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spacing w:after="120" w:before="48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bookmarkStart w:colFirst="0" w:colLast="0" w:name="_gu3fwu4gnj63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rtl w:val="0"/>
        </w:rPr>
        <w:t xml:space="preserve">The (Breaking) Bad Path to Enlightenment and Sobriety: Learn From Walter White’s Mistakes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By Lee A. Eide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95250</wp:posOffset>
            </wp:positionH>
            <wp:positionV relativeFrom="paragraph">
              <wp:posOffset>1228725</wp:posOffset>
            </wp:positionV>
            <wp:extent cx="6000750" cy="6000750"/>
            <wp:effectExtent b="0" l="0" r="0" t="0"/>
            <wp:wrapSquare wrapText="bothSides" distB="114300" distT="114300" distL="114300" distR="114300"/>
            <wp:docPr descr="breaking_bad_i_am_the_danger_sticker_rectangle.jpg" id="1" name="image2.jpg"/>
            <a:graphic>
              <a:graphicData uri="http://schemas.openxmlformats.org/drawingml/2006/picture">
                <pic:pic>
                  <pic:nvPicPr>
                    <pic:cNvPr descr="breaking_bad_i_am_the_danger_sticker_rectangle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000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1"/>
        <w:pBdr>
          <w:top w:color="auto" w:space="0" w:sz="2" w:val="single"/>
          <w:left w:color="auto" w:space="11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00" w:before="480" w:line="240" w:lineRule="auto"/>
        <w:contextualSpacing w:val="0"/>
        <w:rPr/>
      </w:pPr>
      <w:bookmarkStart w:colFirst="0" w:colLast="0" w:name="_ilm0pifnscpl" w:id="1"/>
      <w:bookmarkEnd w:id="1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