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E3" w:rsidRDefault="00B351E3" w:rsidP="00B351E3">
      <w:pPr>
        <w:spacing w:after="0"/>
        <w:rPr>
          <w:rFonts w:ascii="Georgia" w:hAnsi="Georgia"/>
        </w:rPr>
      </w:pPr>
      <w:r>
        <w:rPr>
          <w:rFonts w:ascii="Georgia" w:hAnsi="Georgia"/>
        </w:rPr>
        <w:t>For Immediate Release</w:t>
      </w:r>
    </w:p>
    <w:p w:rsidR="00B351E3" w:rsidRDefault="00B351E3" w:rsidP="00B351E3">
      <w:pPr>
        <w:spacing w:after="0"/>
        <w:rPr>
          <w:rFonts w:ascii="Georgia" w:hAnsi="Georgia"/>
        </w:rPr>
      </w:pPr>
      <w:r>
        <w:rPr>
          <w:rFonts w:ascii="Georgia" w:hAnsi="Georgia"/>
        </w:rPr>
        <w:t>Los Angeles</w:t>
      </w:r>
      <w:r>
        <w:rPr>
          <w:rFonts w:ascii="Georgia" w:hAnsi="Georgia"/>
        </w:rPr>
        <w:t>, October 25, 2017</w:t>
      </w:r>
    </w:p>
    <w:p w:rsidR="00B351E3" w:rsidRPr="00B351E3" w:rsidRDefault="00B351E3" w:rsidP="00B351E3">
      <w:pPr>
        <w:spacing w:after="0"/>
        <w:rPr>
          <w:rFonts w:ascii="Georgia" w:hAnsi="Georgia"/>
        </w:rPr>
      </w:pPr>
      <w:bookmarkStart w:id="0" w:name="_GoBack"/>
      <w:bookmarkEnd w:id="0"/>
    </w:p>
    <w:p w:rsidR="00B351E3" w:rsidRDefault="004F2D56" w:rsidP="007F2E22">
      <w:pPr>
        <w:jc w:val="center"/>
        <w:rPr>
          <w:b/>
          <w:sz w:val="32"/>
          <w:szCs w:val="32"/>
        </w:rPr>
      </w:pPr>
      <w:r w:rsidRPr="00F03AAB">
        <w:rPr>
          <w:b/>
          <w:sz w:val="32"/>
          <w:szCs w:val="32"/>
        </w:rPr>
        <w:t xml:space="preserve">New War Book Offers Unique View – </w:t>
      </w:r>
      <w:r>
        <w:rPr>
          <w:b/>
          <w:sz w:val="32"/>
          <w:szCs w:val="32"/>
        </w:rPr>
        <w:t>Consider</w:t>
      </w:r>
      <w:r w:rsidR="00B351E3">
        <w:rPr>
          <w:b/>
          <w:sz w:val="32"/>
          <w:szCs w:val="32"/>
        </w:rPr>
        <w:t xml:space="preserve"> </w:t>
      </w:r>
      <w:r>
        <w:rPr>
          <w:b/>
          <w:sz w:val="32"/>
          <w:szCs w:val="32"/>
        </w:rPr>
        <w:t>f</w:t>
      </w:r>
      <w:r w:rsidRPr="00F03AAB">
        <w:rPr>
          <w:b/>
          <w:sz w:val="32"/>
          <w:szCs w:val="32"/>
        </w:rPr>
        <w:t xml:space="preserve">or Veteran’s Day </w:t>
      </w:r>
    </w:p>
    <w:p w:rsidR="002E3E6C" w:rsidRPr="00F03AAB" w:rsidRDefault="004F2D56" w:rsidP="007F2E22">
      <w:pPr>
        <w:jc w:val="center"/>
        <w:rPr>
          <w:b/>
          <w:sz w:val="32"/>
          <w:szCs w:val="32"/>
        </w:rPr>
      </w:pPr>
      <w:r w:rsidRPr="00F03AAB">
        <w:rPr>
          <w:b/>
          <w:sz w:val="32"/>
          <w:szCs w:val="32"/>
        </w:rPr>
        <w:t>Nov. 10</w:t>
      </w:r>
    </w:p>
    <w:p w:rsidR="002E3E6C" w:rsidRPr="00F03AAB" w:rsidRDefault="002E3E6C" w:rsidP="007F2E22">
      <w:pPr>
        <w:jc w:val="center"/>
        <w:rPr>
          <w:b/>
          <w:sz w:val="32"/>
          <w:szCs w:val="32"/>
        </w:rPr>
      </w:pPr>
      <w:r w:rsidRPr="00F03AAB">
        <w:rPr>
          <w:b/>
          <w:sz w:val="32"/>
          <w:szCs w:val="32"/>
        </w:rPr>
        <w:t>PFC Rivera takes us into Iraq during the Surge</w:t>
      </w:r>
    </w:p>
    <w:p w:rsidR="00D90607" w:rsidRDefault="00D90607"/>
    <w:p w:rsidR="006D53CE" w:rsidRPr="00F03AAB" w:rsidRDefault="00D90607" w:rsidP="00F03AAB">
      <w:pPr>
        <w:spacing w:line="240" w:lineRule="auto"/>
        <w:rPr>
          <w:rFonts w:ascii="Georgia" w:hAnsi="Georgia"/>
        </w:rPr>
      </w:pPr>
      <w:r w:rsidRPr="00F03AAB">
        <w:rPr>
          <w:rFonts w:ascii="Georgia" w:hAnsi="Georgia"/>
        </w:rPr>
        <w:t xml:space="preserve">Published in late September, the new novel “The Chords of War,” </w:t>
      </w:r>
      <w:r w:rsidR="00224042" w:rsidRPr="00F03AAB">
        <w:rPr>
          <w:rFonts w:ascii="Georgia" w:hAnsi="Georgia"/>
        </w:rPr>
        <w:t xml:space="preserve">is </w:t>
      </w:r>
      <w:r w:rsidR="007F2E22" w:rsidRPr="00F03AAB">
        <w:rPr>
          <w:rFonts w:ascii="Georgia" w:hAnsi="Georgia"/>
        </w:rPr>
        <w:t>quickly receiving top reviews from professional review</w:t>
      </w:r>
      <w:r w:rsidR="00224042" w:rsidRPr="00F03AAB">
        <w:rPr>
          <w:rFonts w:ascii="Georgia" w:hAnsi="Georgia"/>
        </w:rPr>
        <w:t>er</w:t>
      </w:r>
      <w:r w:rsidR="007F2E22" w:rsidRPr="00F03AAB">
        <w:rPr>
          <w:rFonts w:ascii="Georgia" w:hAnsi="Georgia"/>
        </w:rPr>
        <w:t xml:space="preserve">s and readers alike. </w:t>
      </w:r>
      <w:r w:rsidRPr="00F03AAB">
        <w:rPr>
          <w:rFonts w:ascii="Georgia" w:hAnsi="Georgia"/>
        </w:rPr>
        <w:t xml:space="preserve"> </w:t>
      </w:r>
      <w:r w:rsidR="00224042" w:rsidRPr="00F03AAB">
        <w:rPr>
          <w:rFonts w:ascii="Georgia" w:hAnsi="Georgia"/>
        </w:rPr>
        <w:t>The novel</w:t>
      </w:r>
      <w:r w:rsidR="006D53CE" w:rsidRPr="00F03AAB">
        <w:rPr>
          <w:rFonts w:ascii="Georgia" w:hAnsi="Georgia"/>
        </w:rPr>
        <w:t>, i</w:t>
      </w:r>
      <w:r w:rsidR="006D53CE" w:rsidRPr="00F03AAB">
        <w:rPr>
          <w:rFonts w:ascii="Georgia" w:hAnsi="Georgia" w:cs="Arial"/>
          <w:color w:val="333333"/>
          <w:shd w:val="clear" w:color="auto" w:fill="FFFFFF"/>
        </w:rPr>
        <w:t xml:space="preserve">nspired by Sam Gonzalez’s true story, </w:t>
      </w:r>
      <w:r w:rsidR="006D53CE" w:rsidRPr="00F03AAB">
        <w:rPr>
          <w:rFonts w:ascii="Georgia" w:hAnsi="Georgia" w:cs="Arial"/>
          <w:color w:val="333333"/>
          <w:shd w:val="clear" w:color="auto" w:fill="FFFFFF"/>
        </w:rPr>
        <w:t xml:space="preserve">follows </w:t>
      </w:r>
      <w:r w:rsidR="006D53CE" w:rsidRPr="00F03AAB">
        <w:rPr>
          <w:rFonts w:ascii="Georgia" w:hAnsi="Georgia" w:cs="Arial"/>
          <w:color w:val="333333"/>
          <w:shd w:val="clear" w:color="auto" w:fill="FFFFFF"/>
        </w:rPr>
        <w:t>punk rock teenager Max Rivera from Florida, who seeks purpose as he tries to understand why his life always teeters between music and mayhem. After he</w:t>
      </w:r>
      <w:r w:rsidR="00B351E3">
        <w:rPr>
          <w:rFonts w:ascii="Georgia" w:hAnsi="Georgia" w:cs="Arial"/>
          <w:color w:val="333333"/>
          <w:shd w:val="clear" w:color="auto" w:fill="FFFFFF"/>
        </w:rPr>
        <w:t>’</w:t>
      </w:r>
      <w:r w:rsidR="006D53CE" w:rsidRPr="00F03AAB">
        <w:rPr>
          <w:rFonts w:ascii="Georgia" w:hAnsi="Georgia" w:cs="Arial"/>
          <w:color w:val="333333"/>
          <w:shd w:val="clear" w:color="auto" w:fill="FFFFFF"/>
        </w:rPr>
        <w:t>s kicked out of his band on tour, he joins the Army to change his life. It</w:t>
      </w:r>
      <w:r w:rsidR="00B351E3">
        <w:rPr>
          <w:rFonts w:ascii="Georgia" w:hAnsi="Georgia" w:cs="Arial"/>
          <w:color w:val="333333"/>
          <w:shd w:val="clear" w:color="auto" w:fill="FFFFFF"/>
        </w:rPr>
        <w:t>’</w:t>
      </w:r>
      <w:r w:rsidR="006D53CE" w:rsidRPr="00F03AAB">
        <w:rPr>
          <w:rFonts w:ascii="Georgia" w:hAnsi="Georgia" w:cs="Arial"/>
          <w:color w:val="333333"/>
          <w:shd w:val="clear" w:color="auto" w:fill="FFFFFF"/>
        </w:rPr>
        <w:t xml:space="preserve">s after 9/11, and he finds himself under fire in Iraq, part of the surge in </w:t>
      </w:r>
      <w:proofErr w:type="spellStart"/>
      <w:r w:rsidR="006D53CE" w:rsidRPr="00F03AAB">
        <w:rPr>
          <w:rFonts w:ascii="Georgia" w:hAnsi="Georgia" w:cs="Arial"/>
          <w:color w:val="333333"/>
          <w:shd w:val="clear" w:color="auto" w:fill="FFFFFF"/>
        </w:rPr>
        <w:t>Baquabah</w:t>
      </w:r>
      <w:proofErr w:type="spellEnd"/>
      <w:r w:rsidR="006D53CE" w:rsidRPr="00F03AAB">
        <w:rPr>
          <w:rFonts w:ascii="Georgia" w:hAnsi="Georgia" w:cs="Arial"/>
          <w:color w:val="333333"/>
          <w:shd w:val="clear" w:color="auto" w:fill="FFFFFF"/>
        </w:rPr>
        <w:t>. In order to deal with his teen angst and raging hormones among daily patrols, coordinated battles, and women fighting alongside him, Max creates a new band with soldiers. Will Max and his friends make it?</w:t>
      </w: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w:t>
      </w:r>
      <w:r w:rsidRPr="00224042">
        <w:rPr>
          <w:rFonts w:ascii="Georgia" w:eastAsia="Times New Roman" w:hAnsi="Georgia" w:cs="Arial"/>
          <w:i/>
          <w:iCs/>
          <w:color w:val="111111"/>
        </w:rPr>
        <w:t>The Chords </w:t>
      </w:r>
      <w:r w:rsidRPr="00F03AAB">
        <w:rPr>
          <w:rFonts w:ascii="Georgia" w:eastAsia="Times New Roman" w:hAnsi="Georgia" w:cs="Arial"/>
          <w:i/>
          <w:iCs/>
          <w:color w:val="111111"/>
        </w:rPr>
        <w:t>of</w:t>
      </w:r>
      <w:r w:rsidRPr="00224042">
        <w:rPr>
          <w:rFonts w:ascii="Georgia" w:eastAsia="Times New Roman" w:hAnsi="Georgia" w:cs="Arial"/>
          <w:i/>
          <w:iCs/>
          <w:color w:val="111111"/>
        </w:rPr>
        <w:t> War</w:t>
      </w:r>
      <w:r w:rsidRPr="00224042">
        <w:rPr>
          <w:rFonts w:ascii="Georgia" w:eastAsia="Times New Roman" w:hAnsi="Georgia" w:cs="Arial"/>
          <w:color w:val="111111"/>
        </w:rPr>
        <w:t> may be destined to have the impact </w:t>
      </w:r>
      <w:r w:rsidRPr="00F03AAB">
        <w:rPr>
          <w:rFonts w:ascii="Georgia" w:eastAsia="Times New Roman" w:hAnsi="Georgia" w:cs="Arial"/>
          <w:color w:val="111111"/>
        </w:rPr>
        <w:t>of</w:t>
      </w:r>
      <w:r w:rsidRPr="00224042">
        <w:rPr>
          <w:rFonts w:ascii="Georgia" w:eastAsia="Times New Roman" w:hAnsi="Georgia" w:cs="Arial"/>
          <w:color w:val="111111"/>
        </w:rPr>
        <w:t> </w:t>
      </w:r>
      <w:r w:rsidRPr="00224042">
        <w:rPr>
          <w:rFonts w:ascii="Georgia" w:eastAsia="Times New Roman" w:hAnsi="Georgia" w:cs="Arial"/>
          <w:i/>
          <w:iCs/>
          <w:color w:val="111111"/>
        </w:rPr>
        <w:t>All Quiet on the Western Front</w:t>
      </w:r>
      <w:r w:rsidRPr="00224042">
        <w:rPr>
          <w:rFonts w:ascii="Georgia" w:eastAsia="Times New Roman" w:hAnsi="Georgia" w:cs="Arial"/>
          <w:color w:val="111111"/>
        </w:rPr>
        <w:t> as the defining novel </w:t>
      </w:r>
      <w:r w:rsidRPr="00F03AAB">
        <w:rPr>
          <w:rFonts w:ascii="Georgia" w:eastAsia="Times New Roman" w:hAnsi="Georgia" w:cs="Arial"/>
          <w:color w:val="111111"/>
        </w:rPr>
        <w:t>of</w:t>
      </w:r>
      <w:r w:rsidRPr="00224042">
        <w:rPr>
          <w:rFonts w:ascii="Georgia" w:eastAsia="Times New Roman" w:hAnsi="Georgia" w:cs="Arial"/>
          <w:color w:val="111111"/>
        </w:rPr>
        <w:t> the Millennials’ war in Iraq. It has already made my 2017 Top Three list </w:t>
      </w:r>
      <w:r w:rsidRPr="00F03AAB">
        <w:rPr>
          <w:rFonts w:ascii="Georgia" w:eastAsia="Times New Roman" w:hAnsi="Georgia" w:cs="Arial"/>
          <w:color w:val="111111"/>
        </w:rPr>
        <w:t>of</w:t>
      </w:r>
      <w:r w:rsidRPr="00224042">
        <w:rPr>
          <w:rFonts w:ascii="Georgia" w:eastAsia="Times New Roman" w:hAnsi="Georgia" w:cs="Arial"/>
          <w:color w:val="111111"/>
        </w:rPr>
        <w:t> </w:t>
      </w:r>
      <w:r w:rsidRPr="00F03AAB">
        <w:rPr>
          <w:rFonts w:ascii="Georgia" w:eastAsia="Times New Roman" w:hAnsi="Georgia" w:cs="Arial"/>
          <w:color w:val="111111"/>
        </w:rPr>
        <w:t>books</w:t>
      </w:r>
      <w:r w:rsidRPr="00224042">
        <w:rPr>
          <w:rFonts w:ascii="Georgia" w:eastAsia="Times New Roman" w:hAnsi="Georgia" w:cs="Arial"/>
          <w:color w:val="111111"/>
        </w:rPr>
        <w:t>.”</w:t>
      </w: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     </w:t>
      </w:r>
      <w:r w:rsidRPr="00224042">
        <w:rPr>
          <w:rFonts w:ascii="Georgia" w:eastAsia="Times New Roman" w:hAnsi="Georgia" w:cs="Arial"/>
          <w:b/>
          <w:bCs/>
          <w:color w:val="111111"/>
        </w:rPr>
        <w:t>--Linda Hitchcock</w:t>
      </w:r>
      <w:r w:rsidRPr="00224042">
        <w:rPr>
          <w:rFonts w:ascii="Georgia" w:eastAsia="Times New Roman" w:hAnsi="Georgia" w:cs="Arial"/>
          <w:color w:val="111111"/>
        </w:rPr>
        <w:t>, </w:t>
      </w:r>
      <w:r w:rsidRPr="00224042">
        <w:rPr>
          <w:rFonts w:ascii="Georgia" w:eastAsia="Times New Roman" w:hAnsi="Georgia" w:cs="Arial"/>
          <w:i/>
          <w:iCs/>
          <w:color w:val="111111"/>
        </w:rPr>
        <w:t>Midwest Book </w:t>
      </w:r>
      <w:r w:rsidRPr="00F03AAB">
        <w:rPr>
          <w:rFonts w:ascii="Georgia" w:eastAsia="Times New Roman" w:hAnsi="Georgia" w:cs="Arial"/>
          <w:i/>
          <w:iCs/>
          <w:color w:val="111111"/>
        </w:rPr>
        <w:t>Review</w:t>
      </w:r>
    </w:p>
    <w:p w:rsidR="00224042" w:rsidRPr="00224042" w:rsidRDefault="00224042" w:rsidP="00224042">
      <w:pPr>
        <w:shd w:val="clear" w:color="auto" w:fill="FFFFFF"/>
        <w:spacing w:after="0" w:line="240" w:lineRule="auto"/>
        <w:rPr>
          <w:rFonts w:ascii="Georgia" w:eastAsia="Times New Roman" w:hAnsi="Georgia" w:cs="Arial"/>
          <w:color w:val="222222"/>
        </w:rPr>
      </w:pP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w:t>
      </w:r>
      <w:r w:rsidRPr="00224042">
        <w:rPr>
          <w:rFonts w:ascii="Georgia" w:eastAsia="Times New Roman" w:hAnsi="Georgia" w:cs="Arial"/>
          <w:color w:val="222222"/>
        </w:rPr>
        <w:t>Wow what a book. This is destined to become an instant classic. The authors really capture the essence </w:t>
      </w:r>
      <w:r w:rsidRPr="00F03AAB">
        <w:rPr>
          <w:rFonts w:ascii="Georgia" w:eastAsia="Times New Roman" w:hAnsi="Georgia" w:cs="Arial"/>
          <w:color w:val="222222"/>
        </w:rPr>
        <w:t>of</w:t>
      </w:r>
      <w:r w:rsidRPr="00224042">
        <w:rPr>
          <w:rFonts w:ascii="Georgia" w:eastAsia="Times New Roman" w:hAnsi="Georgia" w:cs="Arial"/>
          <w:color w:val="222222"/>
        </w:rPr>
        <w:t> the war in Iraq and what it is like to be a young soldier in the midst </w:t>
      </w:r>
      <w:r w:rsidRPr="00F03AAB">
        <w:rPr>
          <w:rFonts w:ascii="Georgia" w:eastAsia="Times New Roman" w:hAnsi="Georgia" w:cs="Arial"/>
          <w:color w:val="222222"/>
        </w:rPr>
        <w:t>of</w:t>
      </w:r>
      <w:r w:rsidRPr="00224042">
        <w:rPr>
          <w:rFonts w:ascii="Georgia" w:eastAsia="Times New Roman" w:hAnsi="Georgia" w:cs="Arial"/>
          <w:color w:val="222222"/>
        </w:rPr>
        <w:t xml:space="preserve"> such horrors. </w:t>
      </w:r>
      <w:proofErr w:type="gramStart"/>
      <w:r w:rsidRPr="00224042">
        <w:rPr>
          <w:rFonts w:ascii="Georgia" w:eastAsia="Times New Roman" w:hAnsi="Georgia" w:cs="Arial"/>
          <w:color w:val="222222"/>
        </w:rPr>
        <w:t>Couldn</w:t>
      </w:r>
      <w:r w:rsidR="00B351E3">
        <w:rPr>
          <w:rFonts w:ascii="Georgia" w:eastAsia="Times New Roman" w:hAnsi="Georgia" w:cs="Arial"/>
          <w:color w:val="222222"/>
        </w:rPr>
        <w:t>’</w:t>
      </w:r>
      <w:r w:rsidRPr="00224042">
        <w:rPr>
          <w:rFonts w:ascii="Georgia" w:eastAsia="Times New Roman" w:hAnsi="Georgia" w:cs="Arial"/>
          <w:color w:val="222222"/>
        </w:rPr>
        <w:t>t put this book down.</w:t>
      </w:r>
      <w:proofErr w:type="gramEnd"/>
      <w:r w:rsidRPr="00224042">
        <w:rPr>
          <w:rFonts w:ascii="Georgia" w:eastAsia="Times New Roman" w:hAnsi="Georgia" w:cs="Arial"/>
          <w:color w:val="222222"/>
        </w:rPr>
        <w:t xml:space="preserve"> I now have a whole new perspective on the war.</w:t>
      </w:r>
      <w:r w:rsidRPr="00224042">
        <w:rPr>
          <w:rFonts w:ascii="Georgia" w:eastAsia="Times New Roman" w:hAnsi="Georgia" w:cs="Arial"/>
          <w:color w:val="111111"/>
        </w:rPr>
        <w:t>”</w:t>
      </w: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222222"/>
        </w:rPr>
        <w:t>     </w:t>
      </w:r>
      <w:r w:rsidRPr="00224042">
        <w:rPr>
          <w:rFonts w:ascii="Georgia" w:eastAsia="Times New Roman" w:hAnsi="Georgia" w:cs="Arial"/>
          <w:b/>
          <w:bCs/>
          <w:color w:val="222222"/>
        </w:rPr>
        <w:t>-- Tony Walsh</w:t>
      </w:r>
      <w:r w:rsidRPr="00224042">
        <w:rPr>
          <w:rFonts w:ascii="Georgia" w:eastAsia="Times New Roman" w:hAnsi="Georgia" w:cs="Arial"/>
          <w:color w:val="222222"/>
        </w:rPr>
        <w:t xml:space="preserve">, </w:t>
      </w:r>
      <w:proofErr w:type="spellStart"/>
      <w:r w:rsidRPr="00224042">
        <w:rPr>
          <w:rFonts w:ascii="Georgia" w:eastAsia="Times New Roman" w:hAnsi="Georgia" w:cs="Arial"/>
          <w:color w:val="222222"/>
        </w:rPr>
        <w:t>NetGalley</w:t>
      </w:r>
      <w:proofErr w:type="spellEnd"/>
      <w:r w:rsidRPr="00224042">
        <w:rPr>
          <w:rFonts w:ascii="Georgia" w:eastAsia="Times New Roman" w:hAnsi="Georgia" w:cs="Arial"/>
          <w:color w:val="222222"/>
        </w:rPr>
        <w:t xml:space="preserve"> Reviewer</w:t>
      </w:r>
    </w:p>
    <w:p w:rsidR="00224042" w:rsidRPr="00224042" w:rsidRDefault="00224042" w:rsidP="00224042">
      <w:pPr>
        <w:shd w:val="clear" w:color="auto" w:fill="FFFFFF"/>
        <w:spacing w:after="0" w:line="240" w:lineRule="auto"/>
        <w:rPr>
          <w:rFonts w:ascii="Georgia" w:eastAsia="Times New Roman" w:hAnsi="Georgia" w:cs="Arial"/>
          <w:color w:val="222222"/>
        </w:rPr>
      </w:pP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“With </w:t>
      </w:r>
      <w:r w:rsidRPr="00224042">
        <w:rPr>
          <w:rFonts w:ascii="Georgia" w:eastAsia="Times New Roman" w:hAnsi="Georgia" w:cs="Arial"/>
          <w:i/>
          <w:iCs/>
          <w:color w:val="111111"/>
        </w:rPr>
        <w:t>The Chords </w:t>
      </w:r>
      <w:r w:rsidRPr="00F03AAB">
        <w:rPr>
          <w:rFonts w:ascii="Georgia" w:eastAsia="Times New Roman" w:hAnsi="Georgia" w:cs="Arial"/>
          <w:i/>
          <w:iCs/>
          <w:color w:val="111111"/>
        </w:rPr>
        <w:t>of</w:t>
      </w:r>
      <w:r w:rsidRPr="00224042">
        <w:rPr>
          <w:rFonts w:ascii="Georgia" w:eastAsia="Times New Roman" w:hAnsi="Georgia" w:cs="Arial"/>
          <w:i/>
          <w:iCs/>
          <w:color w:val="111111"/>
        </w:rPr>
        <w:t> War</w:t>
      </w:r>
      <w:r w:rsidRPr="00224042">
        <w:rPr>
          <w:rFonts w:ascii="Georgia" w:eastAsia="Times New Roman" w:hAnsi="Georgia" w:cs="Arial"/>
          <w:color w:val="111111"/>
        </w:rPr>
        <w:t>, Christopher Meeks and Samuel Gonzalez Jr. have set the bar very high for modern war fiction.”</w:t>
      </w: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     </w:t>
      </w:r>
      <w:r w:rsidRPr="00224042">
        <w:rPr>
          <w:rFonts w:ascii="Georgia" w:eastAsia="Times New Roman" w:hAnsi="Georgia" w:cs="Arial"/>
          <w:b/>
          <w:bCs/>
          <w:color w:val="111111"/>
        </w:rPr>
        <w:t>--Jim Chambers</w:t>
      </w:r>
      <w:r w:rsidRPr="00224042">
        <w:rPr>
          <w:rFonts w:ascii="Georgia" w:eastAsia="Times New Roman" w:hAnsi="Georgia" w:cs="Arial"/>
          <w:color w:val="111111"/>
        </w:rPr>
        <w:t>, Hall </w:t>
      </w:r>
      <w:r w:rsidRPr="00F03AAB">
        <w:rPr>
          <w:rFonts w:ascii="Georgia" w:eastAsia="Times New Roman" w:hAnsi="Georgia" w:cs="Arial"/>
          <w:color w:val="111111"/>
        </w:rPr>
        <w:t>of</w:t>
      </w:r>
      <w:r w:rsidRPr="00224042">
        <w:rPr>
          <w:rFonts w:ascii="Georgia" w:eastAsia="Times New Roman" w:hAnsi="Georgia" w:cs="Arial"/>
          <w:color w:val="111111"/>
        </w:rPr>
        <w:t> Fame Top-Ten Reviewer</w:t>
      </w:r>
    </w:p>
    <w:p w:rsidR="00224042" w:rsidRPr="00224042" w:rsidRDefault="00224042" w:rsidP="00224042">
      <w:pPr>
        <w:shd w:val="clear" w:color="auto" w:fill="FFFFFF"/>
        <w:spacing w:after="0" w:line="240" w:lineRule="auto"/>
        <w:rPr>
          <w:rFonts w:ascii="Georgia" w:eastAsia="Times New Roman" w:hAnsi="Georgia" w:cs="Arial"/>
          <w:color w:val="222222"/>
        </w:rPr>
      </w:pP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w:t>
      </w:r>
      <w:r w:rsidRPr="00224042">
        <w:rPr>
          <w:rFonts w:ascii="Georgia" w:eastAsia="Times New Roman" w:hAnsi="Georgia" w:cs="Arial"/>
          <w:i/>
          <w:iCs/>
          <w:color w:val="111111"/>
        </w:rPr>
        <w:t>The Chords </w:t>
      </w:r>
      <w:r w:rsidRPr="00F03AAB">
        <w:rPr>
          <w:rFonts w:ascii="Georgia" w:eastAsia="Times New Roman" w:hAnsi="Georgia" w:cs="Arial"/>
          <w:i/>
          <w:iCs/>
          <w:color w:val="111111"/>
        </w:rPr>
        <w:t>of</w:t>
      </w:r>
      <w:r w:rsidRPr="00224042">
        <w:rPr>
          <w:rFonts w:ascii="Georgia" w:eastAsia="Times New Roman" w:hAnsi="Georgia" w:cs="Arial"/>
          <w:i/>
          <w:iCs/>
          <w:color w:val="111111"/>
        </w:rPr>
        <w:t> War</w:t>
      </w:r>
      <w:r w:rsidRPr="00224042">
        <w:rPr>
          <w:rFonts w:ascii="Georgia" w:eastAsia="Times New Roman" w:hAnsi="Georgia" w:cs="Arial"/>
          <w:color w:val="111111"/>
        </w:rPr>
        <w:t> is one </w:t>
      </w:r>
      <w:r w:rsidRPr="00F03AAB">
        <w:rPr>
          <w:rFonts w:ascii="Georgia" w:eastAsia="Times New Roman" w:hAnsi="Georgia" w:cs="Arial"/>
          <w:color w:val="111111"/>
        </w:rPr>
        <w:t>of</w:t>
      </w:r>
      <w:r w:rsidRPr="00224042">
        <w:rPr>
          <w:rFonts w:ascii="Georgia" w:eastAsia="Times New Roman" w:hAnsi="Georgia" w:cs="Arial"/>
          <w:color w:val="111111"/>
        </w:rPr>
        <w:t xml:space="preserve"> those hidden gems that you stumble across when you least expect </w:t>
      </w:r>
      <w:proofErr w:type="spellStart"/>
      <w:r w:rsidRPr="00224042">
        <w:rPr>
          <w:rFonts w:ascii="Georgia" w:eastAsia="Times New Roman" w:hAnsi="Georgia" w:cs="Arial"/>
          <w:color w:val="111111"/>
        </w:rPr>
        <w:t>it.The</w:t>
      </w:r>
      <w:proofErr w:type="spellEnd"/>
      <w:r w:rsidRPr="00224042">
        <w:rPr>
          <w:rFonts w:ascii="Georgia" w:eastAsia="Times New Roman" w:hAnsi="Georgia" w:cs="Arial"/>
          <w:color w:val="111111"/>
        </w:rPr>
        <w:t xml:space="preserve"> writing is superb. Nothing feels glorified or overdone. It’s filled with stories </w:t>
      </w:r>
      <w:r w:rsidRPr="00F03AAB">
        <w:rPr>
          <w:rFonts w:ascii="Georgia" w:eastAsia="Times New Roman" w:hAnsi="Georgia" w:cs="Arial"/>
          <w:color w:val="111111"/>
        </w:rPr>
        <w:t>of</w:t>
      </w:r>
      <w:r w:rsidRPr="00224042">
        <w:rPr>
          <w:rFonts w:ascii="Georgia" w:eastAsia="Times New Roman" w:hAnsi="Georgia" w:cs="Arial"/>
          <w:color w:val="111111"/>
        </w:rPr>
        <w:t> losing iPods in latrines, losing girlfriends, losing friends to madness. The writing style really works well, including the beginning which flips back and forth between life in Florida as a musician and basic training and tours through the landscape </w:t>
      </w:r>
      <w:r w:rsidRPr="00F03AAB">
        <w:rPr>
          <w:rFonts w:ascii="Georgia" w:eastAsia="Times New Roman" w:hAnsi="Georgia" w:cs="Arial"/>
          <w:color w:val="111111"/>
        </w:rPr>
        <w:t>of</w:t>
      </w:r>
      <w:r w:rsidRPr="00224042">
        <w:rPr>
          <w:rFonts w:ascii="Georgia" w:eastAsia="Times New Roman" w:hAnsi="Georgia" w:cs="Arial"/>
          <w:color w:val="111111"/>
        </w:rPr>
        <w:t> Iraq. </w:t>
      </w:r>
      <w:proofErr w:type="gramStart"/>
      <w:r w:rsidRPr="00224042">
        <w:rPr>
          <w:rFonts w:ascii="Georgia" w:eastAsia="Times New Roman" w:hAnsi="Georgia" w:cs="Arial"/>
          <w:color w:val="111111"/>
        </w:rPr>
        <w:t>Definitely worth reading.”</w:t>
      </w:r>
      <w:proofErr w:type="gramEnd"/>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     -- </w:t>
      </w:r>
      <w:r w:rsidRPr="00224042">
        <w:rPr>
          <w:rFonts w:ascii="Georgia" w:eastAsia="Times New Roman" w:hAnsi="Georgia" w:cs="Arial"/>
          <w:b/>
          <w:bCs/>
          <w:color w:val="111111"/>
        </w:rPr>
        <w:t>David Wilde</w:t>
      </w:r>
      <w:r w:rsidRPr="00224042">
        <w:rPr>
          <w:rFonts w:ascii="Georgia" w:eastAsia="Times New Roman" w:hAnsi="Georgia" w:cs="Arial"/>
          <w:color w:val="111111"/>
        </w:rPr>
        <w:t xml:space="preserve">, </w:t>
      </w:r>
      <w:proofErr w:type="spellStart"/>
      <w:r w:rsidRPr="00224042">
        <w:rPr>
          <w:rFonts w:ascii="Georgia" w:eastAsia="Times New Roman" w:hAnsi="Georgia" w:cs="Arial"/>
          <w:color w:val="111111"/>
        </w:rPr>
        <w:t>NetGalley</w:t>
      </w:r>
      <w:proofErr w:type="spellEnd"/>
      <w:r w:rsidRPr="00224042">
        <w:rPr>
          <w:rFonts w:ascii="Georgia" w:eastAsia="Times New Roman" w:hAnsi="Georgia" w:cs="Arial"/>
          <w:color w:val="111111"/>
        </w:rPr>
        <w:t xml:space="preserve"> Reviewer</w:t>
      </w:r>
    </w:p>
    <w:p w:rsidR="00224042" w:rsidRPr="00224042" w:rsidRDefault="00224042" w:rsidP="00224042">
      <w:pPr>
        <w:shd w:val="clear" w:color="auto" w:fill="FFFFFF"/>
        <w:spacing w:after="0" w:line="240" w:lineRule="auto"/>
        <w:rPr>
          <w:rFonts w:ascii="Georgia" w:eastAsia="Times New Roman" w:hAnsi="Georgia" w:cs="Arial"/>
          <w:color w:val="222222"/>
        </w:rPr>
      </w:pP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“The writing </w:t>
      </w:r>
      <w:r w:rsidRPr="00F03AAB">
        <w:rPr>
          <w:rFonts w:ascii="Georgia" w:eastAsia="Times New Roman" w:hAnsi="Georgia" w:cs="Arial"/>
          <w:color w:val="111111"/>
        </w:rPr>
        <w:t>of</w:t>
      </w:r>
      <w:r w:rsidRPr="00224042">
        <w:rPr>
          <w:rFonts w:ascii="Georgia" w:eastAsia="Times New Roman" w:hAnsi="Georgia" w:cs="Arial"/>
          <w:color w:val="111111"/>
        </w:rPr>
        <w:t> the war in Iraq is some </w:t>
      </w:r>
      <w:r w:rsidRPr="00F03AAB">
        <w:rPr>
          <w:rFonts w:ascii="Georgia" w:eastAsia="Times New Roman" w:hAnsi="Georgia" w:cs="Arial"/>
          <w:color w:val="111111"/>
        </w:rPr>
        <w:t>of</w:t>
      </w:r>
      <w:r w:rsidRPr="00224042">
        <w:rPr>
          <w:rFonts w:ascii="Georgia" w:eastAsia="Times New Roman" w:hAnsi="Georgia" w:cs="Arial"/>
          <w:color w:val="111111"/>
        </w:rPr>
        <w:t> the best war writing I have read </w:t>
      </w:r>
      <w:r w:rsidRPr="00F03AAB">
        <w:rPr>
          <w:rFonts w:ascii="Georgia" w:eastAsia="Times New Roman" w:hAnsi="Georgia" w:cs="Arial"/>
          <w:color w:val="111111"/>
        </w:rPr>
        <w:t>of</w:t>
      </w:r>
      <w:r w:rsidRPr="00224042">
        <w:rPr>
          <w:rFonts w:ascii="Georgia" w:eastAsia="Times New Roman" w:hAnsi="Georgia" w:cs="Arial"/>
          <w:color w:val="111111"/>
        </w:rPr>
        <w:t> wars in Iraq and Afghanistan. There are times in this book when I was nearly brought to tears by the events and eloquence </w:t>
      </w:r>
      <w:r w:rsidRPr="00F03AAB">
        <w:rPr>
          <w:rFonts w:ascii="Georgia" w:eastAsia="Times New Roman" w:hAnsi="Georgia" w:cs="Arial"/>
          <w:color w:val="111111"/>
        </w:rPr>
        <w:t>of</w:t>
      </w:r>
      <w:r w:rsidRPr="00224042">
        <w:rPr>
          <w:rFonts w:ascii="Georgia" w:eastAsia="Times New Roman" w:hAnsi="Georgia" w:cs="Arial"/>
          <w:color w:val="111111"/>
        </w:rPr>
        <w:t> the writing.”</w:t>
      </w: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     </w:t>
      </w:r>
      <w:r w:rsidRPr="00F03AAB">
        <w:rPr>
          <w:rFonts w:ascii="Georgia" w:eastAsia="Times New Roman" w:hAnsi="Georgia" w:cs="Arial"/>
          <w:b/>
          <w:bCs/>
          <w:color w:val="111111"/>
        </w:rPr>
        <w:t xml:space="preserve">--Craig </w:t>
      </w:r>
      <w:proofErr w:type="spellStart"/>
      <w:r w:rsidRPr="00F03AAB">
        <w:rPr>
          <w:rFonts w:ascii="Georgia" w:eastAsia="Times New Roman" w:hAnsi="Georgia" w:cs="Arial"/>
          <w:b/>
          <w:bCs/>
          <w:color w:val="111111"/>
        </w:rPr>
        <w:t>Stepha</w:t>
      </w:r>
      <w:r w:rsidRPr="00224042">
        <w:rPr>
          <w:rFonts w:ascii="Georgia" w:eastAsia="Times New Roman" w:hAnsi="Georgia" w:cs="Arial"/>
          <w:b/>
          <w:bCs/>
          <w:color w:val="111111"/>
        </w:rPr>
        <w:t>ns</w:t>
      </w:r>
      <w:proofErr w:type="spellEnd"/>
      <w:r w:rsidRPr="00224042">
        <w:rPr>
          <w:rFonts w:ascii="Georgia" w:eastAsia="Times New Roman" w:hAnsi="Georgia" w:cs="Arial"/>
          <w:color w:val="111111"/>
        </w:rPr>
        <w:t xml:space="preserve">, </w:t>
      </w:r>
      <w:r w:rsidRPr="00F03AAB">
        <w:rPr>
          <w:rFonts w:ascii="Georgia" w:eastAsia="Times New Roman" w:hAnsi="Georgia" w:cs="Arial"/>
          <w:color w:val="111111"/>
        </w:rPr>
        <w:t xml:space="preserve">vet and </w:t>
      </w:r>
      <w:r w:rsidRPr="00224042">
        <w:rPr>
          <w:rFonts w:ascii="Georgia" w:eastAsia="Times New Roman" w:hAnsi="Georgia" w:cs="Arial"/>
          <w:color w:val="111111"/>
        </w:rPr>
        <w:t>Anglican priest, North Carolina</w:t>
      </w:r>
    </w:p>
    <w:p w:rsidR="00224042" w:rsidRPr="00224042" w:rsidRDefault="00224042" w:rsidP="00224042">
      <w:pPr>
        <w:shd w:val="clear" w:color="auto" w:fill="FFFFFF"/>
        <w:spacing w:after="0" w:line="240" w:lineRule="auto"/>
        <w:rPr>
          <w:rFonts w:ascii="Georgia" w:eastAsia="Times New Roman" w:hAnsi="Georgia" w:cs="Arial"/>
          <w:color w:val="222222"/>
        </w:rPr>
      </w:pP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t>“Strong writing, acrid veracity </w:t>
      </w:r>
      <w:r w:rsidRPr="00F03AAB">
        <w:rPr>
          <w:rFonts w:ascii="Georgia" w:eastAsia="Times New Roman" w:hAnsi="Georgia" w:cs="Arial"/>
          <w:color w:val="111111"/>
        </w:rPr>
        <w:t>of</w:t>
      </w:r>
      <w:r w:rsidRPr="00224042">
        <w:rPr>
          <w:rFonts w:ascii="Georgia" w:eastAsia="Times New Roman" w:hAnsi="Georgia" w:cs="Arial"/>
          <w:color w:val="111111"/>
        </w:rPr>
        <w:t xml:space="preserve"> language and emotion, this little book is an important one – one we all need to read for ever so many reasons because the content affects us all, now and always. </w:t>
      </w:r>
      <w:proofErr w:type="gramStart"/>
      <w:r w:rsidRPr="00224042">
        <w:rPr>
          <w:rFonts w:ascii="Georgia" w:eastAsia="Times New Roman" w:hAnsi="Georgia" w:cs="Arial"/>
          <w:color w:val="111111"/>
        </w:rPr>
        <w:t>Highly recommended.”</w:t>
      </w:r>
      <w:proofErr w:type="gramEnd"/>
      <w:r w:rsidRPr="00224042">
        <w:rPr>
          <w:rFonts w:ascii="Georgia" w:eastAsia="Times New Roman" w:hAnsi="Georgia" w:cs="Arial"/>
          <w:color w:val="111111"/>
        </w:rPr>
        <w:t> </w:t>
      </w:r>
    </w:p>
    <w:p w:rsidR="00224042" w:rsidRPr="00224042" w:rsidRDefault="00224042" w:rsidP="00224042">
      <w:pPr>
        <w:shd w:val="clear" w:color="auto" w:fill="FFFFFF"/>
        <w:spacing w:after="0" w:line="240" w:lineRule="auto"/>
        <w:rPr>
          <w:rFonts w:ascii="Georgia" w:eastAsia="Times New Roman" w:hAnsi="Georgia" w:cs="Arial"/>
          <w:color w:val="222222"/>
        </w:rPr>
      </w:pPr>
      <w:r w:rsidRPr="00224042">
        <w:rPr>
          <w:rFonts w:ascii="Georgia" w:eastAsia="Times New Roman" w:hAnsi="Georgia" w:cs="Arial"/>
          <w:color w:val="111111"/>
        </w:rPr>
        <w:lastRenderedPageBreak/>
        <w:t>     </w:t>
      </w:r>
      <w:r w:rsidRPr="00224042">
        <w:rPr>
          <w:rFonts w:ascii="Georgia" w:eastAsia="Times New Roman" w:hAnsi="Georgia" w:cs="Arial"/>
          <w:b/>
          <w:bCs/>
          <w:color w:val="111111"/>
        </w:rPr>
        <w:t>--Grady Harp</w:t>
      </w:r>
      <w:r w:rsidRPr="00224042">
        <w:rPr>
          <w:rFonts w:ascii="Georgia" w:eastAsia="Times New Roman" w:hAnsi="Georgia" w:cs="Arial"/>
          <w:color w:val="111111"/>
        </w:rPr>
        <w:t>, </w:t>
      </w:r>
      <w:r w:rsidRPr="00224042">
        <w:rPr>
          <w:rFonts w:ascii="Georgia" w:eastAsia="Times New Roman" w:hAnsi="Georgia" w:cs="Arial"/>
          <w:i/>
          <w:iCs/>
          <w:color w:val="111111"/>
        </w:rPr>
        <w:t>San Francisco </w:t>
      </w:r>
      <w:r w:rsidRPr="00F03AAB">
        <w:rPr>
          <w:rFonts w:ascii="Georgia" w:eastAsia="Times New Roman" w:hAnsi="Georgia" w:cs="Arial"/>
          <w:i/>
          <w:iCs/>
          <w:color w:val="111111"/>
        </w:rPr>
        <w:t>Review</w:t>
      </w:r>
      <w:r w:rsidRPr="00224042">
        <w:rPr>
          <w:rFonts w:ascii="Georgia" w:eastAsia="Times New Roman" w:hAnsi="Georgia" w:cs="Arial"/>
          <w:i/>
          <w:iCs/>
          <w:color w:val="111111"/>
        </w:rPr>
        <w:t> </w:t>
      </w:r>
      <w:r w:rsidRPr="00F03AAB">
        <w:rPr>
          <w:rFonts w:ascii="Georgia" w:eastAsia="Times New Roman" w:hAnsi="Georgia" w:cs="Arial"/>
          <w:i/>
          <w:iCs/>
          <w:color w:val="111111"/>
        </w:rPr>
        <w:t>of</w:t>
      </w:r>
      <w:r w:rsidRPr="00224042">
        <w:rPr>
          <w:rFonts w:ascii="Georgia" w:eastAsia="Times New Roman" w:hAnsi="Georgia" w:cs="Arial"/>
          <w:i/>
          <w:iCs/>
          <w:color w:val="111111"/>
        </w:rPr>
        <w:t> </w:t>
      </w:r>
      <w:r w:rsidRPr="00F03AAB">
        <w:rPr>
          <w:rFonts w:ascii="Georgia" w:eastAsia="Times New Roman" w:hAnsi="Georgia" w:cs="Arial"/>
          <w:i/>
          <w:iCs/>
          <w:color w:val="111111"/>
        </w:rPr>
        <w:t>Books</w:t>
      </w:r>
    </w:p>
    <w:p w:rsidR="00224042" w:rsidRPr="00F03AAB" w:rsidRDefault="00224042">
      <w:pPr>
        <w:rPr>
          <w:rFonts w:ascii="Georgia" w:hAnsi="Georgia"/>
        </w:rPr>
      </w:pPr>
    </w:p>
    <w:p w:rsidR="006D53CE" w:rsidRPr="00F03AAB" w:rsidRDefault="006D53CE" w:rsidP="00F03AAB">
      <w:pPr>
        <w:spacing w:line="240" w:lineRule="auto"/>
        <w:rPr>
          <w:rFonts w:ascii="Georgia" w:hAnsi="Georgia"/>
        </w:rPr>
      </w:pPr>
      <w:r w:rsidRPr="00F03AAB">
        <w:rPr>
          <w:rFonts w:ascii="Georgia" w:hAnsi="Georgia"/>
        </w:rPr>
        <w:t xml:space="preserve">This is Christopher Meeks’ seventh book of fiction, which includes </w:t>
      </w:r>
      <w:r w:rsidRPr="00F03AAB">
        <w:rPr>
          <w:rFonts w:ascii="Georgia" w:hAnsi="Georgia"/>
          <w:i/>
        </w:rPr>
        <w:t xml:space="preserve">The Middle-Aged Man and the Sea </w:t>
      </w:r>
      <w:r w:rsidRPr="00F03AAB">
        <w:rPr>
          <w:rFonts w:ascii="Georgia" w:hAnsi="Georgia"/>
        </w:rPr>
        <w:t xml:space="preserve">and </w:t>
      </w:r>
      <w:r w:rsidRPr="00F03AAB">
        <w:rPr>
          <w:rFonts w:ascii="Georgia" w:hAnsi="Georgia"/>
          <w:i/>
        </w:rPr>
        <w:t>Love at Absolute Zero</w:t>
      </w:r>
      <w:r w:rsidRPr="00F03AAB">
        <w:rPr>
          <w:rFonts w:ascii="Georgia" w:hAnsi="Georgia"/>
        </w:rPr>
        <w:t xml:space="preserve">. He teaches English and creative writing at Santa Monica College and at the Art Center College of Design in Pasadena. Samuel Gonzalez, a former student of Mr. Meeks, will have his first feature film, “Railway Spine,” premiere on Netflix in January. He teaches filmmaking at the University of North Carolina in Raleigh. He collaborated with his former professor after serving in Iraq to bring this story to light. </w:t>
      </w:r>
    </w:p>
    <w:p w:rsidR="00224042" w:rsidRPr="00F03AAB" w:rsidRDefault="006D53CE">
      <w:pPr>
        <w:rPr>
          <w:rFonts w:ascii="Georgia" w:hAnsi="Georgia"/>
        </w:rPr>
      </w:pPr>
      <w:r w:rsidRPr="00F03AAB">
        <w:rPr>
          <w:rFonts w:ascii="Georgia" w:hAnsi="Georgia"/>
        </w:rPr>
        <w:t xml:space="preserve">To see the book on Amazon, click here: </w:t>
      </w:r>
      <w:hyperlink r:id="rId5" w:history="1">
        <w:r w:rsidR="00224042" w:rsidRPr="00F03AAB">
          <w:rPr>
            <w:rStyle w:val="Hyperlink"/>
            <w:rFonts w:ascii="Georgia" w:hAnsi="Georgia"/>
          </w:rPr>
          <w:t>https://www.amazon.com/Chords-War-Novel-Inspired-Adolescence/dp/0986326526</w:t>
        </w:r>
      </w:hyperlink>
    </w:p>
    <w:p w:rsidR="00224042" w:rsidRPr="00F03AAB" w:rsidRDefault="00224042">
      <w:pPr>
        <w:rPr>
          <w:rFonts w:ascii="Georgia" w:hAnsi="Georgia"/>
        </w:rPr>
      </w:pPr>
      <w:r w:rsidRPr="00F03AAB">
        <w:rPr>
          <w:rFonts w:ascii="Georgia" w:hAnsi="Georgia"/>
        </w:rPr>
        <w:t xml:space="preserve">This year, </w:t>
      </w:r>
      <w:r w:rsidR="006D53CE" w:rsidRPr="00F03AAB">
        <w:rPr>
          <w:rFonts w:ascii="Georgia" w:hAnsi="Georgia"/>
        </w:rPr>
        <w:t xml:space="preserve">Veteran’s Day will be celebrated on November 10. This book shows you the reality of what young men and women, our most recent vets, have gone through. Christopher Meeks and Samuel Gonzalez, Jr., are available for speaking. </w:t>
      </w:r>
      <w:r w:rsidR="00324662" w:rsidRPr="00F03AAB">
        <w:rPr>
          <w:rFonts w:ascii="Georgia" w:hAnsi="Georgia"/>
        </w:rPr>
        <w:t xml:space="preserve">Contact Mr. Meeks at </w:t>
      </w:r>
      <w:hyperlink r:id="rId6" w:history="1">
        <w:r w:rsidR="00B351E3" w:rsidRPr="005F6A8C">
          <w:rPr>
            <w:rStyle w:val="Hyperlink"/>
            <w:rFonts w:ascii="Georgia" w:hAnsi="Georgia"/>
          </w:rPr>
          <w:t>chrismeeks@gmail.com</w:t>
        </w:r>
      </w:hyperlink>
      <w:r w:rsidR="00324662" w:rsidRPr="00F03AAB">
        <w:rPr>
          <w:rFonts w:ascii="Georgia" w:hAnsi="Georgia"/>
        </w:rPr>
        <w:t>.</w:t>
      </w:r>
    </w:p>
    <w:p w:rsidR="006D53CE" w:rsidRPr="00D90607" w:rsidRDefault="00B351E3" w:rsidP="00B351E3">
      <w:pPr>
        <w:jc w:val="center"/>
      </w:pPr>
      <w:r>
        <w:t>-30-</w:t>
      </w:r>
    </w:p>
    <w:sectPr w:rsidR="006D53CE" w:rsidRPr="00D9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6C"/>
    <w:rsid w:val="000710D5"/>
    <w:rsid w:val="00133CD9"/>
    <w:rsid w:val="00224042"/>
    <w:rsid w:val="002E3E6C"/>
    <w:rsid w:val="00324662"/>
    <w:rsid w:val="004F2D56"/>
    <w:rsid w:val="006D53CE"/>
    <w:rsid w:val="007F2E22"/>
    <w:rsid w:val="00B351E3"/>
    <w:rsid w:val="00D90607"/>
    <w:rsid w:val="00F0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734051152939253736gmail-il">
    <w:name w:val="m_-5734051152939253736gmail-il"/>
    <w:basedOn w:val="DefaultParagraphFont"/>
    <w:rsid w:val="00224042"/>
  </w:style>
  <w:style w:type="character" w:styleId="Hyperlink">
    <w:name w:val="Hyperlink"/>
    <w:basedOn w:val="DefaultParagraphFont"/>
    <w:uiPriority w:val="99"/>
    <w:unhideWhenUsed/>
    <w:rsid w:val="002240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734051152939253736gmail-il">
    <w:name w:val="m_-5734051152939253736gmail-il"/>
    <w:basedOn w:val="DefaultParagraphFont"/>
    <w:rsid w:val="00224042"/>
  </w:style>
  <w:style w:type="character" w:styleId="Hyperlink">
    <w:name w:val="Hyperlink"/>
    <w:basedOn w:val="DefaultParagraphFont"/>
    <w:uiPriority w:val="99"/>
    <w:unhideWhenUsed/>
    <w:rsid w:val="00224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4676">
      <w:bodyDiv w:val="1"/>
      <w:marLeft w:val="0"/>
      <w:marRight w:val="0"/>
      <w:marTop w:val="0"/>
      <w:marBottom w:val="0"/>
      <w:divBdr>
        <w:top w:val="none" w:sz="0" w:space="0" w:color="auto"/>
        <w:left w:val="none" w:sz="0" w:space="0" w:color="auto"/>
        <w:bottom w:val="none" w:sz="0" w:space="0" w:color="auto"/>
        <w:right w:val="none" w:sz="0" w:space="0" w:color="auto"/>
      </w:divBdr>
      <w:divsChild>
        <w:div w:id="782069484">
          <w:marLeft w:val="0"/>
          <w:marRight w:val="0"/>
          <w:marTop w:val="0"/>
          <w:marBottom w:val="0"/>
          <w:divBdr>
            <w:top w:val="none" w:sz="0" w:space="0" w:color="auto"/>
            <w:left w:val="none" w:sz="0" w:space="0" w:color="auto"/>
            <w:bottom w:val="none" w:sz="0" w:space="0" w:color="auto"/>
            <w:right w:val="none" w:sz="0" w:space="0" w:color="auto"/>
          </w:divBdr>
        </w:div>
        <w:div w:id="2102753074">
          <w:marLeft w:val="0"/>
          <w:marRight w:val="0"/>
          <w:marTop w:val="0"/>
          <w:marBottom w:val="0"/>
          <w:divBdr>
            <w:top w:val="none" w:sz="0" w:space="0" w:color="auto"/>
            <w:left w:val="none" w:sz="0" w:space="0" w:color="auto"/>
            <w:bottom w:val="none" w:sz="0" w:space="0" w:color="auto"/>
            <w:right w:val="none" w:sz="0" w:space="0" w:color="auto"/>
          </w:divBdr>
        </w:div>
        <w:div w:id="1615668076">
          <w:marLeft w:val="0"/>
          <w:marRight w:val="0"/>
          <w:marTop w:val="0"/>
          <w:marBottom w:val="0"/>
          <w:divBdr>
            <w:top w:val="none" w:sz="0" w:space="0" w:color="auto"/>
            <w:left w:val="none" w:sz="0" w:space="0" w:color="auto"/>
            <w:bottom w:val="none" w:sz="0" w:space="0" w:color="auto"/>
            <w:right w:val="none" w:sz="0" w:space="0" w:color="auto"/>
          </w:divBdr>
        </w:div>
        <w:div w:id="2018385833">
          <w:marLeft w:val="0"/>
          <w:marRight w:val="0"/>
          <w:marTop w:val="0"/>
          <w:marBottom w:val="0"/>
          <w:divBdr>
            <w:top w:val="none" w:sz="0" w:space="0" w:color="auto"/>
            <w:left w:val="none" w:sz="0" w:space="0" w:color="auto"/>
            <w:bottom w:val="none" w:sz="0" w:space="0" w:color="auto"/>
            <w:right w:val="none" w:sz="0" w:space="0" w:color="auto"/>
          </w:divBdr>
        </w:div>
        <w:div w:id="726147644">
          <w:marLeft w:val="0"/>
          <w:marRight w:val="0"/>
          <w:marTop w:val="0"/>
          <w:marBottom w:val="0"/>
          <w:divBdr>
            <w:top w:val="none" w:sz="0" w:space="0" w:color="auto"/>
            <w:left w:val="none" w:sz="0" w:space="0" w:color="auto"/>
            <w:bottom w:val="none" w:sz="0" w:space="0" w:color="auto"/>
            <w:right w:val="none" w:sz="0" w:space="0" w:color="auto"/>
          </w:divBdr>
        </w:div>
        <w:div w:id="1529444423">
          <w:marLeft w:val="0"/>
          <w:marRight w:val="0"/>
          <w:marTop w:val="0"/>
          <w:marBottom w:val="0"/>
          <w:divBdr>
            <w:top w:val="none" w:sz="0" w:space="0" w:color="auto"/>
            <w:left w:val="none" w:sz="0" w:space="0" w:color="auto"/>
            <w:bottom w:val="none" w:sz="0" w:space="0" w:color="auto"/>
            <w:right w:val="none" w:sz="0" w:space="0" w:color="auto"/>
          </w:divBdr>
        </w:div>
        <w:div w:id="1739397188">
          <w:marLeft w:val="0"/>
          <w:marRight w:val="0"/>
          <w:marTop w:val="0"/>
          <w:marBottom w:val="0"/>
          <w:divBdr>
            <w:top w:val="none" w:sz="0" w:space="0" w:color="auto"/>
            <w:left w:val="none" w:sz="0" w:space="0" w:color="auto"/>
            <w:bottom w:val="none" w:sz="0" w:space="0" w:color="auto"/>
            <w:right w:val="none" w:sz="0" w:space="0" w:color="auto"/>
          </w:divBdr>
        </w:div>
        <w:div w:id="1964657257">
          <w:marLeft w:val="0"/>
          <w:marRight w:val="0"/>
          <w:marTop w:val="0"/>
          <w:marBottom w:val="0"/>
          <w:divBdr>
            <w:top w:val="none" w:sz="0" w:space="0" w:color="auto"/>
            <w:left w:val="none" w:sz="0" w:space="0" w:color="auto"/>
            <w:bottom w:val="none" w:sz="0" w:space="0" w:color="auto"/>
            <w:right w:val="none" w:sz="0" w:space="0" w:color="auto"/>
          </w:divBdr>
        </w:div>
        <w:div w:id="744497337">
          <w:marLeft w:val="0"/>
          <w:marRight w:val="0"/>
          <w:marTop w:val="0"/>
          <w:marBottom w:val="0"/>
          <w:divBdr>
            <w:top w:val="none" w:sz="0" w:space="0" w:color="auto"/>
            <w:left w:val="none" w:sz="0" w:space="0" w:color="auto"/>
            <w:bottom w:val="none" w:sz="0" w:space="0" w:color="auto"/>
            <w:right w:val="none" w:sz="0" w:space="0" w:color="auto"/>
          </w:divBdr>
        </w:div>
        <w:div w:id="1521821781">
          <w:marLeft w:val="0"/>
          <w:marRight w:val="0"/>
          <w:marTop w:val="0"/>
          <w:marBottom w:val="0"/>
          <w:divBdr>
            <w:top w:val="none" w:sz="0" w:space="0" w:color="auto"/>
            <w:left w:val="none" w:sz="0" w:space="0" w:color="auto"/>
            <w:bottom w:val="none" w:sz="0" w:space="0" w:color="auto"/>
            <w:right w:val="none" w:sz="0" w:space="0" w:color="auto"/>
          </w:divBdr>
        </w:div>
        <w:div w:id="1718815555">
          <w:marLeft w:val="0"/>
          <w:marRight w:val="0"/>
          <w:marTop w:val="0"/>
          <w:marBottom w:val="0"/>
          <w:divBdr>
            <w:top w:val="none" w:sz="0" w:space="0" w:color="auto"/>
            <w:left w:val="none" w:sz="0" w:space="0" w:color="auto"/>
            <w:bottom w:val="none" w:sz="0" w:space="0" w:color="auto"/>
            <w:right w:val="none" w:sz="0" w:space="0" w:color="auto"/>
          </w:divBdr>
        </w:div>
        <w:div w:id="255017190">
          <w:marLeft w:val="0"/>
          <w:marRight w:val="0"/>
          <w:marTop w:val="0"/>
          <w:marBottom w:val="0"/>
          <w:divBdr>
            <w:top w:val="none" w:sz="0" w:space="0" w:color="auto"/>
            <w:left w:val="none" w:sz="0" w:space="0" w:color="auto"/>
            <w:bottom w:val="none" w:sz="0" w:space="0" w:color="auto"/>
            <w:right w:val="none" w:sz="0" w:space="0" w:color="auto"/>
          </w:divBdr>
        </w:div>
        <w:div w:id="1703238766">
          <w:marLeft w:val="0"/>
          <w:marRight w:val="0"/>
          <w:marTop w:val="0"/>
          <w:marBottom w:val="0"/>
          <w:divBdr>
            <w:top w:val="none" w:sz="0" w:space="0" w:color="auto"/>
            <w:left w:val="none" w:sz="0" w:space="0" w:color="auto"/>
            <w:bottom w:val="none" w:sz="0" w:space="0" w:color="auto"/>
            <w:right w:val="none" w:sz="0" w:space="0" w:color="auto"/>
          </w:divBdr>
        </w:div>
        <w:div w:id="411582853">
          <w:marLeft w:val="0"/>
          <w:marRight w:val="0"/>
          <w:marTop w:val="0"/>
          <w:marBottom w:val="0"/>
          <w:divBdr>
            <w:top w:val="none" w:sz="0" w:space="0" w:color="auto"/>
            <w:left w:val="none" w:sz="0" w:space="0" w:color="auto"/>
            <w:bottom w:val="none" w:sz="0" w:space="0" w:color="auto"/>
            <w:right w:val="none" w:sz="0" w:space="0" w:color="auto"/>
          </w:divBdr>
        </w:div>
        <w:div w:id="654574876">
          <w:marLeft w:val="0"/>
          <w:marRight w:val="0"/>
          <w:marTop w:val="0"/>
          <w:marBottom w:val="0"/>
          <w:divBdr>
            <w:top w:val="none" w:sz="0" w:space="0" w:color="auto"/>
            <w:left w:val="none" w:sz="0" w:space="0" w:color="auto"/>
            <w:bottom w:val="none" w:sz="0" w:space="0" w:color="auto"/>
            <w:right w:val="none" w:sz="0" w:space="0" w:color="auto"/>
          </w:divBdr>
        </w:div>
        <w:div w:id="285476094">
          <w:marLeft w:val="0"/>
          <w:marRight w:val="0"/>
          <w:marTop w:val="0"/>
          <w:marBottom w:val="0"/>
          <w:divBdr>
            <w:top w:val="none" w:sz="0" w:space="0" w:color="auto"/>
            <w:left w:val="none" w:sz="0" w:space="0" w:color="auto"/>
            <w:bottom w:val="none" w:sz="0" w:space="0" w:color="auto"/>
            <w:right w:val="none" w:sz="0" w:space="0" w:color="auto"/>
          </w:divBdr>
        </w:div>
        <w:div w:id="27224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meeks@gmail.com" TargetMode="External"/><Relationship Id="rId5" Type="http://schemas.openxmlformats.org/officeDocument/2006/relationships/hyperlink" Target="https://www.amazon.com/Chords-War-Novel-Inspired-Adolescence/dp/09863265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2017-10-24T21:47:00Z</dcterms:created>
  <dcterms:modified xsi:type="dcterms:W3CDTF">2017-10-24T21:47:00Z</dcterms:modified>
</cp:coreProperties>
</file>