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7CACC8" w14:textId="77777777" w:rsidR="00F93851" w:rsidRPr="00D06450" w:rsidRDefault="00E83EAE" w:rsidP="00D06450">
      <w:pPr>
        <w:jc w:val="center"/>
        <w:rPr>
          <w:sz w:val="24"/>
          <w:szCs w:val="24"/>
        </w:rPr>
      </w:pPr>
      <w:r w:rsidRPr="00D06450">
        <w:rPr>
          <w:sz w:val="24"/>
          <w:szCs w:val="24"/>
        </w:rPr>
        <w:t xml:space="preserve">San Diego, Ca / January </w:t>
      </w:r>
      <w:r w:rsidR="00D06450" w:rsidRPr="00D06450">
        <w:rPr>
          <w:sz w:val="24"/>
          <w:szCs w:val="24"/>
        </w:rPr>
        <w:t>25</w:t>
      </w:r>
      <w:r w:rsidRPr="00D06450">
        <w:rPr>
          <w:sz w:val="24"/>
          <w:szCs w:val="24"/>
        </w:rPr>
        <w:t xml:space="preserve">, 2018 / </w:t>
      </w:r>
      <w:r w:rsidR="00D06450" w:rsidRPr="00D06450">
        <w:rPr>
          <w:sz w:val="24"/>
          <w:szCs w:val="24"/>
        </w:rPr>
        <w:t>Chill-N-Out</w:t>
      </w:r>
      <w:r w:rsidRPr="00D06450">
        <w:rPr>
          <w:sz w:val="24"/>
          <w:szCs w:val="24"/>
        </w:rPr>
        <w:t xml:space="preserve"> (Pink Sheets: </w:t>
      </w:r>
      <w:r w:rsidR="00D06450" w:rsidRPr="00D06450">
        <w:rPr>
          <w:sz w:val="24"/>
          <w:szCs w:val="24"/>
        </w:rPr>
        <w:t>CH</w:t>
      </w:r>
      <w:r w:rsidR="001E2228">
        <w:rPr>
          <w:sz w:val="24"/>
          <w:szCs w:val="24"/>
        </w:rPr>
        <w:t>NO</w:t>
      </w:r>
      <w:r w:rsidRPr="00D06450">
        <w:rPr>
          <w:sz w:val="24"/>
          <w:szCs w:val="24"/>
        </w:rPr>
        <w:t>) (the "Company")</w:t>
      </w:r>
    </w:p>
    <w:p w14:paraId="1DFD4EB9" w14:textId="77777777" w:rsidR="00E83EAE" w:rsidRPr="00D06450" w:rsidRDefault="00E83EAE" w:rsidP="00D06450">
      <w:pPr>
        <w:jc w:val="center"/>
        <w:rPr>
          <w:sz w:val="24"/>
          <w:szCs w:val="24"/>
        </w:rPr>
      </w:pPr>
    </w:p>
    <w:p w14:paraId="19C1CF6C" w14:textId="4B1CC713" w:rsidR="00D06450" w:rsidRPr="00D06450" w:rsidRDefault="00EB292A">
      <w:pPr>
        <w:rPr>
          <w:sz w:val="24"/>
          <w:szCs w:val="24"/>
        </w:rPr>
      </w:pPr>
      <w:r w:rsidRPr="001E2228">
        <w:rPr>
          <w:b/>
          <w:sz w:val="24"/>
          <w:szCs w:val="24"/>
        </w:rPr>
        <w:t>CHILL</w:t>
      </w:r>
      <w:r w:rsidR="00D06450" w:rsidRPr="001E2228">
        <w:rPr>
          <w:b/>
          <w:sz w:val="24"/>
          <w:szCs w:val="24"/>
        </w:rPr>
        <w:t>-</w:t>
      </w:r>
      <w:r w:rsidRPr="001E2228">
        <w:rPr>
          <w:b/>
          <w:sz w:val="24"/>
          <w:szCs w:val="24"/>
        </w:rPr>
        <w:t>N</w:t>
      </w:r>
      <w:r w:rsidR="00D06450" w:rsidRPr="001E2228">
        <w:rPr>
          <w:b/>
          <w:sz w:val="24"/>
          <w:szCs w:val="24"/>
        </w:rPr>
        <w:t>-</w:t>
      </w:r>
      <w:r w:rsidRPr="001E2228">
        <w:rPr>
          <w:b/>
          <w:sz w:val="24"/>
          <w:szCs w:val="24"/>
        </w:rPr>
        <w:t xml:space="preserve">OUT </w:t>
      </w:r>
      <w:r w:rsidR="001A3FC1" w:rsidRPr="001E2228">
        <w:rPr>
          <w:b/>
          <w:sz w:val="24"/>
          <w:szCs w:val="24"/>
        </w:rPr>
        <w:t>Cryotherapy</w:t>
      </w:r>
      <w:r w:rsidR="00D06450" w:rsidRPr="001E2228">
        <w:rPr>
          <w:b/>
          <w:sz w:val="24"/>
          <w:szCs w:val="24"/>
        </w:rPr>
        <w:t xml:space="preserve"> </w:t>
      </w:r>
      <w:r w:rsidR="001E2228" w:rsidRPr="001E2228">
        <w:rPr>
          <w:b/>
          <w:sz w:val="24"/>
          <w:szCs w:val="24"/>
        </w:rPr>
        <w:t>Inc.</w:t>
      </w:r>
      <w:r w:rsidR="001E2228">
        <w:rPr>
          <w:sz w:val="24"/>
          <w:szCs w:val="24"/>
        </w:rPr>
        <w:t xml:space="preserve"> </w:t>
      </w:r>
      <w:r w:rsidR="00D06450" w:rsidRPr="00D06450">
        <w:rPr>
          <w:sz w:val="24"/>
          <w:szCs w:val="24"/>
        </w:rPr>
        <w:t>is now a publicly traded company trading under the symbol</w:t>
      </w:r>
      <w:r w:rsidR="001A3FC1" w:rsidRPr="00D06450">
        <w:rPr>
          <w:sz w:val="24"/>
          <w:szCs w:val="24"/>
        </w:rPr>
        <w:t xml:space="preserve"> </w:t>
      </w:r>
      <w:r w:rsidR="001E2228" w:rsidRPr="001E2228">
        <w:rPr>
          <w:b/>
          <w:sz w:val="24"/>
          <w:szCs w:val="24"/>
        </w:rPr>
        <w:t>CHNO</w:t>
      </w:r>
      <w:r w:rsidR="00D06450" w:rsidRPr="001E2228">
        <w:rPr>
          <w:b/>
          <w:sz w:val="24"/>
          <w:szCs w:val="24"/>
        </w:rPr>
        <w:t>.</w:t>
      </w:r>
      <w:r w:rsidR="00D06450" w:rsidRPr="00D06450">
        <w:rPr>
          <w:b/>
          <w:sz w:val="24"/>
          <w:szCs w:val="24"/>
        </w:rPr>
        <w:t xml:space="preserve">  </w:t>
      </w:r>
      <w:r w:rsidR="00D06450" w:rsidRPr="00D06450">
        <w:rPr>
          <w:sz w:val="24"/>
          <w:szCs w:val="24"/>
        </w:rPr>
        <w:t>Chill-N-</w:t>
      </w:r>
      <w:r w:rsidR="000911D0" w:rsidRPr="00D06450">
        <w:rPr>
          <w:sz w:val="24"/>
          <w:szCs w:val="24"/>
        </w:rPr>
        <w:t>Out</w:t>
      </w:r>
      <w:r w:rsidR="000911D0" w:rsidRPr="00D06450">
        <w:rPr>
          <w:b/>
          <w:sz w:val="24"/>
          <w:szCs w:val="24"/>
        </w:rPr>
        <w:t xml:space="preserve"> </w:t>
      </w:r>
      <w:r w:rsidR="000911D0" w:rsidRPr="00BA0D48">
        <w:rPr>
          <w:sz w:val="24"/>
          <w:szCs w:val="24"/>
        </w:rPr>
        <w:t>Cryotherapy</w:t>
      </w:r>
      <w:r w:rsidR="001A3FC1" w:rsidRPr="00D06450">
        <w:rPr>
          <w:sz w:val="24"/>
          <w:szCs w:val="24"/>
        </w:rPr>
        <w:t xml:space="preserve"> is a </w:t>
      </w:r>
      <w:r w:rsidRPr="00D06450">
        <w:rPr>
          <w:sz w:val="24"/>
          <w:szCs w:val="24"/>
        </w:rPr>
        <w:t>whole-body</w:t>
      </w:r>
      <w:r w:rsidR="001A3FC1" w:rsidRPr="00D06450">
        <w:rPr>
          <w:sz w:val="24"/>
          <w:szCs w:val="24"/>
        </w:rPr>
        <w:t xml:space="preserve"> treatment</w:t>
      </w:r>
      <w:r w:rsidR="00D06450" w:rsidRPr="00D06450">
        <w:rPr>
          <w:sz w:val="24"/>
          <w:szCs w:val="24"/>
        </w:rPr>
        <w:t xml:space="preserve"> that is</w:t>
      </w:r>
      <w:r w:rsidR="001A3FC1" w:rsidRPr="00D06450">
        <w:rPr>
          <w:sz w:val="24"/>
          <w:szCs w:val="24"/>
        </w:rPr>
        <w:t xml:space="preserve"> effective for athletic recovery</w:t>
      </w:r>
      <w:r w:rsidR="00D06450" w:rsidRPr="00D06450">
        <w:rPr>
          <w:sz w:val="24"/>
          <w:szCs w:val="24"/>
        </w:rPr>
        <w:t>,</w:t>
      </w:r>
      <w:r w:rsidR="001A3FC1" w:rsidRPr="00D06450">
        <w:rPr>
          <w:sz w:val="24"/>
          <w:szCs w:val="24"/>
        </w:rPr>
        <w:t xml:space="preserve"> muscle repair, </w:t>
      </w:r>
      <w:r w:rsidR="00E23C48">
        <w:rPr>
          <w:sz w:val="24"/>
          <w:szCs w:val="24"/>
        </w:rPr>
        <w:t xml:space="preserve">assists with </w:t>
      </w:r>
      <w:r w:rsidR="001E2228">
        <w:rPr>
          <w:sz w:val="24"/>
          <w:szCs w:val="24"/>
        </w:rPr>
        <w:t xml:space="preserve">concussion prevention and therapy, </w:t>
      </w:r>
      <w:r w:rsidR="001A3FC1" w:rsidRPr="00D06450">
        <w:rPr>
          <w:sz w:val="24"/>
          <w:szCs w:val="24"/>
        </w:rPr>
        <w:t>reduction of chronic pain</w:t>
      </w:r>
      <w:r w:rsidR="00D06450" w:rsidRPr="00D06450">
        <w:rPr>
          <w:sz w:val="24"/>
          <w:szCs w:val="24"/>
        </w:rPr>
        <w:t>,</w:t>
      </w:r>
      <w:r w:rsidR="001A3FC1" w:rsidRPr="00D06450">
        <w:rPr>
          <w:sz w:val="24"/>
          <w:szCs w:val="24"/>
        </w:rPr>
        <w:t xml:space="preserve"> inflammation, and an overall enhancement of health and wellness</w:t>
      </w:r>
      <w:r w:rsidRPr="00D06450">
        <w:rPr>
          <w:sz w:val="24"/>
          <w:szCs w:val="24"/>
        </w:rPr>
        <w:t xml:space="preserve">. </w:t>
      </w:r>
      <w:r w:rsidR="00D06450" w:rsidRPr="00D06450">
        <w:rPr>
          <w:sz w:val="24"/>
          <w:szCs w:val="24"/>
        </w:rPr>
        <w:t>Chill-N-Out is currently operating in California</w:t>
      </w:r>
      <w:r w:rsidR="001E2228">
        <w:rPr>
          <w:sz w:val="24"/>
          <w:szCs w:val="24"/>
        </w:rPr>
        <w:t xml:space="preserve"> and is a manufacturer’s representative </w:t>
      </w:r>
      <w:r w:rsidR="00E23C48">
        <w:rPr>
          <w:sz w:val="24"/>
          <w:szCs w:val="24"/>
        </w:rPr>
        <w:t xml:space="preserve">that sells </w:t>
      </w:r>
      <w:bookmarkStart w:id="0" w:name="_GoBack"/>
      <w:bookmarkEnd w:id="0"/>
      <w:r w:rsidR="001E2228">
        <w:rPr>
          <w:sz w:val="24"/>
          <w:szCs w:val="24"/>
        </w:rPr>
        <w:t>whole body cryotherapy chambers in the United States</w:t>
      </w:r>
      <w:r w:rsidR="00D06450" w:rsidRPr="00D06450">
        <w:rPr>
          <w:sz w:val="24"/>
          <w:szCs w:val="24"/>
        </w:rPr>
        <w:t>. Chill-N-Out CEO</w:t>
      </w:r>
      <w:r w:rsidR="001E2228">
        <w:rPr>
          <w:sz w:val="24"/>
          <w:szCs w:val="24"/>
        </w:rPr>
        <w:t>,</w:t>
      </w:r>
      <w:r w:rsidR="00D06450" w:rsidRPr="00D06450">
        <w:rPr>
          <w:sz w:val="24"/>
          <w:szCs w:val="24"/>
        </w:rPr>
        <w:t xml:space="preserve"> </w:t>
      </w:r>
      <w:r w:rsidR="001E2228">
        <w:rPr>
          <w:sz w:val="24"/>
          <w:szCs w:val="24"/>
        </w:rPr>
        <w:t xml:space="preserve">Dr. Martin Abelar </w:t>
      </w:r>
      <w:r w:rsidR="00D06450" w:rsidRPr="00D06450">
        <w:rPr>
          <w:sz w:val="24"/>
          <w:szCs w:val="24"/>
        </w:rPr>
        <w:t>states “The team is excited that we are now a publicly traded company.</w:t>
      </w:r>
      <w:r w:rsidRPr="00D06450">
        <w:rPr>
          <w:sz w:val="24"/>
          <w:szCs w:val="24"/>
        </w:rPr>
        <w:t xml:space="preserve"> </w:t>
      </w:r>
      <w:r w:rsidR="00D06450" w:rsidRPr="00D06450">
        <w:rPr>
          <w:sz w:val="24"/>
          <w:szCs w:val="24"/>
        </w:rPr>
        <w:t xml:space="preserve"> Being public will help the company grow faster with more locations being planned across the United States</w:t>
      </w:r>
      <w:r w:rsidR="001E2228">
        <w:rPr>
          <w:sz w:val="24"/>
          <w:szCs w:val="24"/>
        </w:rPr>
        <w:t xml:space="preserve"> and facilitate more cryotherapy chamber sales</w:t>
      </w:r>
      <w:r w:rsidR="00D06450" w:rsidRPr="00D06450">
        <w:rPr>
          <w:sz w:val="24"/>
          <w:szCs w:val="24"/>
        </w:rPr>
        <w:t>.”</w:t>
      </w:r>
    </w:p>
    <w:p w14:paraId="3B3F2F43" w14:textId="77777777" w:rsidR="00542C8C" w:rsidRPr="00D06450" w:rsidRDefault="00542C8C">
      <w:pPr>
        <w:rPr>
          <w:sz w:val="24"/>
          <w:szCs w:val="24"/>
        </w:rPr>
      </w:pPr>
    </w:p>
    <w:p w14:paraId="0204ECB1" w14:textId="77777777" w:rsidR="00EB292A" w:rsidRPr="00D06450" w:rsidRDefault="00542C8C">
      <w:pPr>
        <w:rPr>
          <w:sz w:val="24"/>
          <w:szCs w:val="24"/>
        </w:rPr>
      </w:pPr>
      <w:r w:rsidRPr="00D06450">
        <w:rPr>
          <w:sz w:val="24"/>
          <w:szCs w:val="24"/>
        </w:rPr>
        <w:t xml:space="preserve">For Further Questions call   </w:t>
      </w:r>
      <w:r w:rsidR="001E2228">
        <w:rPr>
          <w:sz w:val="24"/>
          <w:szCs w:val="24"/>
        </w:rPr>
        <w:t>1-720-560-1035</w:t>
      </w:r>
    </w:p>
    <w:p w14:paraId="11F9037E" w14:textId="77777777" w:rsidR="00EB292A" w:rsidRPr="00D06450" w:rsidRDefault="00EB292A">
      <w:pPr>
        <w:rPr>
          <w:sz w:val="24"/>
          <w:szCs w:val="24"/>
        </w:rPr>
      </w:pPr>
      <w:r w:rsidRPr="00D06450">
        <w:rPr>
          <w:sz w:val="24"/>
          <w:szCs w:val="24"/>
        </w:rPr>
        <w:t xml:space="preserve">Certain statements in this news release may contain forward-looking information within the meaning of Rule 175 under the Securities Act of 1933, are subject to Rule 3b-6 under the Securities Exchange Act of 1934, and are subject to the safe harbors created by those rules. All statements, other than statements of fact, included in this release, including, without limitation, statements regarding potential </w:t>
      </w:r>
      <w:proofErr w:type="gramStart"/>
      <w:r w:rsidRPr="00D06450">
        <w:rPr>
          <w:sz w:val="24"/>
          <w:szCs w:val="24"/>
        </w:rPr>
        <w:t>future plans</w:t>
      </w:r>
      <w:proofErr w:type="gramEnd"/>
      <w:r w:rsidRPr="00D06450">
        <w:rPr>
          <w:sz w:val="24"/>
          <w:szCs w:val="24"/>
        </w:rPr>
        <w:t xml:space="preserve"> and objectives of the company, are forward-looking statements that involve risks and uncertainties. There can be no assurance that such statements will prove to be accurate and other results and further events could differ materially from those anticipated in such statements. Future events and actual results could differ materially from those set forth in, contemplated by, or underlying the forward-looking statements.</w:t>
      </w:r>
    </w:p>
    <w:sectPr w:rsidR="00EB292A" w:rsidRPr="00D0645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EAE"/>
    <w:rsid w:val="00057A15"/>
    <w:rsid w:val="000911D0"/>
    <w:rsid w:val="001A3FC1"/>
    <w:rsid w:val="001E2228"/>
    <w:rsid w:val="0048597B"/>
    <w:rsid w:val="00542C8C"/>
    <w:rsid w:val="00BA0D48"/>
    <w:rsid w:val="00D06450"/>
    <w:rsid w:val="00E23C48"/>
    <w:rsid w:val="00E83EAE"/>
    <w:rsid w:val="00EB292A"/>
    <w:rsid w:val="00F93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03A1D"/>
  <w15:chartTrackingRefBased/>
  <w15:docId w15:val="{04158452-8E6C-4390-8235-9577C8747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Enright</dc:creator>
  <cp:keywords/>
  <dc:description/>
  <cp:lastModifiedBy>Ralph Giannella</cp:lastModifiedBy>
  <cp:revision>3</cp:revision>
  <dcterms:created xsi:type="dcterms:W3CDTF">2018-01-24T22:55:00Z</dcterms:created>
  <dcterms:modified xsi:type="dcterms:W3CDTF">2018-01-25T19:15:00Z</dcterms:modified>
</cp:coreProperties>
</file>