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4C" w:rsidRPr="000F2E4C" w:rsidRDefault="000F2E4C" w:rsidP="000F2E4C">
      <w:pPr>
        <w:spacing w:after="0" w:line="240" w:lineRule="auto"/>
        <w:rPr>
          <w:sz w:val="28"/>
          <w:szCs w:val="28"/>
        </w:rPr>
      </w:pPr>
      <w:r w:rsidRPr="000F2E4C">
        <w:rPr>
          <w:sz w:val="28"/>
          <w:szCs w:val="28"/>
        </w:rPr>
        <w:t>FOR IMMEDIATE RELEASE February 1, 2018 09:00 EST</w:t>
      </w:r>
    </w:p>
    <w:p w:rsidR="000F2E4C" w:rsidRPr="000F2E4C" w:rsidRDefault="000F2E4C" w:rsidP="000F2E4C">
      <w:pPr>
        <w:rPr>
          <w:sz w:val="28"/>
          <w:szCs w:val="28"/>
        </w:rPr>
      </w:pPr>
    </w:p>
    <w:p w:rsidR="000F2E4C" w:rsidRPr="000F2E4C" w:rsidRDefault="000F2E4C" w:rsidP="000F2E4C">
      <w:pPr>
        <w:rPr>
          <w:sz w:val="28"/>
          <w:szCs w:val="28"/>
        </w:rPr>
      </w:pPr>
    </w:p>
    <w:p w:rsidR="000F2E4C" w:rsidRPr="000F2E4C" w:rsidRDefault="000F2E4C" w:rsidP="000F2E4C">
      <w:pPr>
        <w:spacing w:after="0" w:line="240" w:lineRule="auto"/>
        <w:jc w:val="center"/>
        <w:rPr>
          <w:b/>
          <w:sz w:val="32"/>
          <w:szCs w:val="32"/>
        </w:rPr>
      </w:pPr>
      <w:r w:rsidRPr="000F2E4C">
        <w:rPr>
          <w:b/>
          <w:sz w:val="32"/>
          <w:szCs w:val="32"/>
        </w:rPr>
        <w:t>Franklin First Financial Hires New Chief Operating Officer</w:t>
      </w:r>
    </w:p>
    <w:p w:rsidR="000F2E4C" w:rsidRPr="000F2E4C" w:rsidRDefault="000F2E4C" w:rsidP="000F2E4C">
      <w:pPr>
        <w:spacing w:after="0" w:line="240" w:lineRule="auto"/>
        <w:jc w:val="center"/>
        <w:rPr>
          <w:sz w:val="28"/>
          <w:szCs w:val="28"/>
        </w:rPr>
      </w:pPr>
      <w:r w:rsidRPr="000F2E4C">
        <w:rPr>
          <w:sz w:val="28"/>
          <w:szCs w:val="28"/>
        </w:rPr>
        <w:t>Fast Growing Mortgage Company Strengthens Position</w:t>
      </w:r>
    </w:p>
    <w:p w:rsidR="000F2E4C" w:rsidRPr="000F2E4C" w:rsidRDefault="000F2E4C" w:rsidP="000F2E4C">
      <w:pPr>
        <w:jc w:val="center"/>
        <w:rPr>
          <w:b/>
          <w:sz w:val="28"/>
          <w:szCs w:val="28"/>
        </w:rPr>
      </w:pPr>
    </w:p>
    <w:p w:rsidR="000F2E4C" w:rsidRPr="000F2E4C" w:rsidRDefault="000F2E4C" w:rsidP="000F2E4C">
      <w:pPr>
        <w:rPr>
          <w:sz w:val="28"/>
          <w:szCs w:val="28"/>
        </w:rPr>
      </w:pPr>
      <w:r w:rsidRPr="000F2E4C">
        <w:rPr>
          <w:sz w:val="28"/>
          <w:szCs w:val="28"/>
        </w:rPr>
        <w:t>Melville, NY. – Franklin First Financial. Ltd. (</w:t>
      </w:r>
      <w:hyperlink r:id="rId7" w:history="1">
        <w:r w:rsidRPr="000F2E4C">
          <w:rPr>
            <w:color w:val="0000FF" w:themeColor="hyperlink"/>
            <w:sz w:val="28"/>
            <w:szCs w:val="28"/>
            <w:u w:val="single"/>
          </w:rPr>
          <w:t>www.franklinfirstfinancial.com</w:t>
        </w:r>
      </w:hyperlink>
      <w:r w:rsidRPr="000F2E4C">
        <w:rPr>
          <w:sz w:val="28"/>
          <w:szCs w:val="28"/>
        </w:rPr>
        <w:t>) announced today that David P. Stein has joined their growing firm as their new Chief Operating Officer, responsible for overseeing all areas of operations within the company.</w:t>
      </w:r>
    </w:p>
    <w:p w:rsidR="000F2E4C" w:rsidRPr="000F2E4C" w:rsidRDefault="000F2E4C" w:rsidP="000F2E4C">
      <w:pPr>
        <w:rPr>
          <w:sz w:val="28"/>
          <w:szCs w:val="28"/>
        </w:rPr>
      </w:pPr>
      <w:r w:rsidRPr="000F2E4C">
        <w:rPr>
          <w:sz w:val="28"/>
          <w:szCs w:val="28"/>
        </w:rPr>
        <w:t xml:space="preserve">A 22 year veteran of the mortgage industry, David Stein brings decades of experience and knowledge to his new role. Mr. Stein was a founding partner at The Mortgage Corner of NJ.  In 2005, The Mortgage Corner merged with Residential Home Funding Corp., headquartered in NY/NJ.  There he held the positions of Chief Operations Officer and Partner, and most recently after relocating to South Carolina he was named Executive Vice President of Business Development for the Southeast region of RHFC.  </w:t>
      </w:r>
    </w:p>
    <w:p w:rsidR="000F2E4C" w:rsidRPr="000F2E4C" w:rsidRDefault="000F2E4C" w:rsidP="000F2E4C">
      <w:pPr>
        <w:rPr>
          <w:sz w:val="28"/>
          <w:szCs w:val="28"/>
        </w:rPr>
      </w:pPr>
      <w:r w:rsidRPr="000F2E4C">
        <w:rPr>
          <w:sz w:val="28"/>
          <w:szCs w:val="28"/>
        </w:rPr>
        <w:t>“We are excited to welcome David Stein to our Franklin First Financial Family” says Fred Assini Founder and CEO. “As we enter our 25</w:t>
      </w:r>
      <w:r w:rsidRPr="000F2E4C">
        <w:rPr>
          <w:sz w:val="28"/>
          <w:szCs w:val="28"/>
          <w:vertAlign w:val="superscript"/>
        </w:rPr>
        <w:t>th</w:t>
      </w:r>
      <w:r w:rsidRPr="000F2E4C">
        <w:rPr>
          <w:sz w:val="28"/>
          <w:szCs w:val="28"/>
        </w:rPr>
        <w:t xml:space="preserve"> year in business, David will be instrumental in streamlining our operations and effectively managing our growth so that we can achieve our goal of doubling our production this calendar year.”</w:t>
      </w:r>
    </w:p>
    <w:p w:rsidR="000F2E4C" w:rsidRPr="000F2E4C" w:rsidRDefault="000F2E4C" w:rsidP="000F2E4C">
      <w:pPr>
        <w:rPr>
          <w:sz w:val="28"/>
          <w:szCs w:val="28"/>
        </w:rPr>
      </w:pPr>
      <w:r w:rsidRPr="000F2E4C">
        <w:rPr>
          <w:sz w:val="28"/>
          <w:szCs w:val="28"/>
        </w:rPr>
        <w:t>“I am excited to join the team at Franklin First Financial” says David.  “I look forward to helping shape the company for the next 25 years.  We will use cutting edge technologies and systems to help retain and recruit the best originators and operational staff throughout the United States.  I am eager to start working with each and every person in this fine organization and want to thank Fred for his trust and confidence in me to help build his company to new levels.”</w:t>
      </w:r>
    </w:p>
    <w:p w:rsidR="000F2E4C" w:rsidRPr="000F2E4C" w:rsidRDefault="000F2E4C" w:rsidP="000F2E4C">
      <w:pPr>
        <w:rPr>
          <w:sz w:val="28"/>
          <w:szCs w:val="28"/>
        </w:rPr>
      </w:pPr>
    </w:p>
    <w:p w:rsidR="000F2E4C" w:rsidRPr="000F2E4C" w:rsidRDefault="000F2E4C" w:rsidP="000F2E4C">
      <w:pPr>
        <w:rPr>
          <w:sz w:val="28"/>
          <w:szCs w:val="28"/>
        </w:rPr>
      </w:pPr>
    </w:p>
    <w:p w:rsidR="000F2E4C" w:rsidRPr="000F2E4C" w:rsidRDefault="000F2E4C" w:rsidP="000F2E4C">
      <w:pPr>
        <w:rPr>
          <w:sz w:val="28"/>
          <w:szCs w:val="28"/>
        </w:rPr>
      </w:pPr>
      <w:proofErr w:type="gramStart"/>
      <w:r w:rsidRPr="000F2E4C">
        <w:rPr>
          <w:sz w:val="28"/>
          <w:szCs w:val="28"/>
        </w:rPr>
        <w:t>About Franklin First Financial, Ltd.</w:t>
      </w:r>
      <w:proofErr w:type="gramEnd"/>
    </w:p>
    <w:p w:rsidR="000F2E4C" w:rsidRPr="000F2E4C" w:rsidRDefault="000F2E4C" w:rsidP="000F2E4C">
      <w:pPr>
        <w:rPr>
          <w:sz w:val="28"/>
          <w:szCs w:val="28"/>
        </w:rPr>
      </w:pPr>
      <w:r w:rsidRPr="000F2E4C">
        <w:rPr>
          <w:sz w:val="28"/>
          <w:szCs w:val="28"/>
        </w:rPr>
        <w:t>Founded in 1993, Franklin First Financial is a residential mortgage bank based out of Melville, NY.  The company is a direct lender licensed in 40 states.  Franklin First Financial offers mortgage solutions for all types of borrowers and credit portfolios from Conventional Mortgages to FHA, Reverse Mortgages, and Non-QM loans. Having added 18 new branches on the East coast this past year, Franklin First Financial is committed to systematically growing the company while retaining their small business, family-style culture.   The company prides itself in offering quality mortgage solutions at competitive rates, with an unwavering commitment to customer service</w:t>
      </w:r>
      <w:proofErr w:type="gramStart"/>
      <w:r w:rsidRPr="000F2E4C">
        <w:rPr>
          <w:sz w:val="28"/>
          <w:szCs w:val="28"/>
        </w:rPr>
        <w:t>.#</w:t>
      </w:r>
      <w:proofErr w:type="gramEnd"/>
      <w:r w:rsidRPr="000F2E4C">
        <w:rPr>
          <w:sz w:val="28"/>
          <w:szCs w:val="28"/>
        </w:rPr>
        <w:t>##</w:t>
      </w:r>
    </w:p>
    <w:p w:rsidR="000F2E4C" w:rsidRPr="000F2E4C" w:rsidRDefault="000F2E4C" w:rsidP="000F2E4C">
      <w:pPr>
        <w:rPr>
          <w:sz w:val="28"/>
          <w:szCs w:val="28"/>
        </w:rPr>
      </w:pPr>
    </w:p>
    <w:p w:rsidR="000F2E4C" w:rsidRPr="000F2E4C" w:rsidRDefault="000F2E4C" w:rsidP="000F2E4C">
      <w:pPr>
        <w:rPr>
          <w:sz w:val="28"/>
          <w:szCs w:val="28"/>
        </w:rPr>
      </w:pPr>
      <w:r w:rsidRPr="000F2E4C">
        <w:rPr>
          <w:sz w:val="28"/>
          <w:szCs w:val="28"/>
        </w:rPr>
        <w:t>For more information please contact</w:t>
      </w:r>
    </w:p>
    <w:p w:rsidR="000F2E4C" w:rsidRPr="000F2E4C" w:rsidRDefault="000F2E4C" w:rsidP="000F2E4C">
      <w:pPr>
        <w:spacing w:after="0" w:line="240" w:lineRule="auto"/>
        <w:rPr>
          <w:sz w:val="28"/>
          <w:szCs w:val="28"/>
        </w:rPr>
      </w:pPr>
      <w:r w:rsidRPr="000F2E4C">
        <w:rPr>
          <w:sz w:val="28"/>
          <w:szCs w:val="28"/>
        </w:rPr>
        <w:t>Janet Orozco Feller</w:t>
      </w:r>
    </w:p>
    <w:p w:rsidR="000F2E4C" w:rsidRPr="000F2E4C" w:rsidRDefault="000F2E4C" w:rsidP="000F2E4C">
      <w:pPr>
        <w:spacing w:after="0" w:line="240" w:lineRule="auto"/>
        <w:rPr>
          <w:sz w:val="28"/>
          <w:szCs w:val="28"/>
        </w:rPr>
      </w:pPr>
      <w:r w:rsidRPr="000F2E4C">
        <w:rPr>
          <w:sz w:val="28"/>
          <w:szCs w:val="28"/>
        </w:rPr>
        <w:t>Director of Marketing</w:t>
      </w:r>
    </w:p>
    <w:p w:rsidR="000F2E4C" w:rsidRPr="000F2E4C" w:rsidRDefault="000F2E4C" w:rsidP="000F2E4C">
      <w:pPr>
        <w:spacing w:after="0" w:line="240" w:lineRule="auto"/>
        <w:rPr>
          <w:sz w:val="28"/>
          <w:szCs w:val="28"/>
        </w:rPr>
      </w:pPr>
      <w:r w:rsidRPr="000F2E4C">
        <w:rPr>
          <w:sz w:val="28"/>
          <w:szCs w:val="28"/>
        </w:rPr>
        <w:t xml:space="preserve">538 </w:t>
      </w:r>
      <w:proofErr w:type="spellStart"/>
      <w:r w:rsidRPr="000F2E4C">
        <w:rPr>
          <w:sz w:val="28"/>
          <w:szCs w:val="28"/>
        </w:rPr>
        <w:t>Broadhollow</w:t>
      </w:r>
      <w:proofErr w:type="spellEnd"/>
      <w:r w:rsidRPr="000F2E4C">
        <w:rPr>
          <w:sz w:val="28"/>
          <w:szCs w:val="28"/>
        </w:rPr>
        <w:t xml:space="preserve"> Road</w:t>
      </w:r>
    </w:p>
    <w:p w:rsidR="000F2E4C" w:rsidRPr="000F2E4C" w:rsidRDefault="000F2E4C" w:rsidP="000F2E4C">
      <w:pPr>
        <w:spacing w:after="0" w:line="240" w:lineRule="auto"/>
        <w:rPr>
          <w:sz w:val="28"/>
          <w:szCs w:val="28"/>
        </w:rPr>
      </w:pPr>
      <w:r w:rsidRPr="000F2E4C">
        <w:rPr>
          <w:sz w:val="28"/>
          <w:szCs w:val="28"/>
        </w:rPr>
        <w:t xml:space="preserve">Suite 401 </w:t>
      </w:r>
    </w:p>
    <w:p w:rsidR="000F2E4C" w:rsidRPr="000F2E4C" w:rsidRDefault="000F2E4C" w:rsidP="000F2E4C">
      <w:pPr>
        <w:spacing w:after="0" w:line="240" w:lineRule="auto"/>
        <w:rPr>
          <w:sz w:val="28"/>
          <w:szCs w:val="28"/>
        </w:rPr>
      </w:pPr>
      <w:r w:rsidRPr="000F2E4C">
        <w:rPr>
          <w:sz w:val="28"/>
          <w:szCs w:val="28"/>
        </w:rPr>
        <w:t>Melville, NY 11747</w:t>
      </w:r>
    </w:p>
    <w:p w:rsidR="000F2E4C" w:rsidRPr="000F2E4C" w:rsidRDefault="000F2E4C" w:rsidP="000F2E4C">
      <w:pPr>
        <w:spacing w:after="0" w:line="240" w:lineRule="auto"/>
        <w:rPr>
          <w:sz w:val="28"/>
          <w:szCs w:val="28"/>
        </w:rPr>
      </w:pPr>
      <w:r w:rsidRPr="000F2E4C">
        <w:rPr>
          <w:sz w:val="28"/>
          <w:szCs w:val="28"/>
        </w:rPr>
        <w:t>631-393-7536</w:t>
      </w:r>
    </w:p>
    <w:p w:rsidR="000F2E4C" w:rsidRPr="000F2E4C" w:rsidRDefault="000F2E4C" w:rsidP="000F2E4C">
      <w:pPr>
        <w:spacing w:after="0" w:line="240" w:lineRule="auto"/>
        <w:rPr>
          <w:sz w:val="28"/>
          <w:szCs w:val="28"/>
        </w:rPr>
      </w:pPr>
      <w:r w:rsidRPr="000F2E4C">
        <w:rPr>
          <w:sz w:val="28"/>
          <w:szCs w:val="28"/>
        </w:rPr>
        <w:t>jfeller@fffmtg.com</w:t>
      </w:r>
    </w:p>
    <w:p w:rsidR="000F2E4C" w:rsidRPr="000F2E4C" w:rsidRDefault="000F2E4C" w:rsidP="000F2E4C">
      <w:pPr>
        <w:rPr>
          <w:sz w:val="28"/>
          <w:szCs w:val="28"/>
        </w:rPr>
      </w:pPr>
    </w:p>
    <w:p w:rsidR="009A5413" w:rsidRDefault="009A5413" w:rsidP="009A5413">
      <w:pPr>
        <w:ind w:left="6480" w:firstLine="720"/>
      </w:pPr>
      <w:bookmarkStart w:id="0" w:name="_GoBack"/>
      <w:bookmarkEnd w:id="0"/>
    </w:p>
    <w:p w:rsidR="000D6066" w:rsidRDefault="000D6066" w:rsidP="009A5413">
      <w:pPr>
        <w:ind w:left="6480" w:firstLine="720"/>
      </w:pPr>
    </w:p>
    <w:p w:rsidR="000D6066" w:rsidRDefault="000D6066" w:rsidP="009A5413">
      <w:pPr>
        <w:ind w:left="6480" w:firstLine="720"/>
      </w:pPr>
    </w:p>
    <w:p w:rsidR="000D6066" w:rsidRDefault="000D6066" w:rsidP="009A5413">
      <w:pPr>
        <w:ind w:left="6480" w:firstLine="720"/>
      </w:pPr>
    </w:p>
    <w:p w:rsidR="000D6066" w:rsidRDefault="000D6066" w:rsidP="009A5413">
      <w:pPr>
        <w:ind w:left="6480" w:firstLine="720"/>
      </w:pPr>
    </w:p>
    <w:p w:rsidR="000D6066" w:rsidRDefault="000D6066" w:rsidP="009A5413">
      <w:pPr>
        <w:ind w:left="6480" w:firstLine="720"/>
      </w:pPr>
    </w:p>
    <w:p w:rsidR="000D6066" w:rsidRDefault="000D6066" w:rsidP="009A5413">
      <w:pPr>
        <w:ind w:left="6480" w:firstLine="720"/>
      </w:pPr>
    </w:p>
    <w:p w:rsidR="009A5413" w:rsidRDefault="009A5413" w:rsidP="009A5413">
      <w:pPr>
        <w:ind w:left="6480" w:firstLine="720"/>
      </w:pPr>
    </w:p>
    <w:sectPr w:rsidR="009A5413" w:rsidSect="004C1D2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75" w:rsidRDefault="00790975" w:rsidP="004C1D2B">
      <w:pPr>
        <w:spacing w:after="0" w:line="240" w:lineRule="auto"/>
      </w:pPr>
      <w:r>
        <w:separator/>
      </w:r>
    </w:p>
  </w:endnote>
  <w:endnote w:type="continuationSeparator" w:id="0">
    <w:p w:rsidR="00790975" w:rsidRDefault="00790975" w:rsidP="004C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2B" w:rsidRDefault="004C1D2B">
    <w:pPr>
      <w:pStyle w:val="Footer"/>
      <w:pBdr>
        <w:bottom w:val="single" w:sz="12" w:space="1" w:color="auto"/>
      </w:pBdr>
    </w:pPr>
  </w:p>
  <w:p w:rsidR="004C1D2B" w:rsidRDefault="004C1D2B">
    <w:pPr>
      <w:pStyle w:val="Footer"/>
    </w:pPr>
  </w:p>
  <w:p w:rsidR="004C1D2B" w:rsidRPr="004C1D2B" w:rsidRDefault="004C1D2B" w:rsidP="004C1D2B">
    <w:pPr>
      <w:pStyle w:val="Footer"/>
      <w:jc w:val="center"/>
      <w:rPr>
        <w:sz w:val="18"/>
        <w:szCs w:val="18"/>
      </w:rPr>
    </w:pPr>
    <w:r w:rsidRPr="004C1D2B">
      <w:rPr>
        <w:sz w:val="18"/>
        <w:szCs w:val="18"/>
      </w:rPr>
      <w:t xml:space="preserve">538 </w:t>
    </w:r>
    <w:proofErr w:type="spellStart"/>
    <w:r w:rsidRPr="004C1D2B">
      <w:rPr>
        <w:sz w:val="18"/>
        <w:szCs w:val="18"/>
      </w:rPr>
      <w:t>Broadhollow</w:t>
    </w:r>
    <w:proofErr w:type="spellEnd"/>
    <w:r w:rsidRPr="004C1D2B">
      <w:rPr>
        <w:sz w:val="18"/>
        <w:szCs w:val="18"/>
      </w:rPr>
      <w:t xml:space="preserve"> Road, Suite 401, Melville NY 11747  </w:t>
    </w:r>
    <w:r w:rsidRPr="004C1D2B">
      <w:rPr>
        <w:sz w:val="18"/>
        <w:szCs w:val="18"/>
      </w:rPr>
      <w:sym w:font="Wingdings" w:char="F06C"/>
    </w:r>
    <w:r w:rsidRPr="004C1D2B">
      <w:rPr>
        <w:sz w:val="18"/>
        <w:szCs w:val="18"/>
      </w:rPr>
      <w:t xml:space="preserve">  Phone:  631.847.8700  </w:t>
    </w:r>
    <w:r w:rsidRPr="004C1D2B">
      <w:rPr>
        <w:sz w:val="18"/>
        <w:szCs w:val="18"/>
      </w:rPr>
      <w:sym w:font="Wingdings" w:char="F06C"/>
    </w:r>
    <w:r w:rsidRPr="004C1D2B">
      <w:rPr>
        <w:sz w:val="18"/>
        <w:szCs w:val="18"/>
      </w:rPr>
      <w:t xml:space="preserve">  Fax:  631.847.8799</w:t>
    </w:r>
  </w:p>
  <w:p w:rsidR="004C1D2B" w:rsidRDefault="004C1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75" w:rsidRDefault="00790975" w:rsidP="004C1D2B">
      <w:pPr>
        <w:spacing w:after="0" w:line="240" w:lineRule="auto"/>
      </w:pPr>
      <w:r>
        <w:separator/>
      </w:r>
    </w:p>
  </w:footnote>
  <w:footnote w:type="continuationSeparator" w:id="0">
    <w:p w:rsidR="00790975" w:rsidRDefault="00790975" w:rsidP="004C1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2B" w:rsidRDefault="00CF3D5C" w:rsidP="00CF3D5C">
    <w:pPr>
      <w:pStyle w:val="Header"/>
      <w:pBdr>
        <w:bottom w:val="single" w:sz="12" w:space="1" w:color="auto"/>
      </w:pBdr>
      <w:tabs>
        <w:tab w:val="clear" w:pos="4680"/>
        <w:tab w:val="clear" w:pos="9360"/>
        <w:tab w:val="left" w:pos="6958"/>
      </w:tabs>
      <w:spacing w:line="276" w:lineRule="auto"/>
      <w:jc w:val="center"/>
      <w:rPr>
        <w:b/>
        <w:bCs/>
        <w:color w:val="1F497D" w:themeColor="text2"/>
        <w:sz w:val="28"/>
        <w:szCs w:val="28"/>
      </w:rPr>
    </w:pPr>
    <w:r>
      <w:rPr>
        <w:b/>
        <w:bCs/>
        <w:noProof/>
        <w:color w:val="1F497D" w:themeColor="text2"/>
        <w:sz w:val="28"/>
        <w:szCs w:val="28"/>
      </w:rPr>
      <w:drawing>
        <wp:inline distT="0" distB="0" distL="0" distR="0">
          <wp:extent cx="3705339" cy="841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FF LOGO No Box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7299" cy="846234"/>
                  </a:xfrm>
                  <a:prstGeom prst="rect">
                    <a:avLst/>
                  </a:prstGeom>
                </pic:spPr>
              </pic:pic>
            </a:graphicData>
          </a:graphic>
        </wp:inline>
      </w:drawing>
    </w:r>
  </w:p>
  <w:p w:rsidR="004C1D2B" w:rsidRDefault="004C1D2B" w:rsidP="004C1D2B">
    <w:pPr>
      <w:pStyle w:val="Header"/>
      <w:tabs>
        <w:tab w:val="clear" w:pos="4680"/>
        <w:tab w:val="clear" w:pos="9360"/>
        <w:tab w:val="left" w:pos="6958"/>
      </w:tabs>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2B"/>
    <w:rsid w:val="000207A1"/>
    <w:rsid w:val="000A6D0A"/>
    <w:rsid w:val="000D6066"/>
    <w:rsid w:val="000F2E4C"/>
    <w:rsid w:val="001037AF"/>
    <w:rsid w:val="00117AAB"/>
    <w:rsid w:val="00131462"/>
    <w:rsid w:val="002976DC"/>
    <w:rsid w:val="00314BF4"/>
    <w:rsid w:val="00467F99"/>
    <w:rsid w:val="004A3E81"/>
    <w:rsid w:val="004C1D2B"/>
    <w:rsid w:val="005269B1"/>
    <w:rsid w:val="00607782"/>
    <w:rsid w:val="00761491"/>
    <w:rsid w:val="0078415F"/>
    <w:rsid w:val="00790975"/>
    <w:rsid w:val="007C2260"/>
    <w:rsid w:val="007D5D1A"/>
    <w:rsid w:val="00854D05"/>
    <w:rsid w:val="009A3AE9"/>
    <w:rsid w:val="009A5413"/>
    <w:rsid w:val="009B7A02"/>
    <w:rsid w:val="009C7E58"/>
    <w:rsid w:val="00AC006D"/>
    <w:rsid w:val="00BC596C"/>
    <w:rsid w:val="00C418C8"/>
    <w:rsid w:val="00C523B8"/>
    <w:rsid w:val="00C55720"/>
    <w:rsid w:val="00C672BE"/>
    <w:rsid w:val="00CB6A1B"/>
    <w:rsid w:val="00CF3D5C"/>
    <w:rsid w:val="00D019D2"/>
    <w:rsid w:val="00D43387"/>
    <w:rsid w:val="00F6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2B"/>
    <w:rPr>
      <w:rFonts w:ascii="Tahoma" w:hAnsi="Tahoma" w:cs="Tahoma"/>
      <w:sz w:val="16"/>
      <w:szCs w:val="16"/>
    </w:rPr>
  </w:style>
  <w:style w:type="paragraph" w:styleId="Header">
    <w:name w:val="header"/>
    <w:basedOn w:val="Normal"/>
    <w:link w:val="HeaderChar"/>
    <w:uiPriority w:val="99"/>
    <w:unhideWhenUsed/>
    <w:rsid w:val="004C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2B"/>
  </w:style>
  <w:style w:type="paragraph" w:styleId="Footer">
    <w:name w:val="footer"/>
    <w:basedOn w:val="Normal"/>
    <w:link w:val="FooterChar"/>
    <w:uiPriority w:val="99"/>
    <w:unhideWhenUsed/>
    <w:rsid w:val="004C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2B"/>
  </w:style>
  <w:style w:type="character" w:styleId="IntenseReference">
    <w:name w:val="Intense Reference"/>
    <w:basedOn w:val="DefaultParagraphFont"/>
    <w:uiPriority w:val="32"/>
    <w:qFormat/>
    <w:rsid w:val="004C1D2B"/>
    <w:rPr>
      <w:b/>
      <w:bCs/>
      <w:smallCaps/>
      <w:color w:val="C0504D" w:themeColor="accent2"/>
      <w:spacing w:val="5"/>
      <w:u w:val="single"/>
    </w:rPr>
  </w:style>
  <w:style w:type="paragraph" w:styleId="IntenseQuote">
    <w:name w:val="Intense Quote"/>
    <w:basedOn w:val="Normal"/>
    <w:next w:val="Normal"/>
    <w:link w:val="IntenseQuoteChar"/>
    <w:uiPriority w:val="30"/>
    <w:qFormat/>
    <w:rsid w:val="004C1D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1D2B"/>
    <w:rPr>
      <w:b/>
      <w:bCs/>
      <w:i/>
      <w:iCs/>
      <w:color w:val="4F81BD" w:themeColor="accent1"/>
    </w:rPr>
  </w:style>
  <w:style w:type="table" w:styleId="TableGrid">
    <w:name w:val="Table Grid"/>
    <w:basedOn w:val="TableNormal"/>
    <w:uiPriority w:val="59"/>
    <w:rsid w:val="004C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4D05"/>
    <w:pPr>
      <w:spacing w:after="0" w:line="240" w:lineRule="auto"/>
    </w:pPr>
  </w:style>
  <w:style w:type="paragraph" w:styleId="NormalWeb">
    <w:name w:val="Normal (Web)"/>
    <w:basedOn w:val="Normal"/>
    <w:uiPriority w:val="99"/>
    <w:unhideWhenUsed/>
    <w:rsid w:val="009C7E5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D6066"/>
    <w:rPr>
      <w:color w:val="0000FF"/>
      <w:u w:val="single"/>
    </w:rPr>
  </w:style>
  <w:style w:type="character" w:styleId="Strong">
    <w:name w:val="Strong"/>
    <w:basedOn w:val="DefaultParagraphFont"/>
    <w:uiPriority w:val="22"/>
    <w:qFormat/>
    <w:rsid w:val="000D6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2B"/>
    <w:rPr>
      <w:rFonts w:ascii="Tahoma" w:hAnsi="Tahoma" w:cs="Tahoma"/>
      <w:sz w:val="16"/>
      <w:szCs w:val="16"/>
    </w:rPr>
  </w:style>
  <w:style w:type="paragraph" w:styleId="Header">
    <w:name w:val="header"/>
    <w:basedOn w:val="Normal"/>
    <w:link w:val="HeaderChar"/>
    <w:uiPriority w:val="99"/>
    <w:unhideWhenUsed/>
    <w:rsid w:val="004C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2B"/>
  </w:style>
  <w:style w:type="paragraph" w:styleId="Footer">
    <w:name w:val="footer"/>
    <w:basedOn w:val="Normal"/>
    <w:link w:val="FooterChar"/>
    <w:uiPriority w:val="99"/>
    <w:unhideWhenUsed/>
    <w:rsid w:val="004C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2B"/>
  </w:style>
  <w:style w:type="character" w:styleId="IntenseReference">
    <w:name w:val="Intense Reference"/>
    <w:basedOn w:val="DefaultParagraphFont"/>
    <w:uiPriority w:val="32"/>
    <w:qFormat/>
    <w:rsid w:val="004C1D2B"/>
    <w:rPr>
      <w:b/>
      <w:bCs/>
      <w:smallCaps/>
      <w:color w:val="C0504D" w:themeColor="accent2"/>
      <w:spacing w:val="5"/>
      <w:u w:val="single"/>
    </w:rPr>
  </w:style>
  <w:style w:type="paragraph" w:styleId="IntenseQuote">
    <w:name w:val="Intense Quote"/>
    <w:basedOn w:val="Normal"/>
    <w:next w:val="Normal"/>
    <w:link w:val="IntenseQuoteChar"/>
    <w:uiPriority w:val="30"/>
    <w:qFormat/>
    <w:rsid w:val="004C1D2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1D2B"/>
    <w:rPr>
      <w:b/>
      <w:bCs/>
      <w:i/>
      <w:iCs/>
      <w:color w:val="4F81BD" w:themeColor="accent1"/>
    </w:rPr>
  </w:style>
  <w:style w:type="table" w:styleId="TableGrid">
    <w:name w:val="Table Grid"/>
    <w:basedOn w:val="TableNormal"/>
    <w:uiPriority w:val="59"/>
    <w:rsid w:val="004C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4D05"/>
    <w:pPr>
      <w:spacing w:after="0" w:line="240" w:lineRule="auto"/>
    </w:pPr>
  </w:style>
  <w:style w:type="paragraph" w:styleId="NormalWeb">
    <w:name w:val="Normal (Web)"/>
    <w:basedOn w:val="Normal"/>
    <w:uiPriority w:val="99"/>
    <w:unhideWhenUsed/>
    <w:rsid w:val="009C7E5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D6066"/>
    <w:rPr>
      <w:color w:val="0000FF"/>
      <w:u w:val="single"/>
    </w:rPr>
  </w:style>
  <w:style w:type="character" w:styleId="Strong">
    <w:name w:val="Strong"/>
    <w:basedOn w:val="DefaultParagraphFont"/>
    <w:uiPriority w:val="22"/>
    <w:qFormat/>
    <w:rsid w:val="000D6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ranklinfirstfinanci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Riley</dc:creator>
  <cp:lastModifiedBy>Janet Orozco Feller</cp:lastModifiedBy>
  <cp:revision>2</cp:revision>
  <cp:lastPrinted>2012-02-07T17:48:00Z</cp:lastPrinted>
  <dcterms:created xsi:type="dcterms:W3CDTF">2018-01-31T22:43:00Z</dcterms:created>
  <dcterms:modified xsi:type="dcterms:W3CDTF">2018-01-31T22:43:00Z</dcterms:modified>
</cp:coreProperties>
</file>