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69BD1" w14:textId="77777777" w:rsidR="005366B7" w:rsidRPr="006D7EEB" w:rsidRDefault="005366B7" w:rsidP="00124749">
      <w:pPr>
        <w:spacing w:after="120" w:line="360" w:lineRule="auto"/>
        <w:ind w:left="720" w:right="1440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D7EEB">
        <w:rPr>
          <w:rFonts w:ascii="Arial" w:hAnsi="Arial" w:cs="Arial"/>
          <w:sz w:val="28"/>
          <w:szCs w:val="28"/>
        </w:rPr>
        <w:t>PRESS RELEASE</w:t>
      </w:r>
    </w:p>
    <w:p w14:paraId="14848AA7" w14:textId="77777777" w:rsidR="005366B7" w:rsidRPr="006D7EEB" w:rsidRDefault="005366B7" w:rsidP="00124749">
      <w:pPr>
        <w:spacing w:after="120" w:line="360" w:lineRule="auto"/>
        <w:ind w:left="720" w:right="1440"/>
        <w:rPr>
          <w:rFonts w:ascii="Arial" w:hAnsi="Arial" w:cs="Arial"/>
          <w:b/>
          <w:sz w:val="24"/>
          <w:szCs w:val="24"/>
        </w:rPr>
      </w:pPr>
      <w:r w:rsidRPr="006D7EEB">
        <w:rPr>
          <w:rFonts w:ascii="Arial" w:hAnsi="Arial" w:cs="Arial"/>
          <w:b/>
          <w:sz w:val="24"/>
          <w:szCs w:val="24"/>
        </w:rPr>
        <w:t>F</w:t>
      </w:r>
      <w:r>
        <w:rPr>
          <w:rFonts w:ascii="Arial" w:hAnsi="Arial" w:cs="Arial"/>
          <w:b/>
          <w:sz w:val="24"/>
          <w:szCs w:val="24"/>
        </w:rPr>
        <w:t>EMCO</w:t>
      </w:r>
      <w:r w:rsidRPr="006D7EE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</w:t>
      </w:r>
      <w:r w:rsidRPr="006D7EEB">
        <w:rPr>
          <w:rFonts w:ascii="Arial" w:hAnsi="Arial" w:cs="Arial"/>
          <w:b/>
          <w:sz w:val="24"/>
          <w:szCs w:val="24"/>
        </w:rPr>
        <w:t xml:space="preserve">oldings, </w:t>
      </w:r>
      <w:r>
        <w:rPr>
          <w:rFonts w:ascii="Arial" w:hAnsi="Arial" w:cs="Arial"/>
          <w:b/>
          <w:sz w:val="24"/>
          <w:szCs w:val="24"/>
        </w:rPr>
        <w:t>LLC</w:t>
      </w:r>
      <w:r w:rsidRPr="006D7EE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</w:t>
      </w:r>
      <w:r w:rsidRPr="006D7EEB">
        <w:rPr>
          <w:rFonts w:ascii="Arial" w:hAnsi="Arial" w:cs="Arial"/>
          <w:b/>
          <w:sz w:val="24"/>
          <w:szCs w:val="24"/>
        </w:rPr>
        <w:t xml:space="preserve">cquires </w:t>
      </w:r>
      <w:r>
        <w:rPr>
          <w:rFonts w:ascii="Arial" w:hAnsi="Arial" w:cs="Arial"/>
          <w:b/>
          <w:sz w:val="24"/>
          <w:szCs w:val="24"/>
        </w:rPr>
        <w:t>MAN-TEX Manufacturing &amp; Welding, Inc.</w:t>
      </w:r>
      <w:r w:rsidRPr="006D7EEB">
        <w:rPr>
          <w:rFonts w:ascii="Arial" w:hAnsi="Arial" w:cs="Arial"/>
          <w:b/>
          <w:sz w:val="24"/>
          <w:szCs w:val="24"/>
        </w:rPr>
        <w:t xml:space="preserve"> </w:t>
      </w:r>
    </w:p>
    <w:p w14:paraId="3BC7E775" w14:textId="544B5D46" w:rsidR="005366B7" w:rsidRDefault="005366B7" w:rsidP="00124749">
      <w:pPr>
        <w:spacing w:after="120" w:line="360" w:lineRule="auto"/>
        <w:ind w:left="720" w:righ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PITTSBURGH</w:t>
      </w:r>
      <w:r w:rsidRPr="006D7EEB">
        <w:rPr>
          <w:rFonts w:ascii="Arial" w:hAnsi="Arial" w:cs="Arial"/>
          <w:sz w:val="24"/>
          <w:szCs w:val="24"/>
        </w:rPr>
        <w:t xml:space="preserve">, PA – </w:t>
      </w:r>
      <w:r>
        <w:rPr>
          <w:rFonts w:ascii="Arial" w:hAnsi="Arial" w:cs="Arial"/>
          <w:sz w:val="24"/>
          <w:szCs w:val="24"/>
        </w:rPr>
        <w:t>FEBRUARY 5, 2018</w:t>
      </w:r>
      <w:r w:rsidRPr="006D7EEB">
        <w:rPr>
          <w:rFonts w:ascii="Arial" w:hAnsi="Arial" w:cs="Arial"/>
          <w:sz w:val="24"/>
          <w:szCs w:val="24"/>
        </w:rPr>
        <w:t xml:space="preserve"> – FEMCO HOLDINGS, </w:t>
      </w:r>
      <w:r>
        <w:rPr>
          <w:rFonts w:ascii="Arial" w:hAnsi="Arial" w:cs="Arial"/>
          <w:sz w:val="24"/>
          <w:szCs w:val="24"/>
        </w:rPr>
        <w:t>LLC</w:t>
      </w:r>
      <w:r w:rsidRPr="006D7EEB">
        <w:rPr>
          <w:rFonts w:ascii="Arial" w:hAnsi="Arial" w:cs="Arial"/>
          <w:sz w:val="24"/>
          <w:szCs w:val="24"/>
        </w:rPr>
        <w:t xml:space="preserve">, a leading national machine repair and manufacturing company, announced today that it has acquired </w:t>
      </w:r>
      <w:bookmarkStart w:id="1" w:name="_Hlk501637578"/>
      <w:r>
        <w:rPr>
          <w:rFonts w:ascii="Arial" w:hAnsi="Arial" w:cs="Arial"/>
          <w:sz w:val="24"/>
          <w:szCs w:val="24"/>
        </w:rPr>
        <w:t>MAN-TEX</w:t>
      </w:r>
      <w:r w:rsidRPr="00071128">
        <w:rPr>
          <w:rFonts w:ascii="Arial" w:hAnsi="Arial" w:cs="Arial"/>
          <w:b/>
          <w:sz w:val="24"/>
          <w:szCs w:val="24"/>
        </w:rPr>
        <w:t xml:space="preserve"> </w:t>
      </w:r>
      <w:bookmarkEnd w:id="1"/>
      <w:r w:rsidRPr="000F277A">
        <w:rPr>
          <w:rFonts w:ascii="Arial" w:hAnsi="Arial" w:cs="Arial"/>
          <w:sz w:val="24"/>
          <w:szCs w:val="24"/>
        </w:rPr>
        <w:t>Manufacturing &amp; Welding, Inc.</w:t>
      </w:r>
      <w:r w:rsidRPr="006D7EEB">
        <w:rPr>
          <w:rFonts w:ascii="Arial" w:hAnsi="Arial" w:cs="Arial"/>
          <w:sz w:val="24"/>
          <w:szCs w:val="24"/>
        </w:rPr>
        <w:t>, a</w:t>
      </w:r>
      <w:r>
        <w:rPr>
          <w:rFonts w:ascii="Arial" w:hAnsi="Arial" w:cs="Arial"/>
          <w:sz w:val="24"/>
          <w:szCs w:val="24"/>
        </w:rPr>
        <w:t xml:space="preserve"> Western Colorado </w:t>
      </w:r>
      <w:r w:rsidRPr="006D7EEB">
        <w:rPr>
          <w:rFonts w:ascii="Arial" w:hAnsi="Arial" w:cs="Arial"/>
          <w:sz w:val="24"/>
          <w:szCs w:val="24"/>
        </w:rPr>
        <w:t xml:space="preserve">based company. </w:t>
      </w:r>
      <w:r w:rsidR="003001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MAN-TEX</w:t>
      </w:r>
      <w:r w:rsidRPr="006D7E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a top provider of high-quality welding, machining, fabrication and field services.</w:t>
      </w:r>
      <w:r w:rsidRPr="00BA0C8F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7F075595" w14:textId="1E28B610" w:rsidR="005366B7" w:rsidRDefault="005366B7" w:rsidP="00124749">
      <w:pPr>
        <w:spacing w:after="120" w:line="360" w:lineRule="auto"/>
        <w:ind w:left="720" w:righ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MAN-TEX has served Colorado and beyond for over 15 years with superior welding, machine repair, and fabrication services, delivering high quality engineered metal products for the Oil &amp; Gas, Commercial, Agriculture, and Industrial Manufacturing industries. </w:t>
      </w:r>
      <w:r w:rsidR="003001C5">
        <w:rPr>
          <w:rFonts w:ascii="Arial" w:hAnsi="Arial" w:cs="Arial"/>
          <w:sz w:val="24"/>
          <w:szCs w:val="24"/>
        </w:rPr>
        <w:t xml:space="preserve"> </w:t>
      </w:r>
      <w:r w:rsidR="003001C5" w:rsidRPr="003001C5">
        <w:rPr>
          <w:rFonts w:ascii="Arial" w:hAnsi="Arial" w:cs="Arial"/>
          <w:sz w:val="24"/>
          <w:szCs w:val="24"/>
        </w:rPr>
        <w:t xml:space="preserve">MAN-TEX is a member of the American Society of Mechanical Engineers (ASME) and the National Board of Boiler and Pressure Vessel Inspectors for the authorized manufacture and repair of coded pressure vessels. </w:t>
      </w:r>
      <w:r w:rsidR="003001C5">
        <w:rPr>
          <w:rFonts w:ascii="Arial" w:hAnsi="Arial" w:cs="Arial"/>
          <w:sz w:val="24"/>
          <w:szCs w:val="24"/>
        </w:rPr>
        <w:t xml:space="preserve"> </w:t>
      </w:r>
      <w:r w:rsidR="003001C5" w:rsidRPr="003001C5">
        <w:rPr>
          <w:rFonts w:ascii="Arial" w:hAnsi="Arial" w:cs="Arial"/>
          <w:sz w:val="24"/>
          <w:szCs w:val="24"/>
        </w:rPr>
        <w:t xml:space="preserve">Going forward, FEMCO Colorado will maintain the ASME "U" and the NBIC “NB” &amp; "R" stamp certifications.  </w:t>
      </w:r>
      <w:r>
        <w:rPr>
          <w:rFonts w:ascii="Arial" w:hAnsi="Arial" w:cs="Arial"/>
          <w:sz w:val="24"/>
          <w:szCs w:val="24"/>
        </w:rPr>
        <w:t xml:space="preserve">With an extensive customer base, located throughout the Rocky Mountain region, MAN-TEX further solidifies FEMCO as an industry leader across the country. </w:t>
      </w:r>
    </w:p>
    <w:p w14:paraId="576B2C6A" w14:textId="1ADD3950" w:rsidR="005366B7" w:rsidRDefault="005366B7" w:rsidP="00124749">
      <w:pPr>
        <w:spacing w:after="120" w:line="360" w:lineRule="auto"/>
        <w:ind w:left="720" w:right="1440"/>
        <w:rPr>
          <w:rFonts w:ascii="Arial" w:hAnsi="Arial" w:cs="Arial"/>
          <w:sz w:val="24"/>
          <w:szCs w:val="24"/>
        </w:rPr>
      </w:pPr>
      <w:r w:rsidRPr="006D7EEB">
        <w:rPr>
          <w:rFonts w:ascii="Arial" w:hAnsi="Arial" w:cs="Arial"/>
          <w:sz w:val="24"/>
          <w:szCs w:val="24"/>
        </w:rPr>
        <w:t xml:space="preserve">Remarking on the acquisition, FEMCO CEO, Dan Rondeau </w:t>
      </w:r>
      <w:r>
        <w:rPr>
          <w:rFonts w:ascii="Arial" w:hAnsi="Arial" w:cs="Arial"/>
          <w:sz w:val="24"/>
          <w:szCs w:val="24"/>
        </w:rPr>
        <w:t>stated</w:t>
      </w:r>
      <w:r w:rsidRPr="006D7EEB">
        <w:rPr>
          <w:rFonts w:ascii="Arial" w:hAnsi="Arial" w:cs="Arial"/>
          <w:sz w:val="24"/>
          <w:szCs w:val="24"/>
        </w:rPr>
        <w:t xml:space="preserve">: </w:t>
      </w:r>
      <w:r w:rsidRPr="0048092A">
        <w:rPr>
          <w:rFonts w:ascii="Arial" w:hAnsi="Arial" w:cs="Arial"/>
          <w:sz w:val="24"/>
          <w:szCs w:val="24"/>
        </w:rPr>
        <w:t xml:space="preserve">“We are delighted to invest in </w:t>
      </w:r>
      <w:r>
        <w:rPr>
          <w:rFonts w:ascii="Arial" w:hAnsi="Arial" w:cs="Arial"/>
          <w:sz w:val="24"/>
          <w:szCs w:val="24"/>
        </w:rPr>
        <w:t>MAN-TEX</w:t>
      </w:r>
      <w:r w:rsidRPr="0048092A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MAN-TEX’s </w:t>
      </w:r>
      <w:r w:rsidRPr="0048092A">
        <w:rPr>
          <w:rFonts w:ascii="Arial" w:hAnsi="Arial" w:cs="Arial"/>
          <w:sz w:val="24"/>
          <w:szCs w:val="24"/>
        </w:rPr>
        <w:t xml:space="preserve">leading position in </w:t>
      </w:r>
      <w:r>
        <w:rPr>
          <w:rFonts w:ascii="Arial" w:hAnsi="Arial" w:cs="Arial"/>
          <w:sz w:val="24"/>
          <w:szCs w:val="24"/>
        </w:rPr>
        <w:t>the Rocky Mountain area,</w:t>
      </w:r>
      <w:r w:rsidRPr="0048092A">
        <w:rPr>
          <w:rFonts w:ascii="Arial" w:hAnsi="Arial" w:cs="Arial"/>
          <w:sz w:val="24"/>
          <w:szCs w:val="24"/>
        </w:rPr>
        <w:t xml:space="preserve"> combined with its strong management team</w:t>
      </w:r>
      <w:r>
        <w:rPr>
          <w:rFonts w:ascii="Arial" w:hAnsi="Arial" w:cs="Arial"/>
          <w:sz w:val="24"/>
          <w:szCs w:val="24"/>
        </w:rPr>
        <w:t>,</w:t>
      </w:r>
      <w:r w:rsidRPr="0048092A">
        <w:rPr>
          <w:rFonts w:ascii="Arial" w:hAnsi="Arial" w:cs="Arial"/>
          <w:sz w:val="24"/>
          <w:szCs w:val="24"/>
        </w:rPr>
        <w:t xml:space="preserve"> will enable </w:t>
      </w:r>
      <w:r>
        <w:rPr>
          <w:rFonts w:ascii="Arial" w:hAnsi="Arial" w:cs="Arial"/>
          <w:sz w:val="24"/>
          <w:szCs w:val="24"/>
        </w:rPr>
        <w:t xml:space="preserve">FEMCO </w:t>
      </w:r>
      <w:r w:rsidRPr="0048092A">
        <w:rPr>
          <w:rFonts w:ascii="Arial" w:hAnsi="Arial" w:cs="Arial"/>
          <w:sz w:val="24"/>
          <w:szCs w:val="24"/>
        </w:rPr>
        <w:t xml:space="preserve">to continue growing both organically and through </w:t>
      </w:r>
      <w:r>
        <w:rPr>
          <w:rFonts w:ascii="Arial" w:hAnsi="Arial" w:cs="Arial"/>
          <w:sz w:val="24"/>
          <w:szCs w:val="24"/>
        </w:rPr>
        <w:t>strategic acquisitions</w:t>
      </w:r>
      <w:r w:rsidRPr="0048092A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FEMCO</w:t>
      </w:r>
      <w:r w:rsidRPr="0048092A">
        <w:rPr>
          <w:rFonts w:ascii="Arial" w:hAnsi="Arial" w:cs="Arial"/>
          <w:sz w:val="24"/>
          <w:szCs w:val="24"/>
        </w:rPr>
        <w:t xml:space="preserve"> has a significant track record of investing </w:t>
      </w:r>
      <w:r>
        <w:rPr>
          <w:rFonts w:ascii="Arial" w:hAnsi="Arial" w:cs="Arial"/>
          <w:sz w:val="24"/>
          <w:szCs w:val="24"/>
        </w:rPr>
        <w:t>to grow our business</w:t>
      </w:r>
      <w:r w:rsidRPr="0048092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3001C5">
        <w:rPr>
          <w:rFonts w:ascii="Arial" w:hAnsi="Arial" w:cs="Arial"/>
          <w:sz w:val="24"/>
          <w:szCs w:val="24"/>
        </w:rPr>
        <w:t xml:space="preserve"> </w:t>
      </w:r>
      <w:r w:rsidRPr="0048092A">
        <w:rPr>
          <w:rFonts w:ascii="Arial" w:hAnsi="Arial" w:cs="Arial"/>
          <w:sz w:val="24"/>
          <w:szCs w:val="24"/>
        </w:rPr>
        <w:t xml:space="preserve">We look forward to working </w:t>
      </w:r>
      <w:r>
        <w:rPr>
          <w:rFonts w:ascii="Arial" w:hAnsi="Arial" w:cs="Arial"/>
          <w:sz w:val="24"/>
          <w:szCs w:val="24"/>
        </w:rPr>
        <w:t>with such a great team and to further our pledge to provide outstanding customer service anytime, anywhere.”</w:t>
      </w:r>
    </w:p>
    <w:p w14:paraId="4593BEF1" w14:textId="33EC8010" w:rsidR="005366B7" w:rsidRDefault="005366B7" w:rsidP="00124749">
      <w:pPr>
        <w:spacing w:after="120" w:line="360" w:lineRule="auto"/>
        <w:ind w:left="720" w:righ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Howdy Robertson,</w:t>
      </w:r>
      <w:r w:rsidRPr="006D7EEB">
        <w:rPr>
          <w:rFonts w:ascii="Arial" w:hAnsi="Arial" w:cs="Arial"/>
          <w:sz w:val="24"/>
          <w:szCs w:val="24"/>
        </w:rPr>
        <w:t xml:space="preserve"> President of </w:t>
      </w:r>
      <w:r>
        <w:rPr>
          <w:rFonts w:ascii="Arial" w:hAnsi="Arial" w:cs="Arial"/>
          <w:sz w:val="24"/>
          <w:szCs w:val="24"/>
        </w:rPr>
        <w:t>MAN-TEX</w:t>
      </w:r>
      <w:r w:rsidRPr="006D7E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said</w:t>
      </w:r>
      <w:r w:rsidRPr="006D7EE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“We are extremely excited to be joining FEMCO and see a great future going forward. </w:t>
      </w:r>
      <w:r w:rsidR="003001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FEMCO seamlessly aligns with our strong company values, putting customers first, and valuing every employee. We look forward to the journey ahead.” </w:t>
      </w:r>
    </w:p>
    <w:p w14:paraId="3403A6D5" w14:textId="34FBD2A5" w:rsidR="005366B7" w:rsidRPr="006D7EEB" w:rsidRDefault="005366B7" w:rsidP="00124749">
      <w:pPr>
        <w:spacing w:after="120" w:line="360" w:lineRule="auto"/>
        <w:ind w:left="720" w:right="1440"/>
        <w:rPr>
          <w:rFonts w:ascii="Arial" w:hAnsi="Arial" w:cs="Arial"/>
          <w:sz w:val="24"/>
          <w:szCs w:val="24"/>
        </w:rPr>
      </w:pPr>
      <w:r w:rsidRPr="006D7EEB">
        <w:rPr>
          <w:rFonts w:ascii="Arial" w:hAnsi="Arial" w:cs="Arial"/>
          <w:sz w:val="24"/>
          <w:szCs w:val="24"/>
        </w:rPr>
        <w:lastRenderedPageBreak/>
        <w:t>FEMCO is a national company providing technical expertise and solutions to the aggregate &amp; mining, construction, industrial manufacturing, oil &amp; gas, and recycling industries.</w:t>
      </w:r>
      <w:r>
        <w:rPr>
          <w:rFonts w:ascii="Arial" w:hAnsi="Arial" w:cs="Arial"/>
          <w:sz w:val="24"/>
          <w:szCs w:val="24"/>
        </w:rPr>
        <w:t xml:space="preserve"> </w:t>
      </w:r>
      <w:r w:rsidR="003001C5">
        <w:rPr>
          <w:rFonts w:ascii="Arial" w:hAnsi="Arial" w:cs="Arial"/>
          <w:sz w:val="24"/>
          <w:szCs w:val="24"/>
        </w:rPr>
        <w:t xml:space="preserve"> </w:t>
      </w:r>
      <w:r w:rsidRPr="006D7EEB">
        <w:rPr>
          <w:rFonts w:ascii="Arial" w:hAnsi="Arial" w:cs="Arial"/>
          <w:sz w:val="24"/>
          <w:szCs w:val="24"/>
        </w:rPr>
        <w:t>FEMCO delivers repair, manufacturing, and field services, including OEM</w:t>
      </w:r>
      <w:r w:rsidR="00124749">
        <w:rPr>
          <w:rFonts w:ascii="Arial" w:hAnsi="Arial" w:cs="Arial"/>
          <w:sz w:val="24"/>
          <w:szCs w:val="24"/>
        </w:rPr>
        <w:t xml:space="preserve"> </w:t>
      </w:r>
      <w:r w:rsidRPr="006D7EEB">
        <w:rPr>
          <w:rFonts w:ascii="Arial" w:hAnsi="Arial" w:cs="Arial"/>
          <w:sz w:val="24"/>
          <w:szCs w:val="24"/>
        </w:rPr>
        <w:t xml:space="preserve">and aftermarket parts and 24-hours-a-day, 7-days-a-week emergency response. </w:t>
      </w:r>
      <w:r w:rsidR="003001C5">
        <w:rPr>
          <w:rFonts w:ascii="Arial" w:hAnsi="Arial" w:cs="Arial"/>
          <w:sz w:val="24"/>
          <w:szCs w:val="24"/>
        </w:rPr>
        <w:t xml:space="preserve"> </w:t>
      </w:r>
      <w:r w:rsidRPr="006D7EEB">
        <w:rPr>
          <w:rFonts w:ascii="Arial" w:hAnsi="Arial" w:cs="Arial"/>
          <w:sz w:val="24"/>
          <w:szCs w:val="24"/>
        </w:rPr>
        <w:t>Visit us at: www.femcomachine.com</w:t>
      </w:r>
    </w:p>
    <w:p w14:paraId="0B23FB2B" w14:textId="77777777" w:rsidR="005366B7" w:rsidRPr="006D7EEB" w:rsidRDefault="005366B7" w:rsidP="00124749">
      <w:pPr>
        <w:spacing w:after="0"/>
        <w:ind w:left="720" w:right="1440"/>
        <w:rPr>
          <w:rFonts w:ascii="Arial" w:hAnsi="Arial" w:cs="Arial"/>
          <w:sz w:val="24"/>
          <w:szCs w:val="24"/>
        </w:rPr>
      </w:pPr>
      <w:r w:rsidRPr="006D7EEB">
        <w:rPr>
          <w:rFonts w:ascii="Arial" w:hAnsi="Arial" w:cs="Arial"/>
          <w:sz w:val="24"/>
          <w:szCs w:val="24"/>
        </w:rPr>
        <w:t>For more information contact:</w:t>
      </w:r>
    </w:p>
    <w:p w14:paraId="7E676687" w14:textId="77777777" w:rsidR="005366B7" w:rsidRDefault="005366B7" w:rsidP="00124749">
      <w:pPr>
        <w:spacing w:after="0"/>
        <w:ind w:left="720" w:right="1440"/>
        <w:rPr>
          <w:rFonts w:ascii="Arial" w:hAnsi="Arial" w:cs="Arial"/>
          <w:color w:val="000000"/>
          <w:sz w:val="24"/>
          <w:szCs w:val="24"/>
        </w:rPr>
      </w:pPr>
    </w:p>
    <w:p w14:paraId="5FD534F0" w14:textId="77777777" w:rsidR="005366B7" w:rsidRPr="006D7EEB" w:rsidRDefault="005366B7" w:rsidP="00124749">
      <w:pPr>
        <w:spacing w:after="0"/>
        <w:ind w:left="720" w:right="1440"/>
        <w:rPr>
          <w:rFonts w:ascii="Arial" w:hAnsi="Arial" w:cs="Arial"/>
          <w:color w:val="000000"/>
          <w:sz w:val="24"/>
          <w:szCs w:val="24"/>
        </w:rPr>
      </w:pPr>
      <w:r w:rsidRPr="006D7EEB">
        <w:rPr>
          <w:rFonts w:ascii="Arial" w:hAnsi="Arial" w:cs="Arial"/>
          <w:color w:val="000000"/>
          <w:sz w:val="24"/>
          <w:szCs w:val="24"/>
        </w:rPr>
        <w:t>For media:</w:t>
      </w:r>
    </w:p>
    <w:p w14:paraId="2C2AC19D" w14:textId="7E2FD734" w:rsidR="005D0DBA" w:rsidRDefault="005366B7" w:rsidP="00124749">
      <w:pPr>
        <w:spacing w:after="0"/>
        <w:ind w:left="720" w:right="1440"/>
      </w:pPr>
      <w:r w:rsidRPr="006D7EEB">
        <w:rPr>
          <w:rFonts w:ascii="Arial" w:hAnsi="Arial" w:cs="Arial"/>
          <w:color w:val="000000"/>
          <w:sz w:val="24"/>
          <w:szCs w:val="24"/>
        </w:rPr>
        <w:t>Doug Marshall of FEMCO at (480) 646-6534 or e-mail at dmarshall@femcomachine.com.</w:t>
      </w:r>
      <w:r w:rsidRPr="005D0DBA">
        <w:t xml:space="preserve"> </w:t>
      </w:r>
    </w:p>
    <w:p w14:paraId="7F527C4C" w14:textId="77777777" w:rsidR="00421C3E" w:rsidRPr="005D0DBA" w:rsidRDefault="005D0DBA" w:rsidP="00124749">
      <w:pPr>
        <w:tabs>
          <w:tab w:val="left" w:pos="9420"/>
        </w:tabs>
        <w:ind w:left="720"/>
      </w:pPr>
      <w:r>
        <w:tab/>
      </w:r>
    </w:p>
    <w:sectPr w:rsidR="00421C3E" w:rsidRPr="005D0DBA" w:rsidSect="003001C5">
      <w:headerReference w:type="default" r:id="rId7"/>
      <w:footerReference w:type="default" r:id="rId8"/>
      <w:pgSz w:w="12240" w:h="15840"/>
      <w:pgMar w:top="23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3D08C" w14:textId="77777777" w:rsidR="00645572" w:rsidRDefault="00645572" w:rsidP="008D3951">
      <w:pPr>
        <w:spacing w:after="0" w:line="240" w:lineRule="auto"/>
      </w:pPr>
      <w:r>
        <w:separator/>
      </w:r>
    </w:p>
  </w:endnote>
  <w:endnote w:type="continuationSeparator" w:id="0">
    <w:p w14:paraId="30A9B44E" w14:textId="77777777" w:rsidR="00645572" w:rsidRDefault="00645572" w:rsidP="008D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C760E" w14:textId="77777777" w:rsidR="008D3951" w:rsidRDefault="008D3951" w:rsidP="008D3951">
    <w:pPr>
      <w:pStyle w:val="Footer"/>
      <w:jc w:val="right"/>
    </w:pPr>
  </w:p>
  <w:p w14:paraId="0639D3C7" w14:textId="77777777" w:rsidR="008D3951" w:rsidRPr="008D3951" w:rsidRDefault="0025354D" w:rsidP="00173B85">
    <w:pPr>
      <w:pStyle w:val="Footer"/>
      <w:jc w:val="right"/>
      <w:rPr>
        <w:b/>
      </w:rPr>
    </w:pP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76EC4" w14:textId="77777777" w:rsidR="00645572" w:rsidRDefault="00645572" w:rsidP="008D3951">
      <w:pPr>
        <w:spacing w:after="0" w:line="240" w:lineRule="auto"/>
      </w:pPr>
      <w:r>
        <w:separator/>
      </w:r>
    </w:p>
  </w:footnote>
  <w:footnote w:type="continuationSeparator" w:id="0">
    <w:p w14:paraId="3F80FC97" w14:textId="77777777" w:rsidR="00645572" w:rsidRDefault="00645572" w:rsidP="008D3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54548" w14:textId="2892B9CD" w:rsidR="008D3951" w:rsidRDefault="00A87AE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28CA3A" wp14:editId="3BBE2A99">
              <wp:simplePos x="0" y="0"/>
              <wp:positionH relativeFrom="page">
                <wp:posOffset>471948</wp:posOffset>
              </wp:positionH>
              <wp:positionV relativeFrom="paragraph">
                <wp:posOffset>-2458</wp:posOffset>
              </wp:positionV>
              <wp:extent cx="7275912" cy="56433"/>
              <wp:effectExtent l="0" t="0" r="20320" b="2032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5912" cy="56433"/>
                      </a:xfrm>
                      <a:prstGeom prst="rect">
                        <a:avLst/>
                      </a:prstGeom>
                      <a:ln>
                        <a:miter lim="800000"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DD5151" id="Rectangle 2" o:spid="_x0000_s1026" style="position:absolute;margin-left:37.15pt;margin-top:-.2pt;width:572.9pt;height:4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" fillcolor="black [3200]" strokecolor="black [1600]" strokeweight="2pt">
              <w10:wrap anchorx="page"/>
            </v:rect>
          </w:pict>
        </mc:Fallback>
      </mc:AlternateContent>
    </w:r>
    <w:r w:rsidR="008D395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DB8D02" wp14:editId="65BD664F">
              <wp:simplePos x="0" y="0"/>
              <wp:positionH relativeFrom="column">
                <wp:posOffset>5534026</wp:posOffset>
              </wp:positionH>
              <wp:positionV relativeFrom="paragraph">
                <wp:posOffset>57150</wp:posOffset>
              </wp:positionV>
              <wp:extent cx="156718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18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E093AD" w14:textId="77777777" w:rsidR="008D3951" w:rsidRDefault="00702800" w:rsidP="00B46F31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1000 Gamma Drive</w:t>
                          </w:r>
                        </w:p>
                        <w:p w14:paraId="088E6271" w14:textId="77777777" w:rsidR="00B46F31" w:rsidRPr="00E07A0E" w:rsidRDefault="00B46F31" w:rsidP="00B46F31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Suite 600</w:t>
                          </w:r>
                        </w:p>
                        <w:p w14:paraId="59632FA3" w14:textId="77777777" w:rsidR="008D3951" w:rsidRPr="00E07A0E" w:rsidRDefault="00702800" w:rsidP="00B46F31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Pittsburgh</w:t>
                          </w:r>
                          <w:r w:rsidR="00151D95">
                            <w:rPr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PA 15238</w:t>
                          </w:r>
                        </w:p>
                        <w:p w14:paraId="4D276EF5" w14:textId="77777777" w:rsidR="008D3951" w:rsidRPr="00E07A0E" w:rsidRDefault="00702800" w:rsidP="00B46F31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Phone</w:t>
                          </w:r>
                          <w:r w:rsidR="0074031C">
                            <w:rPr>
                              <w:sz w:val="16"/>
                              <w:szCs w:val="16"/>
                            </w:rPr>
                            <w:t>: 412-850-5423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CD898AC" w14:textId="77777777" w:rsidR="00E07A0E" w:rsidRPr="00E07A0E" w:rsidRDefault="00CF4AC9" w:rsidP="00B46F31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Fax:</w:t>
                          </w:r>
                          <w:r w:rsidR="00F30609">
                            <w:rPr>
                              <w:sz w:val="16"/>
                              <w:szCs w:val="16"/>
                            </w:rPr>
                            <w:t xml:space="preserve"> 814-690-1710</w:t>
                          </w:r>
                        </w:p>
                        <w:p w14:paraId="1C65FF5D" w14:textId="77777777" w:rsidR="00E07A0E" w:rsidRPr="00E07A0E" w:rsidRDefault="00E07A0E" w:rsidP="00B46F31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E07A0E">
                            <w:rPr>
                              <w:sz w:val="16"/>
                              <w:szCs w:val="16"/>
                            </w:rPr>
                            <w:t>www.femcomachine.com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DB8D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5.75pt;margin-top:4.5pt;width:123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" filled="f" stroked="f">
              <v:textbox style="mso-fit-shape-to-text:t">
                <w:txbxContent>
                  <w:p w14:paraId="7EE093AD" w14:textId="77777777" w:rsidR="008D3951" w:rsidRDefault="00702800" w:rsidP="00B46F31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1000 Gamma Drive</w:t>
                    </w:r>
                  </w:p>
                  <w:p w14:paraId="088E6271" w14:textId="77777777" w:rsidR="00B46F31" w:rsidRPr="00E07A0E" w:rsidRDefault="00B46F31" w:rsidP="00B46F31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Suite 600</w:t>
                    </w:r>
                  </w:p>
                  <w:p w14:paraId="59632FA3" w14:textId="77777777" w:rsidR="008D3951" w:rsidRPr="00E07A0E" w:rsidRDefault="00702800" w:rsidP="00B46F31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Pittsburgh</w:t>
                    </w:r>
                    <w:r w:rsidR="00151D95">
                      <w:rPr>
                        <w:sz w:val="16"/>
                        <w:szCs w:val="16"/>
                      </w:rPr>
                      <w:t>,</w:t>
                    </w:r>
                    <w:r>
                      <w:rPr>
                        <w:sz w:val="16"/>
                        <w:szCs w:val="16"/>
                      </w:rPr>
                      <w:t xml:space="preserve"> PA 15238</w:t>
                    </w:r>
                  </w:p>
                  <w:p w14:paraId="4D276EF5" w14:textId="77777777" w:rsidR="008D3951" w:rsidRPr="00E07A0E" w:rsidRDefault="00702800" w:rsidP="00B46F31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Phone</w:t>
                    </w:r>
                    <w:r w:rsidR="0074031C">
                      <w:rPr>
                        <w:sz w:val="16"/>
                        <w:szCs w:val="16"/>
                      </w:rPr>
                      <w:t>: 412-850-5423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7CD898AC" w14:textId="77777777" w:rsidR="00E07A0E" w:rsidRPr="00E07A0E" w:rsidRDefault="00CF4AC9" w:rsidP="00B46F31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Fax:</w:t>
                    </w:r>
                    <w:r w:rsidR="00F30609">
                      <w:rPr>
                        <w:sz w:val="16"/>
                        <w:szCs w:val="16"/>
                      </w:rPr>
                      <w:t xml:space="preserve"> 814-690-1710</w:t>
                    </w:r>
                  </w:p>
                  <w:p w14:paraId="1C65FF5D" w14:textId="77777777" w:rsidR="00E07A0E" w:rsidRPr="00E07A0E" w:rsidRDefault="00E07A0E" w:rsidP="00B46F31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E07A0E">
                      <w:rPr>
                        <w:sz w:val="16"/>
                        <w:szCs w:val="16"/>
                      </w:rPr>
                      <w:t>www.femcomachine.com</w:t>
                    </w:r>
                  </w:p>
                </w:txbxContent>
              </v:textbox>
            </v:shape>
          </w:pict>
        </mc:Fallback>
      </mc:AlternateContent>
    </w:r>
    <w:r w:rsidR="008D3951">
      <w:rPr>
        <w:noProof/>
      </w:rPr>
      <w:drawing>
        <wp:inline distT="0" distB="0" distL="0" distR="0" wp14:anchorId="2E0AC3B6" wp14:editId="6E02DCE1">
          <wp:extent cx="3078112" cy="655608"/>
          <wp:effectExtent l="0" t="0" r="8255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112" cy="655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951"/>
    <w:rsid w:val="00124749"/>
    <w:rsid w:val="00125C08"/>
    <w:rsid w:val="0013772A"/>
    <w:rsid w:val="00151D95"/>
    <w:rsid w:val="00173B85"/>
    <w:rsid w:val="001754C0"/>
    <w:rsid w:val="001D055F"/>
    <w:rsid w:val="0025354D"/>
    <w:rsid w:val="003001C5"/>
    <w:rsid w:val="00334D27"/>
    <w:rsid w:val="003B26B6"/>
    <w:rsid w:val="003B7F18"/>
    <w:rsid w:val="00521996"/>
    <w:rsid w:val="00525F54"/>
    <w:rsid w:val="005366B7"/>
    <w:rsid w:val="00544595"/>
    <w:rsid w:val="005D0DBA"/>
    <w:rsid w:val="00645572"/>
    <w:rsid w:val="00662285"/>
    <w:rsid w:val="00702800"/>
    <w:rsid w:val="0074031C"/>
    <w:rsid w:val="007828DE"/>
    <w:rsid w:val="007B1235"/>
    <w:rsid w:val="008D3951"/>
    <w:rsid w:val="00937991"/>
    <w:rsid w:val="00A87AE2"/>
    <w:rsid w:val="00B46F31"/>
    <w:rsid w:val="00CF4AC9"/>
    <w:rsid w:val="00E07A0E"/>
    <w:rsid w:val="00EF74EC"/>
    <w:rsid w:val="00F177CA"/>
    <w:rsid w:val="00F3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2B99EB5"/>
  <w15:docId w15:val="{F7400BD6-B820-452C-BFC4-ECC32D3C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951"/>
  </w:style>
  <w:style w:type="paragraph" w:styleId="Footer">
    <w:name w:val="footer"/>
    <w:basedOn w:val="Normal"/>
    <w:link w:val="FooterChar"/>
    <w:uiPriority w:val="99"/>
    <w:unhideWhenUsed/>
    <w:rsid w:val="008D3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951"/>
  </w:style>
  <w:style w:type="paragraph" w:styleId="BalloonText">
    <w:name w:val="Balloon Text"/>
    <w:basedOn w:val="Normal"/>
    <w:link w:val="BalloonTextChar"/>
    <w:uiPriority w:val="99"/>
    <w:semiHidden/>
    <w:unhideWhenUsed/>
    <w:rsid w:val="008D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9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37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6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292D5-2D43-45FF-B1A1-7F9F17A5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Femco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 Pratt</dc:creator>
  <cp:lastModifiedBy>Doug Marshall</cp:lastModifiedBy>
  <cp:revision>3</cp:revision>
  <cp:lastPrinted>2016-12-20T18:42:00Z</cp:lastPrinted>
  <dcterms:created xsi:type="dcterms:W3CDTF">2018-01-19T19:31:00Z</dcterms:created>
  <dcterms:modified xsi:type="dcterms:W3CDTF">2018-01-19T19:42:00Z</dcterms:modified>
</cp:coreProperties>
</file>