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68" w:rsidRPr="00F36B68" w:rsidRDefault="00FE2EBA" w:rsidP="00FE2EBA">
      <w:pPr>
        <w:jc w:val="center"/>
        <w:rPr>
          <w:rFonts w:ascii="Franklin Gothic Book" w:hAnsi="Franklin Gothic Book" w:cs="Times New Roman"/>
          <w:b/>
          <w:bCs/>
          <w:color w:val="000000"/>
          <w:szCs w:val="23"/>
        </w:rPr>
      </w:pPr>
      <w:r>
        <w:rPr>
          <w:rFonts w:ascii="Franklin Gothic Book" w:hAnsi="Franklin Gothic Book" w:cs="Times New Roman"/>
          <w:b/>
          <w:bCs/>
          <w:noProof/>
          <w:color w:val="000000"/>
          <w:szCs w:val="23"/>
          <w:lang w:eastAsia="ja-JP"/>
        </w:rPr>
        <w:drawing>
          <wp:inline distT="0" distB="0" distL="0" distR="0">
            <wp:extent cx="1365250" cy="692387"/>
            <wp:effectExtent l="19050" t="0" r="6350" b="0"/>
            <wp:docPr id="1" name="Picture 0" descr="PALG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G logo 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358" cy="6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68" w:rsidRPr="00F36B68" w:rsidRDefault="00F36B68" w:rsidP="003407A9">
      <w:pPr>
        <w:rPr>
          <w:rFonts w:ascii="Franklin Gothic Medium" w:hAnsi="Franklin Gothic Medium" w:cs="Times New Roman"/>
          <w:bCs/>
          <w:color w:val="000000"/>
          <w:szCs w:val="23"/>
        </w:rPr>
      </w:pPr>
    </w:p>
    <w:p w:rsidR="00F36B68" w:rsidRPr="00F36B68" w:rsidRDefault="00F36B68" w:rsidP="00F36B68">
      <w:pPr>
        <w:jc w:val="right"/>
        <w:rPr>
          <w:rFonts w:ascii="Franklin Gothic Medium" w:hAnsi="Franklin Gothic Medium" w:cs="Times New Roman"/>
          <w:bCs/>
          <w:color w:val="000000"/>
          <w:szCs w:val="23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FOR IMMEDIATE RELEASE: </w:t>
      </w:r>
      <w:r w:rsidR="00B507BB">
        <w:rPr>
          <w:rFonts w:ascii="Franklin Gothic Medium" w:hAnsi="Franklin Gothic Medium" w:cs="Times New Roman"/>
          <w:bCs/>
          <w:color w:val="000000"/>
          <w:szCs w:val="23"/>
        </w:rPr>
        <w:br/>
        <w:t>March 14, 2018</w:t>
      </w:r>
    </w:p>
    <w:p w:rsidR="00F36B68" w:rsidRPr="00F36B68" w:rsidRDefault="003E0217" w:rsidP="00F36B68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Kim Watkinson</w:t>
      </w:r>
      <w:r w:rsidR="00F36B68" w:rsidRPr="00F36B68">
        <w:rPr>
          <w:rFonts w:ascii="Franklin Gothic Medium" w:hAnsi="Franklin Gothic Medium" w:cs="Times New Roman"/>
          <w:bCs/>
          <w:color w:val="000000"/>
          <w:szCs w:val="23"/>
        </w:rPr>
        <w:t xml:space="preserve">                       </w:t>
      </w:r>
    </w:p>
    <w:p w:rsidR="00F36B68" w:rsidRPr="00F36B68" w:rsidRDefault="00573103" w:rsidP="00F36B68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>Peace Awareness Labyrinth &amp; Gardens</w:t>
      </w:r>
    </w:p>
    <w:p w:rsidR="00F36B68" w:rsidRPr="00F36B68" w:rsidRDefault="004D3204" w:rsidP="00F36B68">
      <w:pPr>
        <w:rPr>
          <w:rFonts w:ascii="Franklin Gothic Medium" w:hAnsi="Franklin Gothic Medium" w:cs="Times New Roman"/>
          <w:sz w:val="22"/>
          <w:szCs w:val="20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Tel: </w:t>
      </w:r>
      <w:r w:rsidR="00573103">
        <w:rPr>
          <w:rFonts w:ascii="Franklin Gothic Medium" w:hAnsi="Franklin Gothic Medium" w:cs="Times New Roman"/>
          <w:bCs/>
          <w:color w:val="000000"/>
          <w:szCs w:val="23"/>
        </w:rPr>
        <w:t>(323)737-4055</w:t>
      </w:r>
      <w:r w:rsidR="00C644DA">
        <w:rPr>
          <w:rFonts w:ascii="Franklin Gothic Medium" w:hAnsi="Franklin Gothic Medium" w:cs="Times New Roman"/>
          <w:bCs/>
          <w:color w:val="000000"/>
          <w:szCs w:val="23"/>
        </w:rPr>
        <w:t>, Ext. 1130</w:t>
      </w:r>
    </w:p>
    <w:p w:rsidR="00F36B68" w:rsidRPr="00F36B68" w:rsidRDefault="00F36B68" w:rsidP="00F36B68">
      <w:pPr>
        <w:rPr>
          <w:rFonts w:ascii="Franklin Gothic Medium" w:hAnsi="Franklin Gothic Medium" w:cs="Times New Roman"/>
          <w:sz w:val="22"/>
          <w:szCs w:val="20"/>
        </w:rPr>
      </w:pPr>
      <w:r w:rsidRPr="00F36B68">
        <w:rPr>
          <w:rFonts w:ascii="Franklin Gothic Medium" w:hAnsi="Franklin Gothic Medium" w:cs="Times New Roman"/>
          <w:bCs/>
          <w:color w:val="000000"/>
          <w:szCs w:val="23"/>
        </w:rPr>
        <w:t>Email</w:t>
      </w:r>
      <w:r w:rsidR="00C644DA">
        <w:rPr>
          <w:rFonts w:ascii="Franklin Gothic Medium" w:hAnsi="Franklin Gothic Medium" w:cs="Times New Roman"/>
          <w:bCs/>
          <w:color w:val="000000"/>
          <w:szCs w:val="23"/>
        </w:rPr>
        <w:t xml:space="preserve">: </w:t>
      </w:r>
      <w:r w:rsidR="00573103">
        <w:rPr>
          <w:rFonts w:ascii="Franklin Gothic Medium" w:hAnsi="Franklin Gothic Medium" w:cs="Times New Roman"/>
          <w:bCs/>
          <w:color w:val="000000"/>
          <w:szCs w:val="23"/>
        </w:rPr>
        <w:t xml:space="preserve"> </w:t>
      </w:r>
      <w:hyperlink r:id="rId9" w:history="1">
        <w:r w:rsidR="00825900" w:rsidRPr="00F254AF">
          <w:rPr>
            <w:rStyle w:val="Hyperlink"/>
            <w:rFonts w:ascii="Franklin Gothic Medium" w:hAnsi="Franklin Gothic Medium" w:cs="Times New Roman"/>
            <w:bCs/>
            <w:szCs w:val="23"/>
          </w:rPr>
          <w:t>Registrar@peacelabyrinth.org</w:t>
        </w:r>
      </w:hyperlink>
    </w:p>
    <w:p w:rsidR="00F36B68" w:rsidRPr="00F36B68" w:rsidRDefault="00F36B68" w:rsidP="00F36B68">
      <w:pPr>
        <w:rPr>
          <w:rFonts w:ascii="Franklin Gothic Medium" w:eastAsia="Times New Roman" w:hAnsi="Franklin Gothic Medium" w:cs="Times New Roman"/>
          <w:sz w:val="22"/>
          <w:szCs w:val="20"/>
        </w:rPr>
      </w:pPr>
    </w:p>
    <w:p w:rsidR="00076A43" w:rsidRDefault="00076A43" w:rsidP="00F36B68">
      <w:pPr>
        <w:jc w:val="center"/>
        <w:rPr>
          <w:rFonts w:ascii="Franklin Gothic Medium" w:hAnsi="Franklin Gothic Medium" w:cs="Times New Roman"/>
          <w:bCs/>
          <w:color w:val="000000"/>
          <w:szCs w:val="23"/>
        </w:rPr>
      </w:pPr>
      <w:r>
        <w:rPr>
          <w:rFonts w:ascii="Franklin Gothic Medium" w:hAnsi="Franklin Gothic Medium" w:cs="Times New Roman"/>
          <w:bCs/>
          <w:color w:val="000000"/>
          <w:szCs w:val="23"/>
        </w:rPr>
        <w:t xml:space="preserve">CELEBRATE THE </w:t>
      </w:r>
      <w:r w:rsidR="004D3204">
        <w:rPr>
          <w:rFonts w:ascii="Franklin Gothic Medium" w:hAnsi="Franklin Gothic Medium" w:cs="Times New Roman"/>
          <w:bCs/>
          <w:color w:val="000000"/>
          <w:szCs w:val="23"/>
        </w:rPr>
        <w:t xml:space="preserve">UN’S </w:t>
      </w:r>
      <w:r>
        <w:rPr>
          <w:rFonts w:ascii="Franklin Gothic Medium" w:hAnsi="Franklin Gothic Medium" w:cs="Times New Roman"/>
          <w:bCs/>
          <w:color w:val="000000"/>
          <w:szCs w:val="23"/>
        </w:rPr>
        <w:t xml:space="preserve">INTERNATIONAL DAY OF HAPPINESS </w:t>
      </w:r>
      <w:r>
        <w:rPr>
          <w:rFonts w:ascii="Franklin Gothic Medium" w:hAnsi="Franklin Gothic Medium" w:cs="Times New Roman"/>
          <w:bCs/>
          <w:color w:val="000000"/>
          <w:szCs w:val="23"/>
        </w:rPr>
        <w:br/>
        <w:t>AT PEACE AWARENESS LABYRINTH &amp; GARDENS</w:t>
      </w:r>
      <w:r w:rsidR="003E0217">
        <w:rPr>
          <w:rFonts w:ascii="Franklin Gothic Medium" w:hAnsi="Franklin Gothic Medium" w:cs="Times New Roman"/>
          <w:bCs/>
          <w:color w:val="000000"/>
          <w:szCs w:val="23"/>
        </w:rPr>
        <w:br/>
        <w:t xml:space="preserve">-Retirement </w:t>
      </w:r>
      <w:r w:rsidR="004D3204">
        <w:rPr>
          <w:rFonts w:ascii="Franklin Gothic Medium" w:hAnsi="Franklin Gothic Medium" w:cs="Times New Roman"/>
          <w:bCs/>
          <w:color w:val="000000"/>
          <w:szCs w:val="23"/>
        </w:rPr>
        <w:t>Event</w:t>
      </w:r>
      <w:r w:rsidR="003E0217">
        <w:rPr>
          <w:rFonts w:ascii="Franklin Gothic Medium" w:hAnsi="Franklin Gothic Medium" w:cs="Times New Roman"/>
          <w:bCs/>
          <w:color w:val="000000"/>
          <w:szCs w:val="23"/>
        </w:rPr>
        <w:t xml:space="preserve"> for Betty Lou Walton, </w:t>
      </w:r>
      <w:r w:rsidR="003E0217">
        <w:rPr>
          <w:rFonts w:ascii="Franklin Gothic Medium" w:hAnsi="Franklin Gothic Medium" w:cs="Times New Roman"/>
          <w:bCs/>
          <w:color w:val="000000"/>
          <w:szCs w:val="23"/>
        </w:rPr>
        <w:br/>
        <w:t>President of Angelus Vista Neighborhood Association</w:t>
      </w:r>
    </w:p>
    <w:p w:rsidR="00F36B68" w:rsidRDefault="00F36B68" w:rsidP="00F36B68">
      <w:pPr>
        <w:rPr>
          <w:rFonts w:ascii="Franklin Gothic Medium" w:hAnsi="Franklin Gothic Medium" w:cs="Times New Roman"/>
          <w:bCs/>
          <w:color w:val="000000"/>
          <w:szCs w:val="23"/>
        </w:rPr>
      </w:pPr>
    </w:p>
    <w:p w:rsidR="00350944" w:rsidRDefault="00825900" w:rsidP="00F36B68">
      <w:pPr>
        <w:rPr>
          <w:rFonts w:ascii="Franklin Gothic Book" w:hAnsi="Franklin Gothic Book" w:cs="Times New Roman"/>
          <w:bCs/>
          <w:color w:val="000000"/>
          <w:szCs w:val="23"/>
        </w:rPr>
      </w:pPr>
      <w:r>
        <w:rPr>
          <w:rFonts w:ascii="Franklin Gothic Book" w:hAnsi="Franklin Gothic Book" w:cs="Times New Roman"/>
          <w:b/>
          <w:bCs/>
          <w:color w:val="000000"/>
          <w:szCs w:val="23"/>
        </w:rPr>
        <w:t>Los Angeles</w:t>
      </w:r>
      <w:r w:rsidR="00F36B68"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, </w:t>
      </w:r>
      <w:r>
        <w:rPr>
          <w:rFonts w:ascii="Franklin Gothic Book" w:hAnsi="Franklin Gothic Book" w:cs="Times New Roman"/>
          <w:b/>
          <w:bCs/>
          <w:color w:val="000000"/>
          <w:szCs w:val="23"/>
        </w:rPr>
        <w:t>CA</w:t>
      </w:r>
      <w:r w:rsidR="00F36B68"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 w:rsidR="00076A43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 </w:t>
      </w:r>
      <w:r w:rsidR="003E0217">
        <w:rPr>
          <w:rFonts w:ascii="Franklin Gothic Book" w:hAnsi="Franklin Gothic Book" w:cs="Times New Roman"/>
          <w:bCs/>
          <w:color w:val="000000"/>
          <w:szCs w:val="23"/>
        </w:rPr>
        <w:t>The United Nations has designated March 20</w:t>
      </w:r>
      <w:r w:rsidR="003E0217" w:rsidRPr="00E506DB">
        <w:rPr>
          <w:rFonts w:ascii="Franklin Gothic Book" w:hAnsi="Franklin Gothic Book" w:cs="Times New Roman"/>
          <w:bCs/>
          <w:color w:val="000000"/>
          <w:szCs w:val="23"/>
          <w:vertAlign w:val="superscript"/>
        </w:rPr>
        <w:t>th</w:t>
      </w:r>
      <w:r w:rsidR="003E0217">
        <w:rPr>
          <w:rFonts w:ascii="Franklin Gothic Book" w:hAnsi="Franklin Gothic Book" w:cs="Times New Roman"/>
          <w:bCs/>
          <w:color w:val="000000"/>
          <w:szCs w:val="23"/>
        </w:rPr>
        <w:t xml:space="preserve"> as the International Day of Happiness. Peace Awareness Labyrinth &amp; Gardens is celebrating with three special events.</w:t>
      </w:r>
      <w:r w:rsidR="00E9344F">
        <w:rPr>
          <w:rFonts w:ascii="Franklin Gothic Book" w:hAnsi="Franklin Gothic Book" w:cs="Times New Roman"/>
          <w:bCs/>
          <w:color w:val="000000"/>
          <w:szCs w:val="23"/>
        </w:rPr>
        <w:t xml:space="preserve"> </w:t>
      </w:r>
      <w:r w:rsidR="000E52C6">
        <w:rPr>
          <w:rFonts w:ascii="Franklin Gothic Book" w:hAnsi="Franklin Gothic Book" w:cs="Times New Roman"/>
          <w:bCs/>
          <w:color w:val="000000"/>
          <w:szCs w:val="23"/>
        </w:rPr>
        <w:t>This is a wonderful opportunity to connect with community leaders and visit a hidde</w:t>
      </w:r>
      <w:r w:rsidR="004D3204">
        <w:rPr>
          <w:rFonts w:ascii="Franklin Gothic Book" w:hAnsi="Franklin Gothic Book" w:cs="Times New Roman"/>
          <w:bCs/>
          <w:color w:val="000000"/>
          <w:szCs w:val="23"/>
        </w:rPr>
        <w:t>n gem in the heart of the city.</w:t>
      </w:r>
      <w:r w:rsidR="003E0217">
        <w:rPr>
          <w:rFonts w:ascii="Franklin Gothic Book" w:hAnsi="Franklin Gothic Book" w:cs="Times New Roman"/>
          <w:bCs/>
          <w:color w:val="000000"/>
          <w:szCs w:val="23"/>
        </w:rPr>
        <w:br/>
      </w:r>
    </w:p>
    <w:p w:rsidR="00350944" w:rsidRPr="00021FA3" w:rsidRDefault="00350944" w:rsidP="00F36B68">
      <w:pPr>
        <w:rPr>
          <w:rFonts w:ascii="Franklin Gothic Book" w:hAnsi="Franklin Gothic Book" w:cs="Times New Roman"/>
          <w:bCs/>
          <w:color w:val="000000"/>
          <w:szCs w:val="23"/>
        </w:rPr>
      </w:pPr>
      <w:r w:rsidRPr="00350944">
        <w:rPr>
          <w:rFonts w:ascii="Franklin Gothic Book" w:hAnsi="Franklin Gothic Book" w:cs="Times New Roman"/>
          <w:b/>
          <w:bCs/>
          <w:color w:val="000000"/>
          <w:szCs w:val="23"/>
        </w:rPr>
        <w:t>12:00 pm – 4:00 pm Tours and Meditations</w:t>
      </w:r>
      <w:r>
        <w:rPr>
          <w:rFonts w:ascii="Franklin Gothic Book" w:hAnsi="Franklin Gothic Book" w:cs="Times New Roman"/>
          <w:b/>
          <w:bCs/>
          <w:color w:val="000000"/>
          <w:szCs w:val="23"/>
        </w:rPr>
        <w:t xml:space="preserve"> </w:t>
      </w:r>
      <w:r>
        <w:rPr>
          <w:rFonts w:ascii="Franklin Gothic Book" w:hAnsi="Franklin Gothic Book" w:cs="Times New Roman"/>
          <w:bCs/>
          <w:color w:val="000000"/>
          <w:szCs w:val="23"/>
        </w:rPr>
        <w:t xml:space="preserve">If you have </w:t>
      </w:r>
      <w:r w:rsidR="00021FA3">
        <w:rPr>
          <w:rFonts w:ascii="Franklin Gothic Book" w:hAnsi="Franklin Gothic Book" w:cs="Times New Roman"/>
          <w:bCs/>
          <w:color w:val="000000"/>
          <w:szCs w:val="23"/>
        </w:rPr>
        <w:t>not</w:t>
      </w:r>
      <w:r>
        <w:rPr>
          <w:rFonts w:ascii="Franklin Gothic Book" w:hAnsi="Franklin Gothic Book" w:cs="Times New Roman"/>
          <w:bCs/>
          <w:color w:val="000000"/>
          <w:szCs w:val="23"/>
        </w:rPr>
        <w:t xml:space="preserve"> </w:t>
      </w:r>
      <w:r w:rsidR="00021FA3">
        <w:rPr>
          <w:rFonts w:ascii="Franklin Gothic Book" w:hAnsi="Franklin Gothic Book" w:cs="Times New Roman"/>
          <w:bCs/>
          <w:color w:val="000000"/>
          <w:szCs w:val="23"/>
        </w:rPr>
        <w:t>visited come to</w:t>
      </w:r>
      <w:r>
        <w:rPr>
          <w:rFonts w:ascii="Franklin Gothic Book" w:hAnsi="Franklin Gothic Book" w:cs="Times New Roman"/>
          <w:bCs/>
          <w:color w:val="000000"/>
          <w:szCs w:val="23"/>
        </w:rPr>
        <w:t xml:space="preserve"> the Gardens</w:t>
      </w:r>
      <w:r w:rsidR="00021FA3">
        <w:rPr>
          <w:rFonts w:ascii="Franklin Gothic Book" w:hAnsi="Franklin Gothic Book" w:cs="Times New Roman"/>
          <w:bCs/>
          <w:color w:val="000000"/>
          <w:szCs w:val="23"/>
        </w:rPr>
        <w:t xml:space="preserve">. </w:t>
      </w:r>
      <w:proofErr w:type="gramStart"/>
      <w:r w:rsidR="00021FA3">
        <w:rPr>
          <w:rFonts w:ascii="Franklin Gothic Book" w:hAnsi="Franklin Gothic Book" w:cs="Times New Roman"/>
          <w:bCs/>
          <w:color w:val="000000"/>
          <w:szCs w:val="23"/>
        </w:rPr>
        <w:t xml:space="preserve">Featured in </w:t>
      </w:r>
      <w:r w:rsidR="00021FA3" w:rsidRPr="00021FA3">
        <w:rPr>
          <w:rFonts w:ascii="Franklin Gothic Book" w:hAnsi="Franklin Gothic Book" w:cs="Times New Roman"/>
          <w:bCs/>
          <w:i/>
          <w:color w:val="000000"/>
          <w:szCs w:val="23"/>
        </w:rPr>
        <w:t>LA Weekly</w:t>
      </w:r>
      <w:r w:rsidR="00E952AA">
        <w:rPr>
          <w:rFonts w:ascii="Franklin Gothic Book" w:hAnsi="Franklin Gothic Book" w:cs="Times New Roman"/>
          <w:bCs/>
          <w:color w:val="000000"/>
          <w:szCs w:val="23"/>
        </w:rPr>
        <w:t xml:space="preserve">, </w:t>
      </w:r>
      <w:r w:rsidR="00E952AA" w:rsidRPr="00E952AA">
        <w:rPr>
          <w:rFonts w:ascii="Franklin Gothic Book" w:hAnsi="Franklin Gothic Book" w:cs="Times New Roman"/>
          <w:bCs/>
          <w:i/>
          <w:color w:val="000000"/>
          <w:szCs w:val="23"/>
        </w:rPr>
        <w:t>Los Angeles Magazine</w:t>
      </w:r>
      <w:r w:rsidR="00E952AA">
        <w:rPr>
          <w:rFonts w:ascii="Franklin Gothic Book" w:hAnsi="Franklin Gothic Book" w:cs="Times New Roman"/>
          <w:bCs/>
          <w:color w:val="000000"/>
          <w:szCs w:val="23"/>
        </w:rPr>
        <w:t xml:space="preserve"> </w:t>
      </w:r>
      <w:r w:rsidR="00021FA3">
        <w:rPr>
          <w:rFonts w:ascii="Franklin Gothic Book" w:hAnsi="Franklin Gothic Book" w:cs="Times New Roman"/>
          <w:bCs/>
          <w:color w:val="000000"/>
          <w:szCs w:val="23"/>
        </w:rPr>
        <w:t xml:space="preserve">and </w:t>
      </w:r>
      <w:r w:rsidR="00021FA3" w:rsidRPr="00021FA3">
        <w:rPr>
          <w:rFonts w:ascii="Franklin Gothic Book" w:hAnsi="Franklin Gothic Book" w:cs="Times New Roman"/>
          <w:bCs/>
          <w:i/>
          <w:color w:val="000000"/>
          <w:szCs w:val="23"/>
        </w:rPr>
        <w:t>111 Places in Los Angeles That You Must Not Miss</w:t>
      </w:r>
      <w:r w:rsidR="00021FA3">
        <w:rPr>
          <w:rFonts w:ascii="Franklin Gothic Book" w:hAnsi="Franklin Gothic Book" w:cs="Times New Roman"/>
          <w:bCs/>
          <w:color w:val="000000"/>
          <w:szCs w:val="23"/>
        </w:rPr>
        <w:t>.</w:t>
      </w:r>
      <w:proofErr w:type="gramEnd"/>
    </w:p>
    <w:p w:rsidR="00E9344F" w:rsidRDefault="003E0217" w:rsidP="00F36B68">
      <w:pPr>
        <w:rPr>
          <w:rFonts w:ascii="Franklin Gothic Book" w:hAnsi="Franklin Gothic Book" w:cs="Times New Roman"/>
          <w:bCs/>
          <w:color w:val="000000"/>
          <w:szCs w:val="23"/>
        </w:rPr>
      </w:pPr>
      <w:r>
        <w:rPr>
          <w:rFonts w:ascii="Franklin Gothic Book" w:hAnsi="Franklin Gothic Book" w:cs="Times New Roman"/>
          <w:bCs/>
          <w:color w:val="000000"/>
          <w:szCs w:val="23"/>
        </w:rPr>
        <w:br/>
      </w:r>
      <w:r w:rsidRPr="000D4BFA">
        <w:rPr>
          <w:rFonts w:ascii="Franklin Gothic Book" w:hAnsi="Franklin Gothic Book" w:cs="Times New Roman"/>
          <w:b/>
          <w:bCs/>
          <w:color w:val="000000"/>
          <w:szCs w:val="23"/>
        </w:rPr>
        <w:t>5:30 pm – 7:00 pm Retirement Celebration for Betty Lou Walton,</w:t>
      </w:r>
      <w:r>
        <w:rPr>
          <w:rFonts w:ascii="Franklin Gothic Book" w:hAnsi="Franklin Gothic Book" w:cs="Times New Roman"/>
          <w:bCs/>
          <w:color w:val="000000"/>
          <w:szCs w:val="23"/>
        </w:rPr>
        <w:t xml:space="preserve"> President of the Angelus Vista Neighborhood Association (AVNA) and a member of the United Neighbors Council (UNNC).</w:t>
      </w:r>
      <w:r w:rsidR="00164375">
        <w:rPr>
          <w:rFonts w:ascii="Franklin Gothic Book" w:hAnsi="Franklin Gothic Book" w:cs="Times New Roman"/>
          <w:bCs/>
          <w:color w:val="000000"/>
          <w:szCs w:val="23"/>
        </w:rPr>
        <w:br/>
      </w:r>
      <w:r w:rsidR="00164375">
        <w:rPr>
          <w:rFonts w:ascii="Franklin Gothic Book" w:hAnsi="Franklin Gothic Book" w:cs="Times New Roman"/>
          <w:bCs/>
          <w:color w:val="000000"/>
          <w:szCs w:val="23"/>
        </w:rPr>
        <w:br/>
        <w:t>Since 2004 when she became President of AVNA she has been a str</w:t>
      </w:r>
      <w:r w:rsidR="000D4BFA">
        <w:rPr>
          <w:rFonts w:ascii="Franklin Gothic Book" w:hAnsi="Franklin Gothic Book" w:cs="Times New Roman"/>
          <w:bCs/>
          <w:color w:val="000000"/>
          <w:szCs w:val="23"/>
        </w:rPr>
        <w:t>ong advocate for her community and forged</w:t>
      </w:r>
      <w:r w:rsidR="00164375">
        <w:rPr>
          <w:rFonts w:ascii="Franklin Gothic Book" w:hAnsi="Franklin Gothic Book" w:cs="Times New Roman"/>
          <w:bCs/>
          <w:color w:val="000000"/>
          <w:szCs w:val="23"/>
        </w:rPr>
        <w:t xml:space="preserve"> relationships with civic leaders while speaking her mind. Respected and loved by all, Betty Lou Walton has helped create one of the most diverse and welcoming communities in Los Angeles.</w:t>
      </w:r>
      <w:r w:rsidR="00FE2283">
        <w:rPr>
          <w:rFonts w:ascii="Franklin Gothic Book" w:hAnsi="Franklin Gothic Book" w:cs="Times New Roman"/>
          <w:bCs/>
          <w:color w:val="000000"/>
          <w:szCs w:val="23"/>
        </w:rPr>
        <w:br/>
      </w:r>
      <w:r w:rsidR="00FE2283">
        <w:rPr>
          <w:rFonts w:ascii="Franklin Gothic Book" w:hAnsi="Franklin Gothic Book" w:cs="Times New Roman"/>
          <w:bCs/>
          <w:color w:val="000000"/>
          <w:szCs w:val="23"/>
        </w:rPr>
        <w:br/>
      </w:r>
      <w:r w:rsidR="008B3BCE">
        <w:rPr>
          <w:rFonts w:ascii="Franklin Gothic Book" w:hAnsi="Franklin Gothic Book" w:cs="Times New Roman"/>
          <w:bCs/>
          <w:color w:val="000000"/>
          <w:szCs w:val="23"/>
        </w:rPr>
        <w:t xml:space="preserve">So far the following people are coming to honor Betty: </w:t>
      </w:r>
      <w:r w:rsidR="00EE0B4E">
        <w:rPr>
          <w:rFonts w:ascii="Franklin Gothic Book" w:hAnsi="Franklin Gothic Book" w:cs="Times New Roman"/>
          <w:bCs/>
          <w:color w:val="000000"/>
          <w:szCs w:val="23"/>
        </w:rPr>
        <w:t xml:space="preserve">Deputy City Attorney Veronica Soto, </w:t>
      </w:r>
      <w:r w:rsidR="00852132">
        <w:rPr>
          <w:rFonts w:ascii="Franklin Gothic Book" w:hAnsi="Franklin Gothic Book" w:cs="Times New Roman"/>
          <w:bCs/>
          <w:color w:val="000000"/>
          <w:szCs w:val="23"/>
        </w:rPr>
        <w:t xml:space="preserve">Captain David J. </w:t>
      </w:r>
      <w:r w:rsidR="009F28CC">
        <w:rPr>
          <w:rFonts w:ascii="Franklin Gothic Book" w:hAnsi="Franklin Gothic Book" w:cs="Times New Roman"/>
          <w:bCs/>
          <w:color w:val="000000"/>
          <w:szCs w:val="23"/>
        </w:rPr>
        <w:t xml:space="preserve">Kowalski and Senior Lead Officer Susan Garcia of the Los Angeles Police Department, Olympic Division. </w:t>
      </w:r>
      <w:r w:rsidR="00EE0B4E">
        <w:rPr>
          <w:rFonts w:ascii="Franklin Gothic Book" w:hAnsi="Franklin Gothic Book" w:cs="Times New Roman"/>
          <w:bCs/>
          <w:color w:val="000000"/>
          <w:szCs w:val="23"/>
        </w:rPr>
        <w:t>Jeff Camp, Deputy at the Office of Los Angeles City C</w:t>
      </w:r>
      <w:r w:rsidR="008B3BCE">
        <w:rPr>
          <w:rFonts w:ascii="Franklin Gothic Book" w:hAnsi="Franklin Gothic Book" w:cs="Times New Roman"/>
          <w:bCs/>
          <w:color w:val="000000"/>
          <w:szCs w:val="23"/>
        </w:rPr>
        <w:t>ouncil President Herb Wesson Jr</w:t>
      </w:r>
      <w:r w:rsidR="00EE0B4E">
        <w:rPr>
          <w:rFonts w:ascii="Franklin Gothic Book" w:hAnsi="Franklin Gothic Book" w:cs="Times New Roman"/>
          <w:bCs/>
          <w:color w:val="000000"/>
          <w:szCs w:val="23"/>
        </w:rPr>
        <w:t>.</w:t>
      </w:r>
      <w:r w:rsidR="00464CFB">
        <w:rPr>
          <w:rFonts w:ascii="Franklin Gothic Book" w:hAnsi="Franklin Gothic Book" w:cs="Times New Roman"/>
          <w:bCs/>
          <w:color w:val="000000"/>
          <w:szCs w:val="23"/>
        </w:rPr>
        <w:t xml:space="preserve"> </w:t>
      </w:r>
    </w:p>
    <w:p w:rsidR="005F23C5" w:rsidRDefault="005F23C5" w:rsidP="00F36B68">
      <w:pPr>
        <w:rPr>
          <w:rFonts w:ascii="Franklin Gothic Book" w:hAnsi="Franklin Gothic Book" w:cs="Times New Roman"/>
          <w:bCs/>
          <w:color w:val="000000"/>
          <w:szCs w:val="23"/>
        </w:rPr>
      </w:pPr>
    </w:p>
    <w:p w:rsidR="00576FA5" w:rsidRDefault="00E9344F" w:rsidP="00576FA5">
      <w:pPr>
        <w:rPr>
          <w:rFonts w:ascii="Franklin Gothic Book" w:hAnsi="Franklin Gothic Book" w:cs="Times New Roman"/>
          <w:color w:val="000000"/>
          <w:szCs w:val="23"/>
        </w:rPr>
      </w:pPr>
      <w:r w:rsidRPr="003538DF">
        <w:rPr>
          <w:rFonts w:ascii="Franklin Gothic Book" w:hAnsi="Franklin Gothic Book" w:cs="Times New Roman"/>
          <w:b/>
          <w:bCs/>
          <w:color w:val="000000"/>
          <w:szCs w:val="23"/>
        </w:rPr>
        <w:t>7:30 pm – 9:30 pm The Way of Happiness</w:t>
      </w:r>
      <w:r w:rsidR="003538DF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 </w:t>
      </w:r>
      <w:r w:rsidR="008B3BCE" w:rsidRPr="000D4BFA">
        <w:rPr>
          <w:rFonts w:ascii="Franklin Gothic Book" w:hAnsi="Franklin Gothic Book" w:cs="Times New Roman"/>
          <w:b/>
          <w:bCs/>
          <w:color w:val="000000"/>
          <w:szCs w:val="23"/>
        </w:rPr>
        <w:t>–</w:t>
      </w:r>
      <w:r w:rsidR="008B3BCE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 </w:t>
      </w:r>
      <w:r w:rsidR="008B3BCE">
        <w:rPr>
          <w:rFonts w:ascii="Franklin Gothic Book" w:hAnsi="Franklin Gothic Book" w:cs="Times New Roman"/>
          <w:bCs/>
          <w:color w:val="000000"/>
          <w:szCs w:val="23"/>
        </w:rPr>
        <w:t>Popular</w:t>
      </w:r>
      <w:r>
        <w:rPr>
          <w:rFonts w:ascii="Franklin Gothic Book" w:hAnsi="Franklin Gothic Book" w:cs="Times New Roman"/>
          <w:bCs/>
          <w:color w:val="000000"/>
          <w:szCs w:val="23"/>
        </w:rPr>
        <w:t xml:space="preserve"> meditation instructor and author, Paul Kaye and communications expert Anna Sugai lead a lighthearted but profound exploration of happiness. Paul says The Way of Happiness</w:t>
      </w:r>
      <w:r w:rsidR="00C0049D">
        <w:rPr>
          <w:rFonts w:ascii="Franklin Gothic Book" w:hAnsi="Franklin Gothic Book" w:cs="Times New Roman"/>
          <w:bCs/>
          <w:color w:val="000000"/>
          <w:szCs w:val="23"/>
        </w:rPr>
        <w:t xml:space="preserve"> differs for each person</w:t>
      </w:r>
      <w:r w:rsidR="00E952AA">
        <w:rPr>
          <w:rFonts w:ascii="Franklin Gothic Book" w:hAnsi="Franklin Gothic Book" w:cs="Times New Roman"/>
          <w:bCs/>
          <w:color w:val="000000"/>
          <w:szCs w:val="23"/>
        </w:rPr>
        <w:t>. They will help participants unlock p</w:t>
      </w:r>
      <w:r w:rsidR="000E52C6">
        <w:rPr>
          <w:rFonts w:ascii="Franklin Gothic Book" w:hAnsi="Franklin Gothic Book" w:cs="Times New Roman"/>
          <w:bCs/>
          <w:color w:val="000000"/>
          <w:szCs w:val="23"/>
        </w:rPr>
        <w:t>ersonal keys to happiness</w:t>
      </w:r>
      <w:r w:rsidR="00E952AA">
        <w:rPr>
          <w:rFonts w:ascii="Franklin Gothic Book" w:hAnsi="Franklin Gothic Book" w:cs="Times New Roman"/>
          <w:bCs/>
          <w:color w:val="000000"/>
          <w:szCs w:val="23"/>
        </w:rPr>
        <w:t>.</w:t>
      </w:r>
      <w:r w:rsidR="00576FA5">
        <w:rPr>
          <w:rFonts w:ascii="Franklin Gothic Book" w:hAnsi="Franklin Gothic Book" w:cs="Times New Roman"/>
          <w:bCs/>
          <w:color w:val="1F497D" w:themeColor="text2"/>
          <w:szCs w:val="23"/>
        </w:rPr>
        <w:br/>
      </w:r>
      <w:r w:rsidR="00576FA5">
        <w:rPr>
          <w:rFonts w:ascii="Franklin Gothic Book" w:hAnsi="Franklin Gothic Book" w:cs="Times New Roman"/>
          <w:bCs/>
          <w:color w:val="1F497D" w:themeColor="text2"/>
          <w:szCs w:val="23"/>
        </w:rPr>
        <w:br/>
      </w:r>
      <w:r w:rsidR="003E2AB2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For </w:t>
      </w:r>
      <w:r w:rsidR="008B3BCE">
        <w:rPr>
          <w:rFonts w:ascii="Franklin Gothic Book" w:hAnsi="Franklin Gothic Book" w:cs="Times New Roman"/>
          <w:b/>
          <w:bCs/>
          <w:color w:val="000000"/>
          <w:szCs w:val="23"/>
        </w:rPr>
        <w:t>Additional</w:t>
      </w:r>
      <w:r w:rsidR="003E2AB2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 Information</w:t>
      </w:r>
      <w:r w:rsidR="00F36B68" w:rsidRPr="00F36B68">
        <w:rPr>
          <w:rFonts w:ascii="Franklin Gothic Book" w:hAnsi="Franklin Gothic Book" w:cs="Times New Roman"/>
          <w:b/>
          <w:bCs/>
          <w:color w:val="000000"/>
          <w:szCs w:val="23"/>
        </w:rPr>
        <w:t xml:space="preserve">: </w:t>
      </w:r>
      <w:r w:rsidR="003E2AB2">
        <w:rPr>
          <w:rFonts w:ascii="Franklin Gothic Book" w:hAnsi="Franklin Gothic Book" w:cs="Times New Roman"/>
          <w:color w:val="000000"/>
          <w:szCs w:val="23"/>
        </w:rPr>
        <w:t xml:space="preserve">Visit </w:t>
      </w:r>
      <w:hyperlink r:id="rId10" w:history="1">
        <w:r w:rsidR="008B3BCE" w:rsidRPr="00C60565">
          <w:rPr>
            <w:rStyle w:val="Hyperlink"/>
            <w:rFonts w:ascii="Franklin Gothic Book" w:hAnsi="Franklin Gothic Book" w:cs="Times New Roman"/>
            <w:szCs w:val="23"/>
          </w:rPr>
          <w:t>PeaceL</w:t>
        </w:r>
        <w:r w:rsidR="003E2AB2" w:rsidRPr="00C60565">
          <w:rPr>
            <w:rStyle w:val="Hyperlink"/>
            <w:rFonts w:ascii="Franklin Gothic Book" w:hAnsi="Franklin Gothic Book" w:cs="Times New Roman"/>
            <w:szCs w:val="23"/>
          </w:rPr>
          <w:t>abyrinth.org</w:t>
        </w:r>
      </w:hyperlink>
      <w:r w:rsidR="003E2AB2">
        <w:rPr>
          <w:rFonts w:ascii="Franklin Gothic Book" w:hAnsi="Franklin Gothic Book" w:cs="Times New Roman"/>
          <w:color w:val="000000"/>
          <w:szCs w:val="23"/>
        </w:rPr>
        <w:t xml:space="preserve">. </w:t>
      </w:r>
    </w:p>
    <w:p w:rsidR="00576FA5" w:rsidRDefault="00576FA5" w:rsidP="00576FA5">
      <w:pPr>
        <w:rPr>
          <w:rFonts w:ascii="Franklin Gothic Book" w:hAnsi="Franklin Gothic Book" w:cs="Times New Roman"/>
          <w:color w:val="000000"/>
          <w:szCs w:val="23"/>
        </w:rPr>
      </w:pPr>
    </w:p>
    <w:p w:rsidR="00B507BB" w:rsidRPr="00576FA5" w:rsidRDefault="00576FA5" w:rsidP="00576FA5">
      <w:pPr>
        <w:jc w:val="center"/>
        <w:rPr>
          <w:rFonts w:ascii="Franklin Gothic Book" w:hAnsi="Franklin Gothic Book" w:cs="Times New Roman"/>
          <w:bCs/>
          <w:color w:val="1F497D" w:themeColor="text2"/>
          <w:szCs w:val="23"/>
        </w:rPr>
      </w:pPr>
      <w:r w:rsidRPr="00F36B68">
        <w:rPr>
          <w:rFonts w:ascii="Franklin Gothic Book" w:hAnsi="Franklin Gothic Book" w:cs="Times New Roman"/>
          <w:b/>
          <w:bCs/>
          <w:color w:val="000000"/>
          <w:szCs w:val="23"/>
        </w:rPr>
        <w:t>###</w:t>
      </w:r>
      <w:r>
        <w:rPr>
          <w:rFonts w:ascii="Franklin Gothic Book" w:hAnsi="Franklin Gothic Book" w:cs="Times New Roman"/>
          <w:color w:val="000000"/>
          <w:szCs w:val="23"/>
        </w:rPr>
        <w:br/>
      </w:r>
      <w:r>
        <w:rPr>
          <w:rFonts w:ascii="Franklin Gothic Book" w:hAnsi="Franklin Gothic Book" w:cs="Times New Roman"/>
          <w:color w:val="000000"/>
          <w:szCs w:val="23"/>
        </w:rPr>
        <w:br/>
      </w:r>
    </w:p>
    <w:sectPr w:rsidR="00B507BB" w:rsidRPr="00576FA5" w:rsidSect="00712E38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CE" w:rsidRDefault="008B3BCE" w:rsidP="00F36B68">
      <w:r>
        <w:separator/>
      </w:r>
    </w:p>
  </w:endnote>
  <w:endnote w:type="continuationSeparator" w:id="0">
    <w:p w:rsidR="008B3BCE" w:rsidRDefault="008B3BCE" w:rsidP="00F3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CE" w:rsidRDefault="008B3BCE" w:rsidP="00F36B68">
      <w:r>
        <w:separator/>
      </w:r>
    </w:p>
  </w:footnote>
  <w:footnote w:type="continuationSeparator" w:id="0">
    <w:p w:rsidR="008B3BCE" w:rsidRDefault="008B3BCE" w:rsidP="00F3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32B"/>
    <w:multiLevelType w:val="hybridMultilevel"/>
    <w:tmpl w:val="094C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2679C"/>
    <w:multiLevelType w:val="hybridMultilevel"/>
    <w:tmpl w:val="4A9E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B68"/>
    <w:rsid w:val="00021FA3"/>
    <w:rsid w:val="00076A43"/>
    <w:rsid w:val="000A3D4B"/>
    <w:rsid w:val="000D4BFA"/>
    <w:rsid w:val="000E52C6"/>
    <w:rsid w:val="001243C2"/>
    <w:rsid w:val="00164375"/>
    <w:rsid w:val="00207D2E"/>
    <w:rsid w:val="002613C5"/>
    <w:rsid w:val="003407A9"/>
    <w:rsid w:val="00350944"/>
    <w:rsid w:val="003538DF"/>
    <w:rsid w:val="00355087"/>
    <w:rsid w:val="0038109D"/>
    <w:rsid w:val="003E0217"/>
    <w:rsid w:val="003E2AB2"/>
    <w:rsid w:val="003E4566"/>
    <w:rsid w:val="00464CFB"/>
    <w:rsid w:val="004A7DB2"/>
    <w:rsid w:val="004D3204"/>
    <w:rsid w:val="00573103"/>
    <w:rsid w:val="00576FA5"/>
    <w:rsid w:val="005E7736"/>
    <w:rsid w:val="005F23C5"/>
    <w:rsid w:val="00607BB6"/>
    <w:rsid w:val="00652052"/>
    <w:rsid w:val="00712E38"/>
    <w:rsid w:val="00762C3A"/>
    <w:rsid w:val="00825900"/>
    <w:rsid w:val="00852132"/>
    <w:rsid w:val="008B177A"/>
    <w:rsid w:val="008B3BCE"/>
    <w:rsid w:val="00903940"/>
    <w:rsid w:val="0090777E"/>
    <w:rsid w:val="0092318C"/>
    <w:rsid w:val="009458DA"/>
    <w:rsid w:val="009F28CC"/>
    <w:rsid w:val="00A2718E"/>
    <w:rsid w:val="00A96148"/>
    <w:rsid w:val="00AC3ED4"/>
    <w:rsid w:val="00AF5A72"/>
    <w:rsid w:val="00B507BB"/>
    <w:rsid w:val="00B7726C"/>
    <w:rsid w:val="00C0049D"/>
    <w:rsid w:val="00C366FC"/>
    <w:rsid w:val="00C60565"/>
    <w:rsid w:val="00C644DA"/>
    <w:rsid w:val="00CA015E"/>
    <w:rsid w:val="00D710D8"/>
    <w:rsid w:val="00DC643C"/>
    <w:rsid w:val="00DE03AC"/>
    <w:rsid w:val="00E506DB"/>
    <w:rsid w:val="00E9344F"/>
    <w:rsid w:val="00E952AA"/>
    <w:rsid w:val="00EA68F8"/>
    <w:rsid w:val="00EA6B90"/>
    <w:rsid w:val="00EE0B4E"/>
    <w:rsid w:val="00F36B68"/>
    <w:rsid w:val="00F51E71"/>
    <w:rsid w:val="00FD41CA"/>
    <w:rsid w:val="00FD7818"/>
    <w:rsid w:val="00FE2283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68"/>
  </w:style>
  <w:style w:type="paragraph" w:styleId="Footer">
    <w:name w:val="footer"/>
    <w:basedOn w:val="Normal"/>
    <w:link w:val="Foot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8"/>
  </w:style>
  <w:style w:type="paragraph" w:styleId="BalloonText">
    <w:name w:val="Balloon Text"/>
    <w:basedOn w:val="Normal"/>
    <w:link w:val="BalloonTextChar"/>
    <w:uiPriority w:val="99"/>
    <w:semiHidden/>
    <w:unhideWhenUsed/>
    <w:rsid w:val="00F36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68"/>
  </w:style>
  <w:style w:type="paragraph" w:styleId="Footer">
    <w:name w:val="footer"/>
    <w:basedOn w:val="Normal"/>
    <w:link w:val="Foot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8"/>
  </w:style>
  <w:style w:type="paragraph" w:styleId="BalloonText">
    <w:name w:val="Balloon Text"/>
    <w:basedOn w:val="Normal"/>
    <w:link w:val="BalloonTextChar"/>
    <w:uiPriority w:val="99"/>
    <w:semiHidden/>
    <w:unhideWhenUsed/>
    <w:rsid w:val="00F36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acelabyrinth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@peacelabyrin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331E-A501-45DA-8C7D-55A767E4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Anum Hussain</dc:creator>
  <cp:lastModifiedBy>kimWatkinson</cp:lastModifiedBy>
  <cp:revision>2</cp:revision>
  <cp:lastPrinted>2018-03-12T23:13:00Z</cp:lastPrinted>
  <dcterms:created xsi:type="dcterms:W3CDTF">2018-03-13T00:40:00Z</dcterms:created>
  <dcterms:modified xsi:type="dcterms:W3CDTF">2018-03-13T00:40:00Z</dcterms:modified>
</cp:coreProperties>
</file>