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D69FB34" w14:textId="77777777" w:rsidR="005549D6" w:rsidRDefault="00F8387D">
      <w:pPr>
        <w:spacing w:line="276" w:lineRule="auto"/>
        <w:jc w:val="right"/>
        <w:rPr>
          <w:b/>
          <w:i/>
        </w:rPr>
      </w:pPr>
      <w:r>
        <w:rPr>
          <w:b/>
          <w:i/>
        </w:rPr>
        <w:t>For Immediate Release</w:t>
      </w:r>
    </w:p>
    <w:p w14:paraId="7CA8BA4D" w14:textId="2C982A42" w:rsidR="005549D6" w:rsidRDefault="00F8387D" w:rsidP="00F44EB0">
      <w:pPr>
        <w:spacing w:line="276" w:lineRule="auto"/>
        <w:jc w:val="right"/>
      </w:pPr>
      <w:r>
        <w:t xml:space="preserve"> </w:t>
      </w:r>
      <w:r w:rsidR="00750B72">
        <w:t>April 18</w:t>
      </w:r>
      <w:r w:rsidR="00E87878">
        <w:t>,</w:t>
      </w:r>
      <w:r w:rsidR="00957419">
        <w:t xml:space="preserve"> 2018</w:t>
      </w:r>
    </w:p>
    <w:p w14:paraId="3BDCDB5E" w14:textId="77777777" w:rsidR="00AA56C4" w:rsidRDefault="00AA56C4">
      <w:pPr>
        <w:spacing w:line="276" w:lineRule="auto"/>
      </w:pPr>
    </w:p>
    <w:p w14:paraId="1E18D326" w14:textId="41FC8417" w:rsidR="005549D6" w:rsidRPr="002C3A54" w:rsidRDefault="00AF511F" w:rsidP="00934BD8">
      <w:pPr>
        <w:jc w:val="cente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From </w:t>
      </w:r>
      <w:r w:rsidR="002C3A54" w:rsidRPr="002C3A54">
        <w:rPr>
          <w:rFonts w:ascii="Times New Roman" w:eastAsia="Times New Roman" w:hAnsi="Times New Roman" w:cs="Times New Roman"/>
        </w:rPr>
        <w:t>Homeless to Top Student Researcher</w:t>
      </w:r>
    </w:p>
    <w:p w14:paraId="69E0B842" w14:textId="77777777" w:rsidR="002C3A54" w:rsidRPr="002C3A54" w:rsidRDefault="002C3A54" w:rsidP="002C3A54">
      <w:pPr>
        <w:rPr>
          <w:rFonts w:ascii="Times New Roman" w:eastAsia="Times New Roman" w:hAnsi="Times New Roman" w:cs="Times New Roman"/>
        </w:rPr>
      </w:pPr>
    </w:p>
    <w:p w14:paraId="390E5D31" w14:textId="58B11052" w:rsidR="00FB28ED" w:rsidRDefault="00F8387D" w:rsidP="002C3A54">
      <w:pPr>
        <w:rPr>
          <w:rFonts w:ascii="Times New Roman" w:eastAsia="Times New Roman" w:hAnsi="Times New Roman" w:cs="Times New Roman"/>
        </w:rPr>
      </w:pPr>
      <w:r w:rsidRPr="002C3A54">
        <w:rPr>
          <w:rFonts w:ascii="Times New Roman" w:eastAsia="Times New Roman" w:hAnsi="Times New Roman" w:cs="Times New Roman"/>
        </w:rPr>
        <w:t>CEDAR CITY, Utah —</w:t>
      </w:r>
      <w:r w:rsidR="00FB28ED">
        <w:rPr>
          <w:rFonts w:ascii="Times New Roman" w:eastAsia="Times New Roman" w:hAnsi="Times New Roman" w:cs="Times New Roman"/>
        </w:rPr>
        <w:t xml:space="preserve"> From living on the streets of Los Angeles to graduating top of his class, Donald Long, a first-generation student, says Southern Utah University gave him a second chance.</w:t>
      </w:r>
    </w:p>
    <w:p w14:paraId="5894AEB5" w14:textId="77777777" w:rsidR="002C3A54" w:rsidRPr="002C3A54" w:rsidRDefault="002C3A54" w:rsidP="002C3A54">
      <w:pPr>
        <w:rPr>
          <w:rFonts w:ascii="Times New Roman" w:eastAsia="Times New Roman" w:hAnsi="Times New Roman" w:cs="Times New Roman"/>
        </w:rPr>
      </w:pPr>
    </w:p>
    <w:p w14:paraId="5AFF3D4E" w14:textId="434AB0C5" w:rsidR="002C3A54" w:rsidRPr="002C3A54" w:rsidRDefault="00FB28ED" w:rsidP="002C3A54">
      <w:pPr>
        <w:pStyle w:val="NormalWeb"/>
        <w:spacing w:before="0" w:beforeAutospacing="0" w:after="0" w:afterAutospacing="0"/>
      </w:pPr>
      <w:r>
        <w:rPr>
          <w:color w:val="000000"/>
        </w:rPr>
        <w:t xml:space="preserve">After graduating from high school in New Jersey, </w:t>
      </w:r>
      <w:proofErr w:type="gramStart"/>
      <w:r>
        <w:rPr>
          <w:color w:val="000000"/>
        </w:rPr>
        <w:t>Long</w:t>
      </w:r>
      <w:proofErr w:type="gramEnd"/>
      <w:r>
        <w:rPr>
          <w:color w:val="000000"/>
        </w:rPr>
        <w:t xml:space="preserve"> joined </w:t>
      </w:r>
      <w:r w:rsidR="002C3A54" w:rsidRPr="002C3A54">
        <w:rPr>
          <w:color w:val="000000"/>
        </w:rPr>
        <w:t xml:space="preserve">the Air Force branch of the military from 2000 - 2004. There, he learned the value of hard work and loyalty. Stationed in Kansas for most of this time, he discovered a love for personal training and fitness, which kept him in Kansas working at a local gym until 2009. Deciding to leave his possessions behind in Kansas, </w:t>
      </w:r>
      <w:proofErr w:type="gramStart"/>
      <w:r w:rsidR="002C3A54" w:rsidRPr="002C3A54">
        <w:rPr>
          <w:color w:val="000000"/>
        </w:rPr>
        <w:t>Long</w:t>
      </w:r>
      <w:proofErr w:type="gramEnd"/>
      <w:r w:rsidR="002C3A54" w:rsidRPr="002C3A54">
        <w:rPr>
          <w:color w:val="000000"/>
        </w:rPr>
        <w:t xml:space="preserve"> followed his dreams of personal training to California. </w:t>
      </w:r>
    </w:p>
    <w:p w14:paraId="0CDFB43A" w14:textId="77777777" w:rsidR="002C3A54" w:rsidRPr="002C3A54" w:rsidRDefault="002C3A54" w:rsidP="002C3A54">
      <w:pPr>
        <w:rPr>
          <w:rFonts w:ascii="Times New Roman" w:eastAsia="Times New Roman" w:hAnsi="Times New Roman" w:cs="Times New Roman"/>
        </w:rPr>
      </w:pPr>
    </w:p>
    <w:p w14:paraId="7D11D535" w14:textId="5619B9C0" w:rsidR="002C3A54" w:rsidRPr="002C3A54" w:rsidRDefault="002C3A54" w:rsidP="002C3A54">
      <w:pPr>
        <w:pStyle w:val="NormalWeb"/>
        <w:spacing w:before="0" w:beforeAutospacing="0" w:after="0" w:afterAutospacing="0"/>
      </w:pPr>
      <w:r w:rsidRPr="002C3A54">
        <w:rPr>
          <w:color w:val="000000"/>
        </w:rPr>
        <w:t xml:space="preserve">Long lived in what he calls a ‘scary, bad neighborhood’ while in California. Working as a personal trainer at a local gym, he was finally feeling good about his decision to leave Kansas until he got involved in a neighborhood fight. During the fight, </w:t>
      </w:r>
      <w:proofErr w:type="gramStart"/>
      <w:r w:rsidRPr="002C3A54">
        <w:rPr>
          <w:color w:val="000000"/>
        </w:rPr>
        <w:t>Long</w:t>
      </w:r>
      <w:proofErr w:type="gramEnd"/>
      <w:r w:rsidRPr="002C3A54">
        <w:rPr>
          <w:color w:val="000000"/>
        </w:rPr>
        <w:t xml:space="preserve"> was stabbed inches away from his spine and hospitalized, lucky to be alive. </w:t>
      </w:r>
    </w:p>
    <w:p w14:paraId="302D3EAD" w14:textId="77777777" w:rsidR="002C3A54" w:rsidRPr="002C3A54" w:rsidRDefault="002C3A54" w:rsidP="002C3A54">
      <w:pPr>
        <w:rPr>
          <w:rFonts w:ascii="Times New Roman" w:eastAsia="Times New Roman" w:hAnsi="Times New Roman" w:cs="Times New Roman"/>
        </w:rPr>
      </w:pPr>
    </w:p>
    <w:p w14:paraId="52CA4664" w14:textId="1CD690BF" w:rsidR="002C3A54" w:rsidRPr="002C3A54" w:rsidRDefault="002C3A54" w:rsidP="002C3A54">
      <w:pPr>
        <w:pStyle w:val="NormalWeb"/>
        <w:spacing w:before="0" w:beforeAutospacing="0" w:after="0" w:afterAutospacing="0"/>
      </w:pPr>
      <w:r>
        <w:rPr>
          <w:color w:val="000000"/>
        </w:rPr>
        <w:t xml:space="preserve">After his hospital release, </w:t>
      </w:r>
      <w:proofErr w:type="gramStart"/>
      <w:r w:rsidRPr="002C3A54">
        <w:rPr>
          <w:color w:val="000000"/>
        </w:rPr>
        <w:t>Long</w:t>
      </w:r>
      <w:proofErr w:type="gramEnd"/>
      <w:r w:rsidR="00137505">
        <w:rPr>
          <w:color w:val="000000"/>
        </w:rPr>
        <w:t xml:space="preserve"> didn’t want to return to </w:t>
      </w:r>
      <w:r w:rsidR="00FB28ED">
        <w:rPr>
          <w:color w:val="000000"/>
        </w:rPr>
        <w:t>that</w:t>
      </w:r>
      <w:r w:rsidR="00137505">
        <w:rPr>
          <w:color w:val="000000"/>
        </w:rPr>
        <w:t xml:space="preserve"> neighborhood</w:t>
      </w:r>
      <w:r w:rsidRPr="002C3A54">
        <w:rPr>
          <w:color w:val="000000"/>
        </w:rPr>
        <w:t xml:space="preserve"> </w:t>
      </w:r>
      <w:r w:rsidR="00FB28ED">
        <w:rPr>
          <w:color w:val="000000"/>
        </w:rPr>
        <w:t xml:space="preserve">and </w:t>
      </w:r>
      <w:r w:rsidRPr="002C3A54">
        <w:rPr>
          <w:color w:val="000000"/>
        </w:rPr>
        <w:t>became homeless on the streets of Los Angeles. He bounced around multiple VA shelters, trying to keep his job and survive.</w:t>
      </w:r>
    </w:p>
    <w:p w14:paraId="34FB5879" w14:textId="77777777" w:rsidR="002C3A54" w:rsidRPr="002C3A54" w:rsidRDefault="002C3A54" w:rsidP="002C3A54">
      <w:pPr>
        <w:rPr>
          <w:rFonts w:ascii="Times New Roman" w:eastAsia="Times New Roman" w:hAnsi="Times New Roman" w:cs="Times New Roman"/>
        </w:rPr>
      </w:pPr>
    </w:p>
    <w:p w14:paraId="297DF43F" w14:textId="77777777" w:rsidR="002C3A54" w:rsidRPr="002C3A54" w:rsidRDefault="002C3A54" w:rsidP="002C3A54">
      <w:pPr>
        <w:pStyle w:val="NormalWeb"/>
        <w:spacing w:before="0" w:beforeAutospacing="0" w:after="0" w:afterAutospacing="0"/>
      </w:pPr>
      <w:r w:rsidRPr="002C3A54">
        <w:rPr>
          <w:color w:val="000000"/>
        </w:rPr>
        <w:t>“It got to the point I remember I was sleeping literally on the street,” said Long. “It was the lowest point of my life. But I thought to myself ‘There’s nowhere but up from here’. So I didn’t give in. I persevered and told myself I’d make it through this. That experience taught me about independence, dedication and overcoming insurmountable obstacles.”</w:t>
      </w:r>
    </w:p>
    <w:p w14:paraId="600FEA01" w14:textId="77777777" w:rsidR="002C3A54" w:rsidRPr="002C3A54" w:rsidRDefault="002C3A54" w:rsidP="002C3A54">
      <w:pPr>
        <w:rPr>
          <w:rFonts w:ascii="Times New Roman" w:eastAsia="Times New Roman" w:hAnsi="Times New Roman" w:cs="Times New Roman"/>
        </w:rPr>
      </w:pPr>
    </w:p>
    <w:p w14:paraId="5D910F63" w14:textId="2B275785" w:rsidR="002C3A54" w:rsidRPr="002C3A54" w:rsidRDefault="00137505" w:rsidP="002C3A54">
      <w:pPr>
        <w:pStyle w:val="NormalWeb"/>
        <w:spacing w:before="0" w:beforeAutospacing="0" w:after="0" w:afterAutospacing="0"/>
      </w:pPr>
      <w:r>
        <w:rPr>
          <w:color w:val="000000"/>
        </w:rPr>
        <w:t xml:space="preserve">A friend convinced </w:t>
      </w:r>
      <w:r w:rsidR="002C3A54" w:rsidRPr="002C3A54">
        <w:rPr>
          <w:color w:val="000000"/>
        </w:rPr>
        <w:t xml:space="preserve">Long </w:t>
      </w:r>
      <w:r>
        <w:rPr>
          <w:color w:val="000000"/>
        </w:rPr>
        <w:t>to move</w:t>
      </w:r>
      <w:r w:rsidR="002C3A54" w:rsidRPr="002C3A54">
        <w:rPr>
          <w:color w:val="000000"/>
        </w:rPr>
        <w:t xml:space="preserve"> to Cedar City in 2011 and </w:t>
      </w:r>
      <w:r>
        <w:rPr>
          <w:color w:val="000000"/>
        </w:rPr>
        <w:t xml:space="preserve">he was able to find a job </w:t>
      </w:r>
      <w:r w:rsidR="002C3A54" w:rsidRPr="002C3A54">
        <w:rPr>
          <w:color w:val="000000"/>
        </w:rPr>
        <w:t>working at Gold’s Gym (now Vasa Fitness). He knew about Southern Utah University and wanted to pursue a degree in medicine, but waited several years before applying to school. The biggest obstacle in going back to school was the financial cut he’d take as a full time student, but a desire to help his clients beyond the scope of a gym drove him to enroll at SUU in 2014.</w:t>
      </w:r>
    </w:p>
    <w:p w14:paraId="21083FCE" w14:textId="77777777" w:rsidR="002C3A54" w:rsidRPr="002C3A54" w:rsidRDefault="002C3A54" w:rsidP="002C3A54">
      <w:pPr>
        <w:rPr>
          <w:rFonts w:ascii="Times New Roman" w:eastAsia="Times New Roman" w:hAnsi="Times New Roman" w:cs="Times New Roman"/>
        </w:rPr>
      </w:pPr>
    </w:p>
    <w:p w14:paraId="54847875" w14:textId="4E7AD74A" w:rsidR="002C3A54" w:rsidRPr="002C3A54" w:rsidRDefault="002C3A54" w:rsidP="002C3A54">
      <w:pPr>
        <w:pStyle w:val="NormalWeb"/>
        <w:spacing w:before="0" w:beforeAutospacing="0" w:after="0" w:afterAutospacing="0"/>
      </w:pPr>
      <w:r w:rsidRPr="002C3A54">
        <w:rPr>
          <w:color w:val="000000"/>
        </w:rPr>
        <w:t xml:space="preserve">Long began his academic journey in </w:t>
      </w:r>
      <w:hyperlink r:id="rId7" w:history="1">
        <w:r w:rsidRPr="00B11E42">
          <w:rPr>
            <w:rStyle w:val="Hyperlink"/>
          </w:rPr>
          <w:t>Professor Ty Redd’s</w:t>
        </w:r>
      </w:hyperlink>
      <w:r w:rsidRPr="002C3A54">
        <w:rPr>
          <w:color w:val="000000"/>
        </w:rPr>
        <w:t xml:space="preserve"> organic chemistry course. This comprehensive and very intense two-semester class educates students to think critically and independently about organic chemistry through a mechanistic common theme approach to the subject. </w:t>
      </w:r>
    </w:p>
    <w:p w14:paraId="790E0A4D" w14:textId="77777777" w:rsidR="002C3A54" w:rsidRPr="002C3A54" w:rsidRDefault="002C3A54" w:rsidP="002C3A54">
      <w:pPr>
        <w:rPr>
          <w:rFonts w:ascii="Times New Roman" w:eastAsia="Times New Roman" w:hAnsi="Times New Roman" w:cs="Times New Roman"/>
        </w:rPr>
      </w:pPr>
    </w:p>
    <w:p w14:paraId="2AAE1819" w14:textId="77777777" w:rsidR="002C3A54" w:rsidRPr="002C3A54" w:rsidRDefault="002C3A54" w:rsidP="002C3A54">
      <w:pPr>
        <w:pStyle w:val="NormalWeb"/>
        <w:spacing w:before="0" w:beforeAutospacing="0" w:after="0" w:afterAutospacing="0"/>
      </w:pPr>
      <w:r w:rsidRPr="002C3A54">
        <w:rPr>
          <w:color w:val="000000"/>
        </w:rPr>
        <w:lastRenderedPageBreak/>
        <w:t>“At times I felt like I was back in military boot camp,” said Long. “But Professor Redd’s demanding, passionate character really helped to refine my grit toward a vocation as a medical scientist.”</w:t>
      </w:r>
    </w:p>
    <w:p w14:paraId="73DF2EC0" w14:textId="77777777" w:rsidR="002C3A54" w:rsidRPr="002C3A54" w:rsidRDefault="002C3A54" w:rsidP="002C3A54">
      <w:pPr>
        <w:rPr>
          <w:rFonts w:ascii="Times New Roman" w:eastAsia="Times New Roman" w:hAnsi="Times New Roman" w:cs="Times New Roman"/>
        </w:rPr>
      </w:pPr>
    </w:p>
    <w:p w14:paraId="54117A61" w14:textId="77777777" w:rsidR="002C3A54" w:rsidRPr="002C3A54" w:rsidRDefault="002C3A54" w:rsidP="002C3A54">
      <w:pPr>
        <w:pStyle w:val="NormalWeb"/>
        <w:spacing w:before="0" w:beforeAutospacing="0" w:after="0" w:afterAutospacing="0"/>
      </w:pPr>
      <w:r w:rsidRPr="002C3A54">
        <w:rPr>
          <w:color w:val="000000"/>
        </w:rPr>
        <w:t xml:space="preserve">Though challenging, Long’s academic performance ranked him in the 99th percentile of the nation on that year’s organic chemistry exit exam nationally standardized by the American Chemical Society. Redd has personally worked with Long through classes and extracurricular research, always finding Long to be self-motivated and enthusiastic. </w:t>
      </w:r>
    </w:p>
    <w:p w14:paraId="3D90B42E" w14:textId="77777777" w:rsidR="002C3A54" w:rsidRPr="002C3A54" w:rsidRDefault="002C3A54" w:rsidP="002C3A54">
      <w:pPr>
        <w:rPr>
          <w:rFonts w:ascii="Times New Roman" w:eastAsia="Times New Roman" w:hAnsi="Times New Roman" w:cs="Times New Roman"/>
        </w:rPr>
      </w:pPr>
    </w:p>
    <w:p w14:paraId="735D137D" w14:textId="78EC3C4C" w:rsidR="002C3A54" w:rsidRPr="002C3A54" w:rsidRDefault="002C3A54" w:rsidP="002C3A54">
      <w:pPr>
        <w:pStyle w:val="NormalWeb"/>
        <w:spacing w:before="0" w:beforeAutospacing="0" w:after="0" w:afterAutospacing="0"/>
      </w:pPr>
      <w:r w:rsidRPr="002C3A54">
        <w:rPr>
          <w:color w:val="000000"/>
        </w:rPr>
        <w:t>“The manuscript of Donald Long’s life could have been very small, ending with his death at the hands of a man with a knife</w:t>
      </w:r>
      <w:r w:rsidR="00957419">
        <w:rPr>
          <w:color w:val="000000"/>
        </w:rPr>
        <w:t xml:space="preserve">, </w:t>
      </w:r>
      <w:r w:rsidRPr="002C3A54">
        <w:rPr>
          <w:color w:val="000000"/>
        </w:rPr>
        <w:t>but it did not and Donald is making the best of his second chance,” said Redd. “His compassion is the fabric of his desire to serve and improve life for others. Donald is cheerful, engaging, congenial and always lifts those around him. He is a self-motivated student who challenges himself to succeed.”</w:t>
      </w:r>
    </w:p>
    <w:p w14:paraId="54C186E3" w14:textId="77777777" w:rsidR="002C3A54" w:rsidRPr="002C3A54" w:rsidRDefault="002C3A54" w:rsidP="002C3A54">
      <w:pPr>
        <w:rPr>
          <w:rFonts w:ascii="Times New Roman" w:eastAsia="Times New Roman" w:hAnsi="Times New Roman" w:cs="Times New Roman"/>
        </w:rPr>
      </w:pPr>
    </w:p>
    <w:p w14:paraId="1F60A2A3" w14:textId="7C36EE2B" w:rsidR="002C3A54" w:rsidRPr="002C3A54" w:rsidRDefault="002C3A54" w:rsidP="002C3A54">
      <w:pPr>
        <w:pStyle w:val="NormalWeb"/>
        <w:spacing w:before="0" w:beforeAutospacing="0" w:after="0" w:afterAutospacing="0"/>
      </w:pPr>
      <w:r w:rsidRPr="002C3A54">
        <w:rPr>
          <w:color w:val="000000"/>
        </w:rPr>
        <w:t xml:space="preserve">While at SUU, </w:t>
      </w:r>
      <w:proofErr w:type="gramStart"/>
      <w:r w:rsidRPr="002C3A54">
        <w:rPr>
          <w:color w:val="000000"/>
        </w:rPr>
        <w:t>Long</w:t>
      </w:r>
      <w:proofErr w:type="gramEnd"/>
      <w:r w:rsidRPr="002C3A54">
        <w:rPr>
          <w:color w:val="000000"/>
        </w:rPr>
        <w:t xml:space="preserve"> discovered the ultimate channel for his greatest aspiration - science. With the help of invalu</w:t>
      </w:r>
      <w:r w:rsidR="00137505">
        <w:rPr>
          <w:color w:val="000000"/>
        </w:rPr>
        <w:t xml:space="preserve">able mentors like Dr. Ty Redd, </w:t>
      </w:r>
      <w:r w:rsidRPr="002C3A54">
        <w:rPr>
          <w:color w:val="000000"/>
        </w:rPr>
        <w:t xml:space="preserve">department chair of </w:t>
      </w:r>
      <w:r w:rsidRPr="00957419">
        <w:t>chemistry</w:t>
      </w:r>
      <w:r w:rsidRPr="002C3A54">
        <w:rPr>
          <w:color w:val="000000"/>
        </w:rPr>
        <w:t xml:space="preserve">, </w:t>
      </w:r>
      <w:hyperlink r:id="rId8" w:history="1">
        <w:r w:rsidRPr="00B11E42">
          <w:rPr>
            <w:rStyle w:val="Hyperlink"/>
          </w:rPr>
          <w:t xml:space="preserve">Dr. Fredric </w:t>
        </w:r>
        <w:proofErr w:type="spellStart"/>
        <w:r w:rsidRPr="00B11E42">
          <w:rPr>
            <w:rStyle w:val="Hyperlink"/>
          </w:rPr>
          <w:t>Govedich</w:t>
        </w:r>
        <w:proofErr w:type="spellEnd"/>
      </w:hyperlink>
      <w:r w:rsidRPr="002C3A54">
        <w:rPr>
          <w:color w:val="000000"/>
        </w:rPr>
        <w:t xml:space="preserve">, department chair of </w:t>
      </w:r>
      <w:r w:rsidRPr="00957419">
        <w:t>biology</w:t>
      </w:r>
      <w:r w:rsidRPr="002C3A54">
        <w:rPr>
          <w:color w:val="000000"/>
        </w:rPr>
        <w:t xml:space="preserve">, and Dr. Bruce Howard, professor of chemistry, </w:t>
      </w:r>
      <w:proofErr w:type="gramStart"/>
      <w:r w:rsidRPr="002C3A54">
        <w:rPr>
          <w:color w:val="000000"/>
        </w:rPr>
        <w:t>Long</w:t>
      </w:r>
      <w:proofErr w:type="gramEnd"/>
      <w:r w:rsidRPr="002C3A54">
        <w:rPr>
          <w:color w:val="000000"/>
        </w:rPr>
        <w:t xml:space="preserve"> discovered his passion to change the world through science. </w:t>
      </w:r>
    </w:p>
    <w:p w14:paraId="594BF778" w14:textId="77777777" w:rsidR="002C3A54" w:rsidRPr="002C3A54" w:rsidRDefault="002C3A54" w:rsidP="002C3A54">
      <w:pPr>
        <w:rPr>
          <w:rFonts w:ascii="Times New Roman" w:eastAsia="Times New Roman" w:hAnsi="Times New Roman" w:cs="Times New Roman"/>
        </w:rPr>
      </w:pPr>
    </w:p>
    <w:p w14:paraId="52618F88" w14:textId="77777777" w:rsidR="002C3A54" w:rsidRPr="002C3A54" w:rsidRDefault="002C3A54" w:rsidP="002C3A54">
      <w:pPr>
        <w:pStyle w:val="NormalWeb"/>
        <w:spacing w:before="0" w:beforeAutospacing="0" w:after="0" w:afterAutospacing="0"/>
      </w:pPr>
      <w:r w:rsidRPr="002C3A54">
        <w:rPr>
          <w:color w:val="000000"/>
        </w:rPr>
        <w:t>“During my years at SUU, I have cultivated perfecting the scientific process, which has been refined over the millions of years of humanity’s existence,” said Long. “A huge component of the scientific method is being familiar with the ever-shifting foundations of the physical and biological sciences. One has to grasp the core principles in order to understand what you are observing in the world which prompts viable questions and hypotheses.”</w:t>
      </w:r>
    </w:p>
    <w:p w14:paraId="03CC458D" w14:textId="77777777" w:rsidR="002C3A54" w:rsidRPr="002C3A54" w:rsidRDefault="002C3A54" w:rsidP="002C3A54">
      <w:pPr>
        <w:rPr>
          <w:rFonts w:ascii="Times New Roman" w:eastAsia="Times New Roman" w:hAnsi="Times New Roman" w:cs="Times New Roman"/>
        </w:rPr>
      </w:pPr>
    </w:p>
    <w:p w14:paraId="4E94F056" w14:textId="013409D6" w:rsidR="002C3A54" w:rsidRPr="002C3A54" w:rsidRDefault="002C3A54" w:rsidP="002C3A54">
      <w:pPr>
        <w:pStyle w:val="NormalWeb"/>
        <w:spacing w:before="0" w:beforeAutospacing="0" w:after="0" w:afterAutospacing="0"/>
      </w:pPr>
      <w:r w:rsidRPr="002C3A54">
        <w:rPr>
          <w:color w:val="000000"/>
        </w:rPr>
        <w:t xml:space="preserve">As a member of the </w:t>
      </w:r>
      <w:hyperlink r:id="rId9" w:history="1">
        <w:r w:rsidRPr="002C3A54">
          <w:rPr>
            <w:rStyle w:val="Hyperlink"/>
            <w:color w:val="1155CC"/>
          </w:rPr>
          <w:t>Rural Health Scholars (RHS) Program</w:t>
        </w:r>
      </w:hyperlink>
      <w:r w:rsidRPr="002C3A54">
        <w:rPr>
          <w:color w:val="000000"/>
        </w:rPr>
        <w:t xml:space="preserve"> at SUU, </w:t>
      </w:r>
      <w:proofErr w:type="gramStart"/>
      <w:r w:rsidRPr="002C3A54">
        <w:rPr>
          <w:color w:val="000000"/>
        </w:rPr>
        <w:t>Long</w:t>
      </w:r>
      <w:proofErr w:type="gramEnd"/>
      <w:r w:rsidRPr="002C3A54">
        <w:rPr>
          <w:color w:val="000000"/>
        </w:rPr>
        <w:t xml:space="preserve"> has had service and research opportunities woven into his undergraduate education. Through RHS resources, </w:t>
      </w:r>
      <w:proofErr w:type="gramStart"/>
      <w:r w:rsidRPr="002C3A54">
        <w:rPr>
          <w:color w:val="000000"/>
        </w:rPr>
        <w:t>Long</w:t>
      </w:r>
      <w:proofErr w:type="gramEnd"/>
      <w:r w:rsidRPr="002C3A54">
        <w:rPr>
          <w:color w:val="000000"/>
        </w:rPr>
        <w:t xml:space="preserve"> was accepted to a Summer Research Opportunity Program at the University of Iowa. </w:t>
      </w:r>
      <w:r w:rsidR="00957419">
        <w:rPr>
          <w:color w:val="000000"/>
        </w:rPr>
        <w:t>Last</w:t>
      </w:r>
      <w:r w:rsidRPr="002C3A54">
        <w:rPr>
          <w:color w:val="000000"/>
        </w:rPr>
        <w:t xml:space="preserve"> summer he spent 8+ hours a day researching under </w:t>
      </w:r>
      <w:proofErr w:type="spellStart"/>
      <w:r w:rsidRPr="002C3A54">
        <w:rPr>
          <w:color w:val="000000"/>
        </w:rPr>
        <w:t>Kairuki</w:t>
      </w:r>
      <w:proofErr w:type="spellEnd"/>
      <w:r w:rsidRPr="002C3A54">
        <w:rPr>
          <w:color w:val="000000"/>
        </w:rPr>
        <w:t xml:space="preserve"> </w:t>
      </w:r>
      <w:proofErr w:type="spellStart"/>
      <w:r w:rsidRPr="002C3A54">
        <w:rPr>
          <w:color w:val="000000"/>
        </w:rPr>
        <w:t>Maina</w:t>
      </w:r>
      <w:proofErr w:type="spellEnd"/>
      <w:r w:rsidRPr="002C3A54">
        <w:rPr>
          <w:color w:val="000000"/>
        </w:rPr>
        <w:t xml:space="preserve"> and Hank Qi, co-PI and PI, respectively, at the University of Iowa. In Long’s experience, internships are a crucial part of an undergraduate education, especially if graduate school is a future option. </w:t>
      </w:r>
    </w:p>
    <w:p w14:paraId="42D50356" w14:textId="77777777" w:rsidR="002C3A54" w:rsidRPr="002C3A54" w:rsidRDefault="002C3A54" w:rsidP="002C3A54">
      <w:pPr>
        <w:rPr>
          <w:rFonts w:ascii="Times New Roman" w:eastAsia="Times New Roman" w:hAnsi="Times New Roman" w:cs="Times New Roman"/>
        </w:rPr>
      </w:pPr>
    </w:p>
    <w:p w14:paraId="00EDC9E5" w14:textId="77777777" w:rsidR="002C3A54" w:rsidRPr="002C3A54" w:rsidRDefault="002C3A54" w:rsidP="002C3A54">
      <w:pPr>
        <w:pStyle w:val="NormalWeb"/>
        <w:spacing w:before="0" w:beforeAutospacing="0" w:after="0" w:afterAutospacing="0"/>
      </w:pPr>
      <w:r w:rsidRPr="002C3A54">
        <w:rPr>
          <w:color w:val="000000"/>
        </w:rPr>
        <w:t>“Theory, which is invaluable, is what you learn at SUU and, may I say, they do a stellar job of teaching that,” said Long. “Research skills, the other side of the coin, are what you learn with these internships. Having these two components makes you a force to be reckoned with - it helps you know what you are doing and why you are doing it.”</w:t>
      </w:r>
    </w:p>
    <w:p w14:paraId="3D670CE4" w14:textId="77777777" w:rsidR="002C3A54" w:rsidRPr="002C3A54" w:rsidRDefault="002C3A54" w:rsidP="002C3A54">
      <w:pPr>
        <w:rPr>
          <w:rFonts w:ascii="Times New Roman" w:eastAsia="Times New Roman" w:hAnsi="Times New Roman" w:cs="Times New Roman"/>
        </w:rPr>
      </w:pPr>
    </w:p>
    <w:p w14:paraId="3566513C" w14:textId="0E2E72CD" w:rsidR="002C3A54" w:rsidRPr="002C3A54" w:rsidRDefault="002C3A54" w:rsidP="002C3A54">
      <w:pPr>
        <w:pStyle w:val="NormalWeb"/>
        <w:spacing w:before="0" w:beforeAutospacing="0" w:after="0" w:afterAutospacing="0"/>
      </w:pPr>
      <w:r w:rsidRPr="002C3A54">
        <w:rPr>
          <w:color w:val="000000"/>
        </w:rPr>
        <w:t xml:space="preserve">Although this is his first exposure to a research institution’s methodology, </w:t>
      </w:r>
      <w:proofErr w:type="gramStart"/>
      <w:r w:rsidRPr="002C3A54">
        <w:rPr>
          <w:color w:val="000000"/>
        </w:rPr>
        <w:t>Long</w:t>
      </w:r>
      <w:proofErr w:type="gramEnd"/>
      <w:r w:rsidRPr="002C3A54">
        <w:rPr>
          <w:color w:val="000000"/>
        </w:rPr>
        <w:t xml:space="preserve"> is no stranger to lab work. He has spent a considerable amount of time in and outside the classroom collaborating with professors and learning everything he can. Dr. </w:t>
      </w:r>
      <w:r w:rsidR="00957419">
        <w:rPr>
          <w:color w:val="000000"/>
        </w:rPr>
        <w:t xml:space="preserve">Howard </w:t>
      </w:r>
      <w:r w:rsidRPr="002C3A54">
        <w:rPr>
          <w:color w:val="000000"/>
        </w:rPr>
        <w:t xml:space="preserve">has mentored Long on multiple projects and provides invaluable scrutiny to Long’s work. </w:t>
      </w:r>
    </w:p>
    <w:p w14:paraId="314737E6" w14:textId="77777777" w:rsidR="002C3A54" w:rsidRPr="002C3A54" w:rsidRDefault="002C3A54" w:rsidP="002C3A54">
      <w:pPr>
        <w:rPr>
          <w:rFonts w:ascii="Times New Roman" w:eastAsia="Times New Roman" w:hAnsi="Times New Roman" w:cs="Times New Roman"/>
        </w:rPr>
      </w:pPr>
    </w:p>
    <w:p w14:paraId="143848E0" w14:textId="77777777" w:rsidR="002C3A54" w:rsidRPr="002C3A54" w:rsidRDefault="002C3A54" w:rsidP="002C3A54">
      <w:pPr>
        <w:pStyle w:val="NormalWeb"/>
        <w:spacing w:before="0" w:beforeAutospacing="0" w:after="0" w:afterAutospacing="0"/>
      </w:pPr>
      <w:r w:rsidRPr="002C3A54">
        <w:rPr>
          <w:color w:val="000000"/>
        </w:rPr>
        <w:t>“At times, I really gritted my teeth as his honest evaluation of my ideas and procedures were like the sound of nails scraping across a chalkboard, but in hindsight I am greatly appreciative of his guidance,” said Long. “It has helped me not only refine my scientific methods but has provided immense insight into how to effectively and efficiently carry out future projects.”</w:t>
      </w:r>
    </w:p>
    <w:p w14:paraId="4E507671" w14:textId="77777777" w:rsidR="002C3A54" w:rsidRPr="002C3A54" w:rsidRDefault="002C3A54" w:rsidP="002C3A54">
      <w:pPr>
        <w:rPr>
          <w:rFonts w:ascii="Times New Roman" w:eastAsia="Times New Roman" w:hAnsi="Times New Roman" w:cs="Times New Roman"/>
        </w:rPr>
      </w:pPr>
    </w:p>
    <w:p w14:paraId="7FDCA84F" w14:textId="33DA2149" w:rsidR="002C3A54" w:rsidRPr="002C3A54" w:rsidRDefault="002C3A54" w:rsidP="002C3A54">
      <w:pPr>
        <w:pStyle w:val="NormalWeb"/>
        <w:spacing w:before="0" w:beforeAutospacing="0" w:after="0" w:afterAutospacing="0"/>
      </w:pPr>
      <w:r w:rsidRPr="002C3A54">
        <w:rPr>
          <w:color w:val="000000"/>
        </w:rPr>
        <w:t xml:space="preserve">Regarding Long’s research and work ethic, </w:t>
      </w:r>
      <w:r w:rsidR="001E3767">
        <w:rPr>
          <w:color w:val="000000"/>
        </w:rPr>
        <w:t xml:space="preserve">Dr. </w:t>
      </w:r>
      <w:r w:rsidRPr="002C3A54">
        <w:rPr>
          <w:color w:val="000000"/>
        </w:rPr>
        <w:t>Howard said:</w:t>
      </w:r>
    </w:p>
    <w:p w14:paraId="4F31E80B" w14:textId="77777777" w:rsidR="002C3A54" w:rsidRPr="002C3A54" w:rsidRDefault="002C3A54" w:rsidP="002C3A54">
      <w:pPr>
        <w:rPr>
          <w:rFonts w:ascii="Times New Roman" w:eastAsia="Times New Roman" w:hAnsi="Times New Roman" w:cs="Times New Roman"/>
        </w:rPr>
      </w:pPr>
    </w:p>
    <w:p w14:paraId="489FC5E3" w14:textId="77777777" w:rsidR="002C3A54" w:rsidRPr="002C3A54" w:rsidRDefault="002C3A54" w:rsidP="002C3A54">
      <w:pPr>
        <w:pStyle w:val="NormalWeb"/>
        <w:spacing w:before="0" w:beforeAutospacing="0" w:after="0" w:afterAutospacing="0"/>
      </w:pPr>
      <w:r w:rsidRPr="002C3A54">
        <w:rPr>
          <w:color w:val="000000"/>
        </w:rPr>
        <w:t>“Don is one of the most thoughtful, talented, and hard-working students I’ve had the pleasure of working with at SUU. His perspective on life is well-grounded, and his interests are wide-ranging. He excels at thinking outside the box and focuses on really understanding concepts and ideas. As he continues his education, I’m confident he will become an excellent physician and scientist and will make a real difference in the world.”</w:t>
      </w:r>
    </w:p>
    <w:p w14:paraId="347771C7" w14:textId="77777777" w:rsidR="002C3A54" w:rsidRPr="002C3A54" w:rsidRDefault="002C3A54" w:rsidP="002C3A54">
      <w:pPr>
        <w:rPr>
          <w:rFonts w:ascii="Times New Roman" w:eastAsia="Times New Roman" w:hAnsi="Times New Roman" w:cs="Times New Roman"/>
        </w:rPr>
      </w:pPr>
    </w:p>
    <w:p w14:paraId="6554B0BD" w14:textId="64A9580D" w:rsidR="002C3A54" w:rsidRPr="002C3A54" w:rsidRDefault="002C3A54" w:rsidP="002C3A54">
      <w:pPr>
        <w:pStyle w:val="NormalWeb"/>
        <w:spacing w:before="0" w:beforeAutospacing="0" w:after="0" w:afterAutospacing="0"/>
      </w:pPr>
      <w:r w:rsidRPr="002C3A54">
        <w:rPr>
          <w:color w:val="000000"/>
        </w:rPr>
        <w:t xml:space="preserve">As a non-traditional </w:t>
      </w:r>
      <w:r w:rsidR="00137505">
        <w:rPr>
          <w:color w:val="000000"/>
        </w:rPr>
        <w:t xml:space="preserve">and first-generation </w:t>
      </w:r>
      <w:r w:rsidRPr="002C3A54">
        <w:rPr>
          <w:color w:val="000000"/>
        </w:rPr>
        <w:t xml:space="preserve">student, </w:t>
      </w:r>
      <w:proofErr w:type="gramStart"/>
      <w:r w:rsidRPr="002C3A54">
        <w:rPr>
          <w:color w:val="000000"/>
        </w:rPr>
        <w:t>Long</w:t>
      </w:r>
      <w:proofErr w:type="gramEnd"/>
      <w:r w:rsidRPr="002C3A54">
        <w:rPr>
          <w:color w:val="000000"/>
        </w:rPr>
        <w:t xml:space="preserve"> understands the struggles working professionals face when deciding to go back to school. But as Long has progressed through his degree, he’s found that hard work in school ‘pays’ in scholarships, grants and invaluable internship opportunities. </w:t>
      </w:r>
    </w:p>
    <w:p w14:paraId="7D0D2D81" w14:textId="77777777" w:rsidR="002C3A54" w:rsidRPr="002C3A54" w:rsidRDefault="002C3A54" w:rsidP="002C3A54">
      <w:pPr>
        <w:rPr>
          <w:rFonts w:ascii="Times New Roman" w:eastAsia="Times New Roman" w:hAnsi="Times New Roman" w:cs="Times New Roman"/>
        </w:rPr>
      </w:pPr>
    </w:p>
    <w:p w14:paraId="7D97AED0" w14:textId="77777777" w:rsidR="002C3A54" w:rsidRPr="002C3A54" w:rsidRDefault="002C3A54" w:rsidP="002C3A54">
      <w:pPr>
        <w:pStyle w:val="NormalWeb"/>
        <w:spacing w:before="0" w:beforeAutospacing="0" w:after="0" w:afterAutospacing="0"/>
      </w:pPr>
      <w:r w:rsidRPr="002C3A54">
        <w:rPr>
          <w:color w:val="000000"/>
        </w:rPr>
        <w:t>Long has a deeply rooted thirst to engage in research and has been involved in four major projects while at SUU. Two of these projects have been funded by the National Science Foundation, and two via granted fellowships. He has investigated the effects of a community's unique irrigational system on its local water chemistry and analyzed the effects nutrient enrichment and pharmaceutical pollution has on stream biofilms. He’s analyzed inhibitors for an enzyme linked to Tuberculosis, which is still a persistent disease in the 21st century. He’s also evaluated the effects of genetically modified soy-based baby formula on the methylation/acetylation patterns, reproduction, and development in Drosophila Melanogaster over seven generations. He has presented his work at national conferences.</w:t>
      </w:r>
    </w:p>
    <w:p w14:paraId="3F1A52A1" w14:textId="77777777" w:rsidR="002C3A54" w:rsidRPr="002C3A54" w:rsidRDefault="002C3A54" w:rsidP="002C3A54">
      <w:pPr>
        <w:rPr>
          <w:rFonts w:ascii="Times New Roman" w:eastAsia="Times New Roman" w:hAnsi="Times New Roman" w:cs="Times New Roman"/>
        </w:rPr>
      </w:pPr>
    </w:p>
    <w:p w14:paraId="6FE0C812" w14:textId="77777777" w:rsidR="002C3A54" w:rsidRDefault="002C3A54" w:rsidP="002C3A54">
      <w:pPr>
        <w:pStyle w:val="NormalWeb"/>
        <w:spacing w:before="0" w:beforeAutospacing="0" w:after="0" w:afterAutospacing="0"/>
        <w:rPr>
          <w:color w:val="000000"/>
        </w:rPr>
      </w:pPr>
      <w:r w:rsidRPr="002C3A54">
        <w:rPr>
          <w:color w:val="000000"/>
        </w:rPr>
        <w:t>“Going back to school was the best decision I’ve made,” said Long. “I am beyond grateful for the opportunities my professors at SUU have given me to grow as a scientist. They have prepared me for the country’s top medical programs and have taught me the value of intensive research.”</w:t>
      </w:r>
    </w:p>
    <w:p w14:paraId="4FA3E4DB" w14:textId="77777777" w:rsidR="00137505" w:rsidRDefault="00137505" w:rsidP="002C3A54">
      <w:pPr>
        <w:pStyle w:val="NormalWeb"/>
        <w:spacing w:before="0" w:beforeAutospacing="0" w:after="0" w:afterAutospacing="0"/>
        <w:rPr>
          <w:color w:val="000000"/>
        </w:rPr>
      </w:pPr>
    </w:p>
    <w:p w14:paraId="5D8F823E" w14:textId="7C8C6A8D" w:rsidR="00137505" w:rsidRPr="002C3A54" w:rsidRDefault="00137505" w:rsidP="002C3A54">
      <w:pPr>
        <w:pStyle w:val="NormalWeb"/>
        <w:spacing w:before="0" w:beforeAutospacing="0" w:after="0" w:afterAutospacing="0"/>
      </w:pPr>
      <w:r>
        <w:rPr>
          <w:color w:val="000000"/>
        </w:rPr>
        <w:t xml:space="preserve">Long will graduate this May with a double major in biology and nutrition and a minor in chemistry. He will take the MCAT and start applying for medical schools this fall with the goal to study internal medicine. During his gap year, </w:t>
      </w:r>
      <w:proofErr w:type="gramStart"/>
      <w:r>
        <w:rPr>
          <w:color w:val="000000"/>
        </w:rPr>
        <w:t>Long</w:t>
      </w:r>
      <w:proofErr w:type="gramEnd"/>
      <w:r>
        <w:rPr>
          <w:color w:val="000000"/>
        </w:rPr>
        <w:t xml:space="preserve"> </w:t>
      </w:r>
      <w:r w:rsidR="00FB28ED">
        <w:rPr>
          <w:color w:val="000000"/>
        </w:rPr>
        <w:t xml:space="preserve">has plans for a post-baccalaureate program, which entails a year of intensive research at an R-1 institution. </w:t>
      </w:r>
    </w:p>
    <w:p w14:paraId="046D9F01" w14:textId="77777777" w:rsidR="00F44EB0" w:rsidRPr="00223AB9" w:rsidRDefault="00F44EB0">
      <w:pPr>
        <w:spacing w:line="276" w:lineRule="auto"/>
        <w:rPr>
          <w:rFonts w:ascii="Times New Roman" w:eastAsia="Times New Roman" w:hAnsi="Times New Roman" w:cs="Times New Roman"/>
          <w:color w:val="auto"/>
        </w:rPr>
      </w:pPr>
    </w:p>
    <w:p w14:paraId="1CC5C655" w14:textId="77777777" w:rsidR="005549D6" w:rsidRPr="00223AB9" w:rsidRDefault="00F8387D">
      <w:pPr>
        <w:spacing w:line="276" w:lineRule="auto"/>
        <w:rPr>
          <w:rFonts w:ascii="Times New Roman" w:eastAsia="Times New Roman" w:hAnsi="Times New Roman" w:cs="Times New Roman"/>
          <w:b/>
        </w:rPr>
      </w:pPr>
      <w:r w:rsidRPr="00223AB9">
        <w:rPr>
          <w:rFonts w:ascii="Times New Roman" w:eastAsia="Times New Roman" w:hAnsi="Times New Roman" w:cs="Times New Roman"/>
          <w:b/>
        </w:rPr>
        <w:t>About Southern Utah University</w:t>
      </w:r>
    </w:p>
    <w:p w14:paraId="6A565FDA" w14:textId="77777777" w:rsidR="005549D6" w:rsidRPr="00223AB9" w:rsidRDefault="00F8387D">
      <w:pPr>
        <w:spacing w:line="276" w:lineRule="auto"/>
        <w:rPr>
          <w:rFonts w:ascii="Times New Roman" w:eastAsia="Times New Roman" w:hAnsi="Times New Roman" w:cs="Times New Roman"/>
        </w:rPr>
      </w:pPr>
      <w:r w:rsidRPr="00223AB9">
        <w:rPr>
          <w:rFonts w:ascii="Times New Roman" w:eastAsia="Times New Roman" w:hAnsi="Times New Roman" w:cs="Times New Roman"/>
        </w:rPr>
        <w:t xml:space="preserve">Established in 1897, Southern Utah University evolved from a teacher training institution to Utah's designated </w:t>
      </w:r>
      <w:proofErr w:type="gramStart"/>
      <w:r w:rsidRPr="00223AB9">
        <w:rPr>
          <w:rFonts w:ascii="Times New Roman" w:eastAsia="Times New Roman" w:hAnsi="Times New Roman" w:cs="Times New Roman"/>
        </w:rPr>
        <w:t>masters</w:t>
      </w:r>
      <w:proofErr w:type="gramEnd"/>
      <w:r w:rsidRPr="00223AB9">
        <w:rPr>
          <w:rFonts w:ascii="Times New Roman" w:eastAsia="Times New Roman" w:hAnsi="Times New Roman" w:cs="Times New Roman"/>
        </w:rPr>
        <w:t xml:space="preserve"> university, offering over 140 undergraduate and 19 graduate programs. With world class project based learning, unique undergraduate research opportunities, and a personalized learning environment (18:1) students lead projects mentored by professors. True to the University's core vision, SUU faculty, staff and administrators enable students to honor thought in all its finest forms, achieve excellence in their chosen field, and create positive change in the world.</w:t>
      </w:r>
    </w:p>
    <w:p w14:paraId="0EA81826" w14:textId="77777777" w:rsidR="005549D6" w:rsidRPr="00F44EB0" w:rsidRDefault="005549D6">
      <w:pPr>
        <w:spacing w:line="276" w:lineRule="auto"/>
        <w:rPr>
          <w:rFonts w:ascii="Times New Roman" w:eastAsia="Times New Roman" w:hAnsi="Times New Roman" w:cs="Times New Roman"/>
        </w:rPr>
      </w:pPr>
    </w:p>
    <w:p w14:paraId="2E8B6F6F" w14:textId="69B07817" w:rsidR="005549D6" w:rsidRPr="00F44EB0" w:rsidRDefault="00F8387D" w:rsidP="002C3A54">
      <w:pPr>
        <w:spacing w:line="276" w:lineRule="auto"/>
        <w:jc w:val="center"/>
        <w:rPr>
          <w:rFonts w:ascii="Times New Roman" w:eastAsia="Times New Roman" w:hAnsi="Times New Roman" w:cs="Times New Roman"/>
          <w:b/>
        </w:rPr>
      </w:pPr>
      <w:r w:rsidRPr="00F44EB0">
        <w:rPr>
          <w:rFonts w:ascii="Times New Roman" w:eastAsia="Times New Roman" w:hAnsi="Times New Roman" w:cs="Times New Roman"/>
          <w:b/>
        </w:rPr>
        <w:t>###</w:t>
      </w:r>
    </w:p>
    <w:p w14:paraId="363EC75F" w14:textId="77777777" w:rsidR="005549D6" w:rsidRPr="00F44EB0" w:rsidRDefault="00F8387D">
      <w:pPr>
        <w:spacing w:line="276" w:lineRule="auto"/>
        <w:rPr>
          <w:rFonts w:ascii="Times New Roman" w:eastAsia="Times New Roman" w:hAnsi="Times New Roman" w:cs="Times New Roman"/>
          <w:b/>
        </w:rPr>
      </w:pPr>
      <w:r w:rsidRPr="00F44EB0">
        <w:rPr>
          <w:rFonts w:ascii="Times New Roman" w:eastAsia="Times New Roman" w:hAnsi="Times New Roman" w:cs="Times New Roman"/>
          <w:b/>
        </w:rPr>
        <w:t>Contacts</w:t>
      </w:r>
    </w:p>
    <w:p w14:paraId="21735D62" w14:textId="77777777" w:rsidR="005549D6" w:rsidRPr="00F44EB0" w:rsidRDefault="00F8387D">
      <w:pPr>
        <w:spacing w:line="276" w:lineRule="auto"/>
        <w:rPr>
          <w:rFonts w:ascii="Times New Roman" w:eastAsia="Times New Roman" w:hAnsi="Times New Roman" w:cs="Times New Roman"/>
        </w:rPr>
      </w:pPr>
      <w:r w:rsidRPr="00F44EB0">
        <w:rPr>
          <w:rFonts w:ascii="Times New Roman" w:eastAsia="Times New Roman" w:hAnsi="Times New Roman" w:cs="Times New Roman"/>
        </w:rPr>
        <w:t>SUU Marketing Communication</w:t>
      </w:r>
    </w:p>
    <w:p w14:paraId="61D23238" w14:textId="34A9E43C" w:rsidR="005549D6" w:rsidRPr="00F44EB0" w:rsidRDefault="00F8387D">
      <w:pPr>
        <w:spacing w:line="276" w:lineRule="auto"/>
        <w:rPr>
          <w:rFonts w:ascii="Times New Roman" w:eastAsia="Times New Roman" w:hAnsi="Times New Roman" w:cs="Times New Roman"/>
        </w:rPr>
      </w:pPr>
      <w:r w:rsidRPr="00F44EB0">
        <w:rPr>
          <w:rFonts w:ascii="Times New Roman" w:eastAsia="Times New Roman" w:hAnsi="Times New Roman" w:cs="Times New Roman"/>
        </w:rPr>
        <w:t xml:space="preserve">Nikki Koontz, </w:t>
      </w:r>
      <w:bookmarkStart w:id="1" w:name="_GoBack"/>
      <w:bookmarkEnd w:id="1"/>
      <w:r w:rsidRPr="00F44EB0">
        <w:rPr>
          <w:rFonts w:ascii="Times New Roman" w:eastAsia="Times New Roman" w:hAnsi="Times New Roman" w:cs="Times New Roman"/>
        </w:rPr>
        <w:t>director of marketing</w:t>
      </w:r>
    </w:p>
    <w:p w14:paraId="18AB5349" w14:textId="1F65FF25" w:rsidR="005549D6" w:rsidRDefault="00056C53">
      <w:pPr>
        <w:spacing w:line="276" w:lineRule="auto"/>
        <w:rPr>
          <w:rFonts w:ascii="Times New Roman" w:eastAsia="Times New Roman" w:hAnsi="Times New Roman" w:cs="Times New Roman"/>
        </w:rPr>
      </w:pPr>
      <w:hyperlink r:id="rId10">
        <w:r w:rsidR="00F8387D" w:rsidRPr="00F44EB0">
          <w:rPr>
            <w:rFonts w:ascii="Times New Roman" w:eastAsia="Times New Roman" w:hAnsi="Times New Roman" w:cs="Times New Roman"/>
            <w:color w:val="0000FF"/>
            <w:u w:val="single"/>
          </w:rPr>
          <w:t>nikkikoontz@suu.edu</w:t>
        </w:r>
      </w:hyperlink>
      <w:r w:rsidR="002C3A54">
        <w:rPr>
          <w:rFonts w:ascii="Times New Roman" w:eastAsia="Times New Roman" w:hAnsi="Times New Roman" w:cs="Times New Roman"/>
        </w:rPr>
        <w:t xml:space="preserve"> * </w:t>
      </w:r>
      <w:r w:rsidR="00F8387D" w:rsidRPr="00F44EB0">
        <w:rPr>
          <w:rFonts w:ascii="Times New Roman" w:eastAsia="Times New Roman" w:hAnsi="Times New Roman" w:cs="Times New Roman"/>
        </w:rPr>
        <w:t xml:space="preserve">435-586-5487 </w:t>
      </w:r>
    </w:p>
    <w:p w14:paraId="6E7BA3FC" w14:textId="77777777" w:rsidR="00FB28ED" w:rsidRDefault="00FB28ED">
      <w:pPr>
        <w:spacing w:line="276" w:lineRule="auto"/>
        <w:rPr>
          <w:rFonts w:ascii="Times New Roman" w:eastAsia="Times New Roman" w:hAnsi="Times New Roman" w:cs="Times New Roman"/>
        </w:rPr>
      </w:pPr>
    </w:p>
    <w:p w14:paraId="184EE805" w14:textId="77777777" w:rsidR="00FB28ED" w:rsidRPr="00F44EB0" w:rsidRDefault="00FB28ED">
      <w:pPr>
        <w:spacing w:line="276" w:lineRule="auto"/>
        <w:rPr>
          <w:rFonts w:ascii="Times New Roman" w:eastAsia="Times New Roman" w:hAnsi="Times New Roman" w:cs="Times New Roman"/>
        </w:rPr>
      </w:pPr>
    </w:p>
    <w:sectPr w:rsidR="00FB28ED" w:rsidRPr="00F44EB0">
      <w:head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53FF6" w14:textId="77777777" w:rsidR="00056C53" w:rsidRDefault="00056C53">
      <w:r>
        <w:separator/>
      </w:r>
    </w:p>
  </w:endnote>
  <w:endnote w:type="continuationSeparator" w:id="0">
    <w:p w14:paraId="5EAAA779" w14:textId="77777777" w:rsidR="00056C53" w:rsidRDefault="0005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FC028" w14:textId="77777777" w:rsidR="00056C53" w:rsidRDefault="00056C53">
      <w:r>
        <w:separator/>
      </w:r>
    </w:p>
  </w:footnote>
  <w:footnote w:type="continuationSeparator" w:id="0">
    <w:p w14:paraId="23A10C06" w14:textId="77777777" w:rsidR="00056C53" w:rsidRDefault="00056C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BAD27" w14:textId="77777777" w:rsidR="005549D6" w:rsidRDefault="005549D6">
    <w:pPr>
      <w:spacing w:before="720" w:line="276" w:lineRule="auto"/>
      <w:rPr>
        <w:rFonts w:ascii="Times New Roman" w:eastAsia="Times New Roman" w:hAnsi="Times New Roman" w:cs="Times New Roman"/>
      </w:rPr>
    </w:pPr>
  </w:p>
  <w:tbl>
    <w:tblPr>
      <w:tblStyle w:val="1"/>
      <w:tblW w:w="10780" w:type="dxa"/>
      <w:tblInd w:w="-15" w:type="dxa"/>
      <w:tblLayout w:type="fixed"/>
      <w:tblLook w:val="0400" w:firstRow="0" w:lastRow="0" w:firstColumn="0" w:lastColumn="0" w:noHBand="0" w:noVBand="1"/>
    </w:tblPr>
    <w:tblGrid>
      <w:gridCol w:w="2378"/>
      <w:gridCol w:w="8402"/>
    </w:tblGrid>
    <w:tr w:rsidR="005549D6" w14:paraId="23E701B8" w14:textId="77777777">
      <w:trPr>
        <w:trHeight w:val="260"/>
      </w:trPr>
      <w:tc>
        <w:tcPr>
          <w:tcW w:w="2378" w:type="dxa"/>
          <w:vMerge w:val="restart"/>
          <w:shd w:val="clear" w:color="auto" w:fill="FFFFFF"/>
          <w:vAlign w:val="center"/>
        </w:tcPr>
        <w:p w14:paraId="757E86CF" w14:textId="77777777" w:rsidR="005549D6" w:rsidRDefault="00F8387D">
          <w:pPr>
            <w:rPr>
              <w:rFonts w:ascii="Arial" w:eastAsia="Arial" w:hAnsi="Arial" w:cs="Arial"/>
              <w:color w:val="222222"/>
              <w:sz w:val="19"/>
              <w:szCs w:val="19"/>
            </w:rPr>
          </w:pPr>
          <w:r>
            <w:rPr>
              <w:noProof/>
            </w:rPr>
            <w:drawing>
              <wp:inline distT="0" distB="0" distL="0" distR="0" wp14:anchorId="0F35820F" wp14:editId="12CB2CC7">
                <wp:extent cx="1418590" cy="937895"/>
                <wp:effectExtent l="0" t="0" r="0" b="0"/>
                <wp:docPr id="1" name="image01.jpg" descr="Secondary-Wordmark-fullcolor"/>
                <wp:cNvGraphicFramePr/>
                <a:graphic xmlns:a="http://schemas.openxmlformats.org/drawingml/2006/main">
                  <a:graphicData uri="http://schemas.openxmlformats.org/drawingml/2006/picture">
                    <pic:pic xmlns:pic="http://schemas.openxmlformats.org/drawingml/2006/picture">
                      <pic:nvPicPr>
                        <pic:cNvPr id="0" name="image01.jpg" descr="Secondary-Wordmark-fullcolor"/>
                        <pic:cNvPicPr preferRelativeResize="0"/>
                      </pic:nvPicPr>
                      <pic:blipFill>
                        <a:blip r:embed="rId1"/>
                        <a:srcRect/>
                        <a:stretch>
                          <a:fillRect/>
                        </a:stretch>
                      </pic:blipFill>
                      <pic:spPr>
                        <a:xfrm>
                          <a:off x="0" y="0"/>
                          <a:ext cx="1418590" cy="937895"/>
                        </a:xfrm>
                        <a:prstGeom prst="rect">
                          <a:avLst/>
                        </a:prstGeom>
                        <a:ln/>
                      </pic:spPr>
                    </pic:pic>
                  </a:graphicData>
                </a:graphic>
              </wp:inline>
            </w:drawing>
          </w:r>
        </w:p>
      </w:tc>
      <w:tc>
        <w:tcPr>
          <w:tcW w:w="8402" w:type="dxa"/>
          <w:vMerge w:val="restart"/>
          <w:shd w:val="clear" w:color="auto" w:fill="FFFFFF"/>
          <w:vAlign w:val="center"/>
        </w:tcPr>
        <w:p w14:paraId="1206A4A5" w14:textId="77777777" w:rsidR="005549D6" w:rsidRDefault="00F8387D">
          <w:pPr>
            <w:rPr>
              <w:rFonts w:ascii="Helvetica Neue" w:eastAsia="Helvetica Neue" w:hAnsi="Helvetica Neue" w:cs="Helvetica Neue"/>
              <w:color w:val="222222"/>
              <w:sz w:val="17"/>
              <w:szCs w:val="17"/>
            </w:rPr>
          </w:pPr>
          <w:r>
            <w:rPr>
              <w:rFonts w:ascii="Helvetica Neue" w:eastAsia="Helvetica Neue" w:hAnsi="Helvetica Neue" w:cs="Helvetica Neue"/>
              <w:color w:val="222222"/>
              <w:sz w:val="17"/>
              <w:szCs w:val="17"/>
            </w:rPr>
            <w:t>MARKETING COMMUNICATION </w:t>
          </w:r>
          <w:r>
            <w:rPr>
              <w:rFonts w:ascii="Helvetica Neue" w:eastAsia="Helvetica Neue" w:hAnsi="Helvetica Neue" w:cs="Helvetica Neue"/>
              <w:color w:val="222222"/>
              <w:sz w:val="17"/>
              <w:szCs w:val="17"/>
            </w:rPr>
            <w:br/>
            <w:t>BENNION BUILDING 304</w:t>
          </w:r>
          <w:r>
            <w:rPr>
              <w:rFonts w:ascii="Helvetica Neue" w:eastAsia="Helvetica Neue" w:hAnsi="Helvetica Neue" w:cs="Helvetica Neue"/>
              <w:color w:val="222222"/>
              <w:sz w:val="17"/>
              <w:szCs w:val="17"/>
            </w:rPr>
            <w:br/>
            <w:t xml:space="preserve">O (435) 865-8696 </w:t>
          </w:r>
        </w:p>
      </w:tc>
    </w:tr>
    <w:tr w:rsidR="005549D6" w14:paraId="66E4C179" w14:textId="77777777">
      <w:trPr>
        <w:trHeight w:val="233"/>
      </w:trPr>
      <w:tc>
        <w:tcPr>
          <w:tcW w:w="2378" w:type="dxa"/>
          <w:vMerge/>
          <w:shd w:val="clear" w:color="auto" w:fill="FFFFFF"/>
          <w:vAlign w:val="center"/>
        </w:tcPr>
        <w:p w14:paraId="7039B706" w14:textId="77777777" w:rsidR="005549D6" w:rsidRDefault="005549D6">
          <w:pPr>
            <w:spacing w:line="276" w:lineRule="auto"/>
            <w:rPr>
              <w:rFonts w:ascii="Helvetica Neue" w:eastAsia="Helvetica Neue" w:hAnsi="Helvetica Neue" w:cs="Helvetica Neue"/>
              <w:color w:val="222222"/>
              <w:sz w:val="17"/>
              <w:szCs w:val="17"/>
            </w:rPr>
          </w:pPr>
        </w:p>
      </w:tc>
      <w:tc>
        <w:tcPr>
          <w:tcW w:w="8402" w:type="dxa"/>
          <w:vMerge/>
          <w:shd w:val="clear" w:color="auto" w:fill="FFFFFF"/>
          <w:vAlign w:val="center"/>
        </w:tcPr>
        <w:p w14:paraId="712F5072" w14:textId="77777777" w:rsidR="005549D6" w:rsidRDefault="005549D6">
          <w:pPr>
            <w:rPr>
              <w:rFonts w:ascii="Arial" w:eastAsia="Arial" w:hAnsi="Arial" w:cs="Arial"/>
              <w:color w:val="222222"/>
              <w:sz w:val="19"/>
              <w:szCs w:val="19"/>
            </w:rPr>
          </w:pPr>
        </w:p>
        <w:p w14:paraId="3F2E1B94" w14:textId="77777777" w:rsidR="005549D6" w:rsidRDefault="005549D6">
          <w:pPr>
            <w:rPr>
              <w:rFonts w:ascii="Helvetica Neue" w:eastAsia="Helvetica Neue" w:hAnsi="Helvetica Neue" w:cs="Helvetica Neue"/>
              <w:color w:val="222222"/>
              <w:sz w:val="17"/>
              <w:szCs w:val="17"/>
            </w:rPr>
          </w:pPr>
        </w:p>
      </w:tc>
    </w:tr>
  </w:tbl>
  <w:p w14:paraId="70DF2E73" w14:textId="77777777" w:rsidR="005549D6" w:rsidRDefault="005549D6">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25418"/>
    <w:multiLevelType w:val="hybridMultilevel"/>
    <w:tmpl w:val="A9DE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549D6"/>
    <w:rsid w:val="00016235"/>
    <w:rsid w:val="00056C53"/>
    <w:rsid w:val="00124C3C"/>
    <w:rsid w:val="00137505"/>
    <w:rsid w:val="001E3767"/>
    <w:rsid w:val="002010A3"/>
    <w:rsid w:val="00223AB9"/>
    <w:rsid w:val="00230691"/>
    <w:rsid w:val="002420A7"/>
    <w:rsid w:val="0029172D"/>
    <w:rsid w:val="002C3A54"/>
    <w:rsid w:val="00392A46"/>
    <w:rsid w:val="004507C7"/>
    <w:rsid w:val="00463B39"/>
    <w:rsid w:val="004E5FCB"/>
    <w:rsid w:val="004F7817"/>
    <w:rsid w:val="005549D6"/>
    <w:rsid w:val="006A6EF7"/>
    <w:rsid w:val="006B3639"/>
    <w:rsid w:val="00750B72"/>
    <w:rsid w:val="007F1001"/>
    <w:rsid w:val="00934BD8"/>
    <w:rsid w:val="00957419"/>
    <w:rsid w:val="00970575"/>
    <w:rsid w:val="00A27B8E"/>
    <w:rsid w:val="00AA56C4"/>
    <w:rsid w:val="00AE5E90"/>
    <w:rsid w:val="00AF511F"/>
    <w:rsid w:val="00B11E42"/>
    <w:rsid w:val="00C0366C"/>
    <w:rsid w:val="00C447B9"/>
    <w:rsid w:val="00C877A7"/>
    <w:rsid w:val="00D23976"/>
    <w:rsid w:val="00D30885"/>
    <w:rsid w:val="00D74E64"/>
    <w:rsid w:val="00DE0E36"/>
    <w:rsid w:val="00E351DA"/>
    <w:rsid w:val="00E81252"/>
    <w:rsid w:val="00E87878"/>
    <w:rsid w:val="00EF4D7D"/>
    <w:rsid w:val="00F237B4"/>
    <w:rsid w:val="00F44EB0"/>
    <w:rsid w:val="00F8387D"/>
    <w:rsid w:val="00FB28ED"/>
    <w:rsid w:val="00FF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F8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15" w:type="dxa"/>
        <w:left w:w="15" w:type="dxa"/>
        <w:bottom w:w="15" w:type="dxa"/>
        <w:right w:w="15" w:type="dxa"/>
      </w:tblCellMar>
    </w:tblPr>
  </w:style>
  <w:style w:type="paragraph" w:styleId="NormalWeb">
    <w:name w:val="Normal (Web)"/>
    <w:basedOn w:val="Normal"/>
    <w:uiPriority w:val="99"/>
    <w:semiHidden/>
    <w:unhideWhenUsed/>
    <w:rsid w:val="00F44EB0"/>
    <w:pPr>
      <w:widowControl/>
      <w:spacing w:before="100" w:beforeAutospacing="1" w:after="100" w:afterAutospacing="1"/>
    </w:pPr>
    <w:rPr>
      <w:rFonts w:ascii="Times New Roman" w:hAnsi="Times New Roman" w:cs="Times New Roman"/>
      <w:color w:val="auto"/>
    </w:rPr>
  </w:style>
  <w:style w:type="paragraph" w:customStyle="1" w:styleId="BasicParagraph">
    <w:name w:val="[Basic Paragraph]"/>
    <w:basedOn w:val="Normal"/>
    <w:uiPriority w:val="99"/>
    <w:rsid w:val="00F44EB0"/>
    <w:pPr>
      <w:widowControl/>
      <w:autoSpaceDE w:val="0"/>
      <w:autoSpaceDN w:val="0"/>
      <w:adjustRightInd w:val="0"/>
      <w:spacing w:line="288" w:lineRule="auto"/>
      <w:textAlignment w:val="center"/>
    </w:pPr>
    <w:rPr>
      <w:rFonts w:ascii="MinionPro-Regular" w:eastAsiaTheme="minorHAnsi" w:hAnsi="MinionPro-Regular" w:cs="MinionPro-Regular"/>
    </w:rPr>
  </w:style>
  <w:style w:type="character" w:styleId="Hyperlink">
    <w:name w:val="Hyperlink"/>
    <w:basedOn w:val="DefaultParagraphFont"/>
    <w:uiPriority w:val="99"/>
    <w:unhideWhenUsed/>
    <w:rsid w:val="00223A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6151">
      <w:bodyDiv w:val="1"/>
      <w:marLeft w:val="0"/>
      <w:marRight w:val="0"/>
      <w:marTop w:val="0"/>
      <w:marBottom w:val="0"/>
      <w:divBdr>
        <w:top w:val="none" w:sz="0" w:space="0" w:color="auto"/>
        <w:left w:val="none" w:sz="0" w:space="0" w:color="auto"/>
        <w:bottom w:val="none" w:sz="0" w:space="0" w:color="auto"/>
        <w:right w:val="none" w:sz="0" w:space="0" w:color="auto"/>
      </w:divBdr>
    </w:div>
    <w:div w:id="678697288">
      <w:bodyDiv w:val="1"/>
      <w:marLeft w:val="0"/>
      <w:marRight w:val="0"/>
      <w:marTop w:val="0"/>
      <w:marBottom w:val="0"/>
      <w:divBdr>
        <w:top w:val="none" w:sz="0" w:space="0" w:color="auto"/>
        <w:left w:val="none" w:sz="0" w:space="0" w:color="auto"/>
        <w:bottom w:val="none" w:sz="0" w:space="0" w:color="auto"/>
        <w:right w:val="none" w:sz="0" w:space="0" w:color="auto"/>
      </w:divBdr>
    </w:div>
    <w:div w:id="1277176039">
      <w:bodyDiv w:val="1"/>
      <w:marLeft w:val="0"/>
      <w:marRight w:val="0"/>
      <w:marTop w:val="0"/>
      <w:marBottom w:val="0"/>
      <w:divBdr>
        <w:top w:val="none" w:sz="0" w:space="0" w:color="auto"/>
        <w:left w:val="none" w:sz="0" w:space="0" w:color="auto"/>
        <w:bottom w:val="none" w:sz="0" w:space="0" w:color="auto"/>
        <w:right w:val="none" w:sz="0" w:space="0" w:color="auto"/>
      </w:divBdr>
    </w:div>
    <w:div w:id="1471511655">
      <w:bodyDiv w:val="1"/>
      <w:marLeft w:val="0"/>
      <w:marRight w:val="0"/>
      <w:marTop w:val="0"/>
      <w:marBottom w:val="0"/>
      <w:divBdr>
        <w:top w:val="none" w:sz="0" w:space="0" w:color="auto"/>
        <w:left w:val="none" w:sz="0" w:space="0" w:color="auto"/>
        <w:bottom w:val="none" w:sz="0" w:space="0" w:color="auto"/>
        <w:right w:val="none" w:sz="0" w:space="0" w:color="auto"/>
      </w:divBdr>
    </w:div>
    <w:div w:id="1500462436">
      <w:bodyDiv w:val="1"/>
      <w:marLeft w:val="0"/>
      <w:marRight w:val="0"/>
      <w:marTop w:val="0"/>
      <w:marBottom w:val="0"/>
      <w:divBdr>
        <w:top w:val="none" w:sz="0" w:space="0" w:color="auto"/>
        <w:left w:val="none" w:sz="0" w:space="0" w:color="auto"/>
        <w:bottom w:val="none" w:sz="0" w:space="0" w:color="auto"/>
        <w:right w:val="none" w:sz="0" w:space="0" w:color="auto"/>
      </w:divBdr>
    </w:div>
    <w:div w:id="19102624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uu.edu/experts/profile/?expert=ty.redd" TargetMode="External"/><Relationship Id="rId8" Type="http://schemas.openxmlformats.org/officeDocument/2006/relationships/hyperlink" Target="https://www.suu.edu/experts/profile/?expert=fredric.govedich" TargetMode="External"/><Relationship Id="rId9" Type="http://schemas.openxmlformats.org/officeDocument/2006/relationships/hyperlink" Target="https://www.suu.edu/ahec/rural-scholars.html" TargetMode="External"/><Relationship Id="rId10" Type="http://schemas.openxmlformats.org/officeDocument/2006/relationships/hyperlink" Target="mailto:nikkikoontz@su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1330</Words>
  <Characters>7584</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2017-09-27T00:08:00Z</dcterms:created>
  <dcterms:modified xsi:type="dcterms:W3CDTF">2018-04-18T15:40:00Z</dcterms:modified>
</cp:coreProperties>
</file>