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D942B" w14:textId="77777777" w:rsidR="00D40262" w:rsidRPr="00DB6BF5" w:rsidRDefault="002F3FA6">
      <w:pPr>
        <w:pStyle w:val="Body"/>
        <w:rPr>
          <w:rFonts w:asciiTheme="minorHAnsi" w:hAnsiTheme="minorHAnsi"/>
          <w:b/>
          <w:bCs/>
          <w:color w:val="auto"/>
          <w:sz w:val="20"/>
          <w:szCs w:val="20"/>
        </w:rPr>
      </w:pPr>
      <w:r w:rsidRPr="00DB6BF5">
        <w:rPr>
          <w:rFonts w:asciiTheme="minorHAnsi" w:hAnsiTheme="minorHAnsi"/>
          <w:b/>
          <w:bCs/>
          <w:noProof/>
          <w:color w:val="auto"/>
          <w:sz w:val="20"/>
          <w:szCs w:val="20"/>
        </w:rPr>
        <mc:AlternateContent>
          <mc:Choice Requires="wps">
            <w:drawing>
              <wp:anchor distT="57150" distB="57150" distL="57150" distR="57150" simplePos="0" relativeHeight="251659264" behindDoc="0" locked="0" layoutInCell="1" allowOverlap="1" wp14:anchorId="4404055A" wp14:editId="694E2D00">
                <wp:simplePos x="0" y="0"/>
                <wp:positionH relativeFrom="column">
                  <wp:posOffset>4343400</wp:posOffset>
                </wp:positionH>
                <wp:positionV relativeFrom="line">
                  <wp:posOffset>-127000</wp:posOffset>
                </wp:positionV>
                <wp:extent cx="1828800" cy="739140"/>
                <wp:effectExtent l="0" t="0" r="0" b="0"/>
                <wp:wrapThrough wrapText="bothSides">
                  <wp:wrapPolygon edited="0">
                    <wp:start x="0" y="0"/>
                    <wp:lineTo x="21600" y="0"/>
                    <wp:lineTo x="21600" y="21600"/>
                    <wp:lineTo x="0" y="2160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wps:spPr>
                      <wps:txbx>
                        <w:txbxContent>
                          <w:p w14:paraId="269AC77E" w14:textId="77777777" w:rsidR="00D40262" w:rsidRDefault="005B6678">
                            <w:pPr>
                              <w:pStyle w:val="Body"/>
                              <w:jc w:val="right"/>
                              <w:rPr>
                                <w:sz w:val="20"/>
                                <w:szCs w:val="20"/>
                              </w:rPr>
                            </w:pPr>
                            <w:r>
                              <w:rPr>
                                <w:sz w:val="20"/>
                                <w:szCs w:val="20"/>
                              </w:rPr>
                              <w:t>Contact: Victoria Suhay</w:t>
                            </w:r>
                          </w:p>
                          <w:p w14:paraId="1AE3F827" w14:textId="77777777" w:rsidR="00D40262" w:rsidRDefault="00BB1664">
                            <w:pPr>
                              <w:pStyle w:val="Body"/>
                              <w:jc w:val="right"/>
                              <w:rPr>
                                <w:sz w:val="20"/>
                                <w:szCs w:val="20"/>
                              </w:rPr>
                            </w:pPr>
                            <w:r>
                              <w:rPr>
                                <w:sz w:val="20"/>
                                <w:szCs w:val="20"/>
                              </w:rPr>
                              <w:t>503-445-7757</w:t>
                            </w:r>
                          </w:p>
                          <w:p w14:paraId="36B3BFAB" w14:textId="77777777" w:rsidR="00D40262" w:rsidRDefault="00C03182">
                            <w:pPr>
                              <w:pStyle w:val="Body"/>
                              <w:jc w:val="right"/>
                            </w:pPr>
                            <w:hyperlink r:id="rId7" w:history="1">
                              <w:r w:rsidR="00BB1664">
                                <w:rPr>
                                  <w:rStyle w:val="Hyperlink0"/>
                                </w:rPr>
                                <w:t>marketing@apdm.com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6C767BA1" id="Rectangle 2" o:spid="_x0000_s1026" style="position:absolute;margin-left:342pt;margin-top:-10pt;width:2in;height:58.2pt;z-index:251659264;visibility:visible;mso-wrap-style:square;mso-width-percent:0;mso-height-percent:0;mso-wrap-distance-left:4.5pt;mso-wrap-distance-top:4.5pt;mso-wrap-distance-right:4.5pt;mso-wrap-distance-bottom:4.5pt;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kIpAIAAJoFAAAOAAAAZHJzL2Uyb0RvYy54bWysVG1v0zAQ/o7Ef7D8PcvLvDaJlk5b0yCk&#10;ARODH+AmTmPh2MF2m26I/87ZXbt2ExIC8sHy+c7ne+55cpdX216gDdOGK1ng+CzCiMlaNVyuCvz1&#10;SxWkGBlLZUOFkqzAD8zgq9nbN5fjkLNEdUo0TCNIIk0+DgXurB3yMDR1x3pqztTAJDhbpXtqwdSr&#10;sNF0hOy9CJMomoSj0s2gVc2MgdNy58Qzn79tWW0/ta1hFokCQ23Wr9qvS7eGs0uarzQdOl4/lUH/&#10;ooqecgmPHlKV1FK01vxVqp7XWhnV2rNa9aFqW14zjwHQxNELNPcdHZjHAs0xw6FN5v+lrT9u7jTi&#10;DXCHkaQ9UPQZmkblSjCUuPaMg8kh6n640w6gGW5V/c2AIzzxOMNADFqOH1QDaejaKt+Sbat7dxPA&#10;oq3v/MOh82xrUQ2HcZqkaQQE1eCbnmcx8dSENN/fHrSx75jqkdsUWEORPjvd3BrrqqH5PsQ9JlXF&#10;hfDsCnlyAIG7E3gbrjqfq8KT9SOLskW6SElAkskiIFFZBtfVnASTKp5elOflfF7GP927Mck73jRM&#10;umf2wonJnxHzJOEd5QfpGCV449K5koxeLedCow0F4Vb+c2RA8Udh4WkZ3g1YXkCKExLdJFlQTdJp&#10;QCpyEWTTKA2iOLvJJhHJSFmdQrrlkv07JDQCrckUSPV4fgsu8t9rcDTvuYXZIHhfYHIIonnHaLOQ&#10;jefWUi52+6NeuPqfewEt2zPtFetEulO13S63kMUpd6maB9CuViAtUCEMNNh0Sj9iNMJwKLD5vqaa&#10;YSTeS/j7QJ8gUGS9QS6mCRj62LM89lBZQ6oCW4x227ndTaD1oPmqg5di3yOpruGfabmX83NVAMUZ&#10;MAA8qKdh5SbMse2jnkfq7BcAAAD//wMAUEsDBBQABgAIAAAAIQAxAWdz4AAAAA8BAAAPAAAAZHJz&#10;L2Rvd25yZXYueG1sTE9Nb8IwDL1P2n+IjLQbpCDUQWmKENNOHLZBtXNoTFuROF0ToNuvn3diF+tZ&#10;z34f+XpwVlyxD60nBdNJAgKp8qalWkF5eB0vQISoyWjrCRV8Y4B18fiQ68z4G33gdR9rwSIUMq2g&#10;ibHLpAxVg06Hie+QmDv53unIa19L0+sbizsrZ0mSSqdbYodGd7htsDrvL45N7Hb3ZUs646E87T7f&#10;NvG9+1kq9TQaXlY8NisQEYd4/4C/DpwfCg529BcyQVgF6WLOhaKCMZuB4Ivl84zBkUE6B1nk8n+P&#10;4hcAAP//AwBQSwECLQAUAAYACAAAACEAtoM4kv4AAADhAQAAEwAAAAAAAAAAAAAAAAAAAAAAW0Nv&#10;bnRlbnRfVHlwZXNdLnhtbFBLAQItABQABgAIAAAAIQA4/SH/1gAAAJQBAAALAAAAAAAAAAAAAAAA&#10;AC8BAABfcmVscy8ucmVsc1BLAQItABQABgAIAAAAIQBFtgkIpAIAAJoFAAAOAAAAAAAAAAAAAAAA&#10;AC4CAABkcnMvZTJvRG9jLnhtbFBLAQItABQABgAIAAAAIQAxAWdz4AAAAA8BAAAPAAAAAAAAAAAA&#10;AAAAAP4EAABkcnMvZG93bnJldi54bWxQSwUGAAAAAAQABADzAAAACwYAAAAA&#10;" filled="f" stroked="f" strokeweight="1pt">
                <v:stroke miterlimit="4"/>
                <v:path arrowok="t"/>
                <v:textbox>
                  <w:txbxContent>
                    <w:p w:rsidR="00D40262" w:rsidRDefault="005B6678">
                      <w:pPr>
                        <w:pStyle w:val="Body"/>
                        <w:jc w:val="right"/>
                        <w:rPr>
                          <w:sz w:val="20"/>
                          <w:szCs w:val="20"/>
                        </w:rPr>
                      </w:pPr>
                      <w:r>
                        <w:rPr>
                          <w:sz w:val="20"/>
                          <w:szCs w:val="20"/>
                        </w:rPr>
                        <w:t>Contact: Victoria Suhay</w:t>
                      </w:r>
                    </w:p>
                    <w:p w:rsidR="00D40262" w:rsidRDefault="00BB1664">
                      <w:pPr>
                        <w:pStyle w:val="Body"/>
                        <w:jc w:val="right"/>
                        <w:rPr>
                          <w:sz w:val="20"/>
                          <w:szCs w:val="20"/>
                        </w:rPr>
                      </w:pPr>
                      <w:r>
                        <w:rPr>
                          <w:sz w:val="20"/>
                          <w:szCs w:val="20"/>
                        </w:rPr>
                        <w:t>503-445-7757</w:t>
                      </w:r>
                    </w:p>
                    <w:p w:rsidR="00D40262" w:rsidRDefault="00147EDF">
                      <w:pPr>
                        <w:pStyle w:val="Body"/>
                        <w:jc w:val="right"/>
                      </w:pPr>
                      <w:hyperlink r:id="rId8" w:history="1">
                        <w:r w:rsidR="00BB1664">
                          <w:rPr>
                            <w:rStyle w:val="Hyperlink0"/>
                          </w:rPr>
                          <w:t>marketing@apdm.com</w:t>
                        </w:r>
                      </w:hyperlink>
                    </w:p>
                  </w:txbxContent>
                </v:textbox>
                <w10:wrap type="through" anchory="line"/>
              </v:rect>
            </w:pict>
          </mc:Fallback>
        </mc:AlternateContent>
      </w:r>
      <w:r w:rsidR="00BB1664" w:rsidRPr="00DB6BF5">
        <w:rPr>
          <w:rFonts w:asciiTheme="minorHAnsi" w:hAnsiTheme="minorHAnsi"/>
          <w:b/>
          <w:bCs/>
          <w:noProof/>
          <w:color w:val="auto"/>
          <w:sz w:val="20"/>
          <w:szCs w:val="20"/>
        </w:rPr>
        <w:drawing>
          <wp:anchor distT="0" distB="0" distL="0" distR="0" simplePos="0" relativeHeight="251660288" behindDoc="0" locked="0" layoutInCell="1" allowOverlap="1" wp14:anchorId="77215AFF" wp14:editId="55ACEE75">
            <wp:simplePos x="0" y="0"/>
            <wp:positionH relativeFrom="column">
              <wp:posOffset>0</wp:posOffset>
            </wp:positionH>
            <wp:positionV relativeFrom="line">
              <wp:posOffset>-228600</wp:posOffset>
            </wp:positionV>
            <wp:extent cx="1600200" cy="444500"/>
            <wp:effectExtent l="0" t="0" r="0" b="0"/>
            <wp:wrapNone/>
            <wp:docPr id="1073741826" name="officeArt object" descr="LogoVector2.png"/>
            <wp:cNvGraphicFramePr/>
            <a:graphic xmlns:a="http://schemas.openxmlformats.org/drawingml/2006/main">
              <a:graphicData uri="http://schemas.openxmlformats.org/drawingml/2006/picture">
                <pic:pic xmlns:pic="http://schemas.openxmlformats.org/drawingml/2006/picture">
                  <pic:nvPicPr>
                    <pic:cNvPr id="1073741826" name="image1.png" descr="LogoVector2.png"/>
                    <pic:cNvPicPr>
                      <a:picLocks noChangeAspect="1"/>
                    </pic:cNvPicPr>
                  </pic:nvPicPr>
                  <pic:blipFill>
                    <a:blip r:embed="rId9">
                      <a:extLst/>
                    </a:blip>
                    <a:stretch>
                      <a:fillRect/>
                    </a:stretch>
                  </pic:blipFill>
                  <pic:spPr>
                    <a:xfrm>
                      <a:off x="0" y="0"/>
                      <a:ext cx="1600200" cy="444500"/>
                    </a:xfrm>
                    <a:prstGeom prst="rect">
                      <a:avLst/>
                    </a:prstGeom>
                    <a:ln w="12700" cap="flat">
                      <a:noFill/>
                      <a:miter lim="400000"/>
                    </a:ln>
                    <a:effectLst/>
                  </pic:spPr>
                </pic:pic>
              </a:graphicData>
            </a:graphic>
          </wp:anchor>
        </w:drawing>
      </w:r>
    </w:p>
    <w:p w14:paraId="263A2AF6" w14:textId="77777777" w:rsidR="00D40262" w:rsidRPr="00DB6BF5" w:rsidRDefault="00D40262">
      <w:pPr>
        <w:pStyle w:val="Body"/>
        <w:rPr>
          <w:rFonts w:asciiTheme="minorHAnsi" w:hAnsiTheme="minorHAnsi"/>
          <w:b/>
          <w:bCs/>
          <w:color w:val="auto"/>
          <w:sz w:val="20"/>
          <w:szCs w:val="20"/>
        </w:rPr>
      </w:pPr>
    </w:p>
    <w:p w14:paraId="208EE414" w14:textId="77777777" w:rsidR="00D40262" w:rsidRPr="00DB6BF5" w:rsidRDefault="00CC207C">
      <w:pPr>
        <w:pStyle w:val="Body"/>
        <w:rPr>
          <w:rFonts w:asciiTheme="minorHAnsi" w:hAnsiTheme="minorHAnsi"/>
          <w:b/>
          <w:bCs/>
          <w:color w:val="auto"/>
          <w:sz w:val="20"/>
          <w:szCs w:val="20"/>
        </w:rPr>
      </w:pPr>
      <w:r w:rsidRPr="00DB6BF5">
        <w:rPr>
          <w:rFonts w:asciiTheme="minorHAnsi" w:hAnsiTheme="minorHAnsi"/>
          <w:b/>
          <w:bCs/>
          <w:color w:val="auto"/>
          <w:sz w:val="20"/>
          <w:szCs w:val="20"/>
        </w:rPr>
        <w:t>PRESS</w:t>
      </w:r>
      <w:r w:rsidR="00BB1664" w:rsidRPr="00DB6BF5">
        <w:rPr>
          <w:rFonts w:asciiTheme="minorHAnsi" w:hAnsiTheme="minorHAnsi"/>
          <w:b/>
          <w:bCs/>
          <w:color w:val="auto"/>
          <w:sz w:val="20"/>
          <w:szCs w:val="20"/>
        </w:rPr>
        <w:t xml:space="preserve"> RELEASE</w:t>
      </w:r>
    </w:p>
    <w:p w14:paraId="24D09C66" w14:textId="77777777" w:rsidR="00D40262" w:rsidRPr="00DB6BF5" w:rsidRDefault="00D40262">
      <w:pPr>
        <w:pStyle w:val="Body"/>
        <w:rPr>
          <w:rFonts w:asciiTheme="minorHAnsi" w:hAnsiTheme="minorHAnsi"/>
          <w:b/>
          <w:bCs/>
          <w:color w:val="auto"/>
          <w:sz w:val="20"/>
          <w:szCs w:val="20"/>
        </w:rPr>
      </w:pPr>
    </w:p>
    <w:p w14:paraId="720CB351" w14:textId="77777777" w:rsidR="003E42DB" w:rsidRPr="00DB6BF5" w:rsidRDefault="003E42DB">
      <w:pPr>
        <w:pStyle w:val="Body"/>
        <w:rPr>
          <w:rFonts w:asciiTheme="minorHAnsi" w:hAnsiTheme="minorHAnsi"/>
          <w:b/>
          <w:bCs/>
          <w:color w:val="auto"/>
          <w:sz w:val="20"/>
          <w:szCs w:val="20"/>
        </w:rPr>
      </w:pPr>
    </w:p>
    <w:p w14:paraId="6C482874" w14:textId="77777777" w:rsidR="00D40262" w:rsidRPr="00DB6BF5" w:rsidRDefault="00587DD3" w:rsidP="00587DD3">
      <w:pPr>
        <w:rPr>
          <w:rFonts w:asciiTheme="minorHAnsi" w:hAnsiTheme="minorHAnsi"/>
          <w:b/>
          <w:bCs/>
          <w:sz w:val="20"/>
          <w:szCs w:val="20"/>
        </w:rPr>
      </w:pPr>
      <w:r w:rsidRPr="00DB6BF5">
        <w:rPr>
          <w:rFonts w:asciiTheme="minorHAnsi" w:hAnsiTheme="minorHAnsi"/>
          <w:b/>
          <w:bCs/>
          <w:sz w:val="20"/>
          <w:szCs w:val="20"/>
        </w:rPr>
        <w:t>APDM WEARABLE TECH</w:t>
      </w:r>
      <w:r w:rsidR="00DB6BF5">
        <w:rPr>
          <w:rFonts w:asciiTheme="minorHAnsi" w:hAnsiTheme="minorHAnsi"/>
          <w:b/>
          <w:bCs/>
          <w:sz w:val="20"/>
          <w:szCs w:val="20"/>
        </w:rPr>
        <w:t xml:space="preserve">NOLOGIES AWARDED NIH FUNDING TO </w:t>
      </w:r>
      <w:r w:rsidRPr="00DB6BF5">
        <w:rPr>
          <w:rFonts w:asciiTheme="minorHAnsi" w:hAnsiTheme="minorHAnsi"/>
          <w:b/>
          <w:bCs/>
          <w:sz w:val="20"/>
          <w:szCs w:val="20"/>
        </w:rPr>
        <w:t>COMMERCIAL</w:t>
      </w:r>
      <w:r w:rsidR="00F548A4" w:rsidRPr="00DB6BF5">
        <w:rPr>
          <w:rFonts w:asciiTheme="minorHAnsi" w:hAnsiTheme="minorHAnsi"/>
          <w:b/>
          <w:bCs/>
          <w:sz w:val="20"/>
          <w:szCs w:val="20"/>
        </w:rPr>
        <w:t>IZE</w:t>
      </w:r>
      <w:r w:rsidRPr="00DB6BF5">
        <w:rPr>
          <w:rFonts w:asciiTheme="minorHAnsi" w:hAnsiTheme="minorHAnsi"/>
          <w:b/>
          <w:bCs/>
          <w:sz w:val="20"/>
          <w:szCs w:val="20"/>
        </w:rPr>
        <w:t xml:space="preserve"> NOVEL BIOFEEDBACK SYSTEM </w:t>
      </w:r>
    </w:p>
    <w:p w14:paraId="2744D810" w14:textId="77777777" w:rsidR="00587DD3" w:rsidRPr="00DB6BF5" w:rsidRDefault="00587DD3" w:rsidP="00587DD3">
      <w:pPr>
        <w:rPr>
          <w:rFonts w:asciiTheme="minorHAnsi" w:hAnsiTheme="minorHAnsi"/>
          <w:sz w:val="20"/>
          <w:szCs w:val="20"/>
        </w:rPr>
      </w:pPr>
      <w:bookmarkStart w:id="0" w:name="_GoBack"/>
      <w:bookmarkEnd w:id="0"/>
    </w:p>
    <w:p w14:paraId="1721A346" w14:textId="5A371EC6" w:rsidR="00D40262" w:rsidRPr="00DB6BF5" w:rsidRDefault="00BB1664">
      <w:pPr>
        <w:pStyle w:val="Body"/>
        <w:rPr>
          <w:rFonts w:asciiTheme="minorHAnsi" w:eastAsia="Times" w:hAnsiTheme="minorHAnsi" w:cs="Times"/>
          <w:color w:val="auto"/>
          <w:sz w:val="20"/>
          <w:szCs w:val="20"/>
        </w:rPr>
      </w:pPr>
      <w:r w:rsidRPr="00DB6BF5">
        <w:rPr>
          <w:rFonts w:asciiTheme="minorHAnsi" w:hAnsiTheme="minorHAnsi"/>
          <w:color w:val="auto"/>
          <w:sz w:val="20"/>
          <w:szCs w:val="20"/>
        </w:rPr>
        <w:t xml:space="preserve">PORTLAND, OR </w:t>
      </w:r>
      <w:r w:rsidRPr="00DB6BF5">
        <w:rPr>
          <w:rFonts w:asciiTheme="minorHAnsi" w:eastAsia="Helvetica" w:hAnsiTheme="minorHAnsi" w:cs="Helvetica"/>
          <w:color w:val="auto"/>
          <w:sz w:val="20"/>
          <w:szCs w:val="20"/>
        </w:rPr>
        <w:t xml:space="preserve">– </w:t>
      </w:r>
      <w:r w:rsidR="00D13839">
        <w:rPr>
          <w:rFonts w:asciiTheme="minorHAnsi" w:hAnsiTheme="minorHAnsi"/>
          <w:color w:val="auto"/>
          <w:sz w:val="20"/>
          <w:szCs w:val="20"/>
          <w:lang w:val="de-DE"/>
        </w:rPr>
        <w:t>JUNE 15</w:t>
      </w:r>
      <w:r w:rsidR="00172BAB" w:rsidRPr="00DB6BF5">
        <w:rPr>
          <w:rFonts w:asciiTheme="minorHAnsi" w:hAnsiTheme="minorHAnsi"/>
          <w:color w:val="auto"/>
          <w:sz w:val="20"/>
          <w:szCs w:val="20"/>
          <w:lang w:val="de-DE"/>
        </w:rPr>
        <w:t>, 2018</w:t>
      </w:r>
    </w:p>
    <w:p w14:paraId="00817685" w14:textId="77777777" w:rsidR="00CC207C" w:rsidRPr="00DB6BF5" w:rsidRDefault="00CC207C" w:rsidP="001157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sz w:val="20"/>
          <w:szCs w:val="20"/>
        </w:rPr>
      </w:pPr>
    </w:p>
    <w:p w14:paraId="01AC87BD" w14:textId="77777777" w:rsidR="003E42DB" w:rsidRPr="00DB6BF5" w:rsidRDefault="003E42DB" w:rsidP="001157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sz w:val="20"/>
          <w:szCs w:val="20"/>
        </w:rPr>
      </w:pPr>
    </w:p>
    <w:p w14:paraId="52E012B6" w14:textId="01754BCE" w:rsidR="00F507AA" w:rsidRPr="00DB6BF5" w:rsidRDefault="00CC207C" w:rsidP="00F507AA">
      <w:pPr>
        <w:rPr>
          <w:rFonts w:asciiTheme="minorHAnsi" w:eastAsia="Times New Roman" w:hAnsiTheme="minorHAnsi"/>
          <w:sz w:val="20"/>
          <w:szCs w:val="20"/>
          <w:bdr w:val="none" w:sz="0" w:space="0" w:color="auto"/>
          <w:shd w:val="clear" w:color="auto" w:fill="FFFFFF"/>
        </w:rPr>
      </w:pPr>
      <w:r w:rsidRPr="00DB6BF5">
        <w:rPr>
          <w:rFonts w:asciiTheme="minorHAnsi" w:hAnsiTheme="minorHAnsi"/>
          <w:sz w:val="20"/>
          <w:szCs w:val="20"/>
        </w:rPr>
        <w:t>APDM Wearable Tech</w:t>
      </w:r>
      <w:r w:rsidR="00FB1133" w:rsidRPr="00DB6BF5">
        <w:rPr>
          <w:rFonts w:asciiTheme="minorHAnsi" w:hAnsiTheme="minorHAnsi"/>
          <w:sz w:val="20"/>
          <w:szCs w:val="20"/>
        </w:rPr>
        <w:t>nologies has been</w:t>
      </w:r>
      <w:r w:rsidR="005F0B19" w:rsidRPr="00DB6BF5">
        <w:rPr>
          <w:rFonts w:asciiTheme="minorHAnsi" w:hAnsiTheme="minorHAnsi"/>
          <w:sz w:val="20"/>
          <w:szCs w:val="20"/>
        </w:rPr>
        <w:t xml:space="preserve"> awarded a National Institute on</w:t>
      </w:r>
      <w:r w:rsidR="00FB1133" w:rsidRPr="00DB6BF5">
        <w:rPr>
          <w:rFonts w:asciiTheme="minorHAnsi" w:hAnsiTheme="minorHAnsi"/>
          <w:sz w:val="20"/>
          <w:szCs w:val="20"/>
        </w:rPr>
        <w:t xml:space="preserve"> Aging </w:t>
      </w:r>
      <w:r w:rsidRPr="00DB6BF5">
        <w:rPr>
          <w:rFonts w:asciiTheme="minorHAnsi" w:hAnsiTheme="minorHAnsi"/>
          <w:sz w:val="20"/>
          <w:szCs w:val="20"/>
        </w:rPr>
        <w:t xml:space="preserve">SBIR Phase II grant totaling $1.6 million to commercialize a real-time biofeedback </w:t>
      </w:r>
      <w:r w:rsidR="003E42DB" w:rsidRPr="00DB6BF5">
        <w:rPr>
          <w:rFonts w:asciiTheme="minorHAnsi" w:hAnsiTheme="minorHAnsi"/>
          <w:sz w:val="20"/>
          <w:szCs w:val="20"/>
        </w:rPr>
        <w:t>system</w:t>
      </w:r>
      <w:r w:rsidRPr="00DB6BF5">
        <w:rPr>
          <w:rFonts w:asciiTheme="minorHAnsi" w:hAnsiTheme="minorHAnsi"/>
          <w:sz w:val="20"/>
          <w:szCs w:val="20"/>
        </w:rPr>
        <w:t xml:space="preserve">. </w:t>
      </w:r>
      <w:r w:rsidR="00F507AA" w:rsidRPr="00DB6BF5">
        <w:rPr>
          <w:rFonts w:asciiTheme="minorHAnsi" w:eastAsia="Times New Roman" w:hAnsiTheme="minorHAnsi"/>
          <w:sz w:val="20"/>
          <w:szCs w:val="20"/>
          <w:bdr w:val="none" w:sz="0" w:space="0" w:color="auto"/>
          <w:shd w:val="clear" w:color="auto" w:fill="FFFFFF"/>
        </w:rPr>
        <w:t xml:space="preserve">With this funding, APDM will develop the industry's first over-ground </w:t>
      </w:r>
      <w:r w:rsidR="00FD4E09">
        <w:rPr>
          <w:rFonts w:asciiTheme="minorHAnsi" w:eastAsia="Times New Roman" w:hAnsiTheme="minorHAnsi"/>
          <w:sz w:val="20"/>
          <w:szCs w:val="20"/>
          <w:bdr w:val="none" w:sz="0" w:space="0" w:color="auto"/>
          <w:shd w:val="clear" w:color="auto" w:fill="FFFFFF"/>
        </w:rPr>
        <w:t xml:space="preserve">gait biofeedback rehabilitation </w:t>
      </w:r>
      <w:r w:rsidR="00F507AA" w:rsidRPr="00DB6BF5">
        <w:rPr>
          <w:rFonts w:asciiTheme="minorHAnsi" w:eastAsia="Times New Roman" w:hAnsiTheme="minorHAnsi"/>
          <w:sz w:val="20"/>
          <w:szCs w:val="20"/>
          <w:bdr w:val="none" w:sz="0" w:space="0" w:color="auto"/>
          <w:shd w:val="clear" w:color="auto" w:fill="FFFFFF"/>
        </w:rPr>
        <w:t>system utilizing both visual and auditory biofeedback so patients can rehab</w:t>
      </w:r>
      <w:r w:rsidR="001B56BB">
        <w:rPr>
          <w:rFonts w:asciiTheme="minorHAnsi" w:eastAsia="Times New Roman" w:hAnsiTheme="minorHAnsi"/>
          <w:sz w:val="20"/>
          <w:szCs w:val="20"/>
          <w:bdr w:val="none" w:sz="0" w:space="0" w:color="auto"/>
          <w:shd w:val="clear" w:color="auto" w:fill="FFFFFF"/>
        </w:rPr>
        <w:t>ilitate</w:t>
      </w:r>
      <w:r w:rsidR="00F507AA" w:rsidRPr="00DB6BF5">
        <w:rPr>
          <w:rFonts w:asciiTheme="minorHAnsi" w:eastAsia="Times New Roman" w:hAnsiTheme="minorHAnsi"/>
          <w:sz w:val="20"/>
          <w:szCs w:val="20"/>
          <w:bdr w:val="none" w:sz="0" w:space="0" w:color="auto"/>
          <w:shd w:val="clear" w:color="auto" w:fill="FFFFFF"/>
        </w:rPr>
        <w:t xml:space="preserve"> in a real-world setting.</w:t>
      </w:r>
    </w:p>
    <w:p w14:paraId="793AA62B" w14:textId="77777777" w:rsidR="00F507AA" w:rsidRPr="00DB6BF5" w:rsidRDefault="00F507AA" w:rsidP="00F507AA">
      <w:pPr>
        <w:rPr>
          <w:rFonts w:asciiTheme="minorHAnsi" w:eastAsia="Times New Roman" w:hAnsiTheme="minorHAnsi"/>
          <w:sz w:val="20"/>
          <w:szCs w:val="20"/>
          <w:bdr w:val="none" w:sz="0" w:space="0" w:color="auto"/>
        </w:rPr>
      </w:pPr>
    </w:p>
    <w:p w14:paraId="5A05AD3D" w14:textId="77777777" w:rsidR="00CC207C" w:rsidRPr="00DB6BF5" w:rsidRDefault="00F507AA" w:rsidP="00F507AA">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0"/>
          <w:szCs w:val="20"/>
          <w:bdr w:val="none" w:sz="0" w:space="0" w:color="auto"/>
        </w:rPr>
      </w:pPr>
      <w:r w:rsidRPr="00F507AA">
        <w:rPr>
          <w:rFonts w:asciiTheme="minorHAnsi" w:eastAsia="Times New Roman" w:hAnsiTheme="minorHAnsi"/>
          <w:sz w:val="20"/>
          <w:szCs w:val="20"/>
          <w:bdr w:val="none" w:sz="0" w:space="0" w:color="auto"/>
          <w:shd w:val="clear" w:color="auto" w:fill="FFFFFF"/>
        </w:rPr>
        <w:t>Existing technology like instrumented treadmills have an entry price of $80,000, restrict patients to straight walking at a fixed speed, and alter biomechanics in a way that does not translate back to daily activity. Not only will this novel biofeedback system be a fraction of the cost, but patients will be able to walk in diverse, real-world settings at a self-selected pace, which is crucial for re-training gait for sustained results.</w:t>
      </w:r>
    </w:p>
    <w:p w14:paraId="26D3F379" w14:textId="77777777" w:rsidR="008C61AE" w:rsidRPr="00DB6BF5" w:rsidRDefault="008C61AE" w:rsidP="00E50122">
      <w:pPr>
        <w:pStyle w:val="Body"/>
        <w:rPr>
          <w:rFonts w:asciiTheme="minorHAnsi" w:hAnsiTheme="minorHAnsi"/>
          <w:color w:val="auto"/>
          <w:sz w:val="20"/>
          <w:szCs w:val="20"/>
        </w:rPr>
      </w:pPr>
    </w:p>
    <w:p w14:paraId="2C303B88" w14:textId="77777777" w:rsidR="00D40262" w:rsidRPr="00DB6BF5" w:rsidRDefault="005F0B19" w:rsidP="005F0B19">
      <w:pPr>
        <w:pStyle w:val="Body"/>
        <w:rPr>
          <w:rFonts w:asciiTheme="minorHAnsi" w:hAnsiTheme="minorHAnsi"/>
          <w:color w:val="auto"/>
          <w:sz w:val="20"/>
          <w:szCs w:val="20"/>
        </w:rPr>
      </w:pPr>
      <w:r w:rsidRPr="00DB6BF5">
        <w:rPr>
          <w:rFonts w:asciiTheme="minorHAnsi" w:eastAsia="Times New Roman" w:hAnsiTheme="minorHAnsi" w:cs="Arial"/>
          <w:color w:val="auto"/>
          <w:sz w:val="20"/>
          <w:szCs w:val="20"/>
          <w:bdr w:val="none" w:sz="0" w:space="0" w:color="auto"/>
        </w:rPr>
        <w:t xml:space="preserve">Over </w:t>
      </w:r>
      <w:r w:rsidR="00E74A14" w:rsidRPr="00DB6BF5">
        <w:rPr>
          <w:rFonts w:asciiTheme="minorHAnsi" w:eastAsia="Times New Roman" w:hAnsiTheme="minorHAnsi" w:cs="Arial"/>
          <w:color w:val="auto"/>
          <w:sz w:val="20"/>
          <w:szCs w:val="20"/>
          <w:bdr w:val="none" w:sz="0" w:space="0" w:color="auto"/>
        </w:rPr>
        <w:t xml:space="preserve">300 patients with various types of gait disturbances will be recruited for a clinical trial to evaluate the effectiveness of </w:t>
      </w:r>
      <w:r w:rsidR="003E42DB" w:rsidRPr="00DB6BF5">
        <w:rPr>
          <w:rFonts w:asciiTheme="minorHAnsi" w:eastAsia="Times New Roman" w:hAnsiTheme="minorHAnsi" w:cs="Arial"/>
          <w:color w:val="auto"/>
          <w:sz w:val="20"/>
          <w:szCs w:val="20"/>
          <w:bdr w:val="none" w:sz="0" w:space="0" w:color="auto"/>
        </w:rPr>
        <w:t>the biofeedback system</w:t>
      </w:r>
      <w:r w:rsidR="00E74A14" w:rsidRPr="00DB6BF5">
        <w:rPr>
          <w:rFonts w:asciiTheme="minorHAnsi" w:eastAsia="Times New Roman" w:hAnsiTheme="minorHAnsi" w:cs="Arial"/>
          <w:color w:val="auto"/>
          <w:sz w:val="20"/>
          <w:szCs w:val="20"/>
          <w:bdr w:val="none" w:sz="0" w:space="0" w:color="auto"/>
        </w:rPr>
        <w:t xml:space="preserve"> in a physical therapy clinic.</w:t>
      </w:r>
      <w:r w:rsidRPr="00DB6BF5">
        <w:rPr>
          <w:rFonts w:asciiTheme="minorHAnsi" w:eastAsia="Times New Roman" w:hAnsiTheme="minorHAnsi" w:cs="Arial"/>
          <w:color w:val="auto"/>
          <w:sz w:val="20"/>
          <w:szCs w:val="20"/>
          <w:bdr w:val="none" w:sz="0" w:space="0" w:color="auto"/>
        </w:rPr>
        <w:t xml:space="preserve"> </w:t>
      </w:r>
      <w:r w:rsidR="00A437F5" w:rsidRPr="00DB6BF5">
        <w:rPr>
          <w:rFonts w:asciiTheme="minorHAnsi" w:hAnsiTheme="minorHAnsi"/>
          <w:color w:val="auto"/>
          <w:sz w:val="20"/>
          <w:szCs w:val="20"/>
        </w:rPr>
        <w:t xml:space="preserve">Northwest Rehabilitation Associates will </w:t>
      </w:r>
      <w:r w:rsidR="002A1A34" w:rsidRPr="00DB6BF5">
        <w:rPr>
          <w:rFonts w:asciiTheme="minorHAnsi" w:hAnsiTheme="minorHAnsi"/>
          <w:color w:val="auto"/>
          <w:sz w:val="20"/>
          <w:szCs w:val="20"/>
        </w:rPr>
        <w:t>manage data collection throughout the</w:t>
      </w:r>
      <w:r w:rsidR="00A437F5" w:rsidRPr="00DB6BF5">
        <w:rPr>
          <w:rFonts w:asciiTheme="minorHAnsi" w:hAnsiTheme="minorHAnsi"/>
          <w:color w:val="auto"/>
          <w:sz w:val="20"/>
          <w:szCs w:val="20"/>
        </w:rPr>
        <w:t xml:space="preserve"> clinical trial, </w:t>
      </w:r>
      <w:r w:rsidR="002A1A34" w:rsidRPr="00DB6BF5">
        <w:rPr>
          <w:rFonts w:asciiTheme="minorHAnsi" w:hAnsiTheme="minorHAnsi"/>
          <w:color w:val="auto"/>
          <w:sz w:val="20"/>
          <w:szCs w:val="20"/>
        </w:rPr>
        <w:t>O</w:t>
      </w:r>
      <w:r w:rsidR="00DD51C8" w:rsidRPr="00DB6BF5">
        <w:rPr>
          <w:rFonts w:asciiTheme="minorHAnsi" w:hAnsiTheme="minorHAnsi"/>
          <w:color w:val="auto"/>
          <w:sz w:val="20"/>
          <w:szCs w:val="20"/>
        </w:rPr>
        <w:t xml:space="preserve">regon </w:t>
      </w:r>
      <w:r w:rsidR="002A1A34" w:rsidRPr="00DB6BF5">
        <w:rPr>
          <w:rFonts w:asciiTheme="minorHAnsi" w:hAnsiTheme="minorHAnsi"/>
          <w:color w:val="auto"/>
          <w:sz w:val="20"/>
          <w:szCs w:val="20"/>
        </w:rPr>
        <w:t>H</w:t>
      </w:r>
      <w:r w:rsidR="00DD51C8" w:rsidRPr="00DB6BF5">
        <w:rPr>
          <w:rFonts w:asciiTheme="minorHAnsi" w:hAnsiTheme="minorHAnsi"/>
          <w:color w:val="auto"/>
          <w:sz w:val="20"/>
          <w:szCs w:val="20"/>
        </w:rPr>
        <w:t xml:space="preserve">ealth &amp; </w:t>
      </w:r>
      <w:r w:rsidR="002A1A34" w:rsidRPr="00DB6BF5">
        <w:rPr>
          <w:rFonts w:asciiTheme="minorHAnsi" w:hAnsiTheme="minorHAnsi"/>
          <w:color w:val="auto"/>
          <w:sz w:val="20"/>
          <w:szCs w:val="20"/>
        </w:rPr>
        <w:t>S</w:t>
      </w:r>
      <w:r w:rsidR="00DD51C8" w:rsidRPr="00DB6BF5">
        <w:rPr>
          <w:rFonts w:asciiTheme="minorHAnsi" w:hAnsiTheme="minorHAnsi"/>
          <w:color w:val="auto"/>
          <w:sz w:val="20"/>
          <w:szCs w:val="20"/>
        </w:rPr>
        <w:t xml:space="preserve">cience </w:t>
      </w:r>
      <w:r w:rsidR="002A1A34" w:rsidRPr="00DB6BF5">
        <w:rPr>
          <w:rFonts w:asciiTheme="minorHAnsi" w:hAnsiTheme="minorHAnsi"/>
          <w:color w:val="auto"/>
          <w:sz w:val="20"/>
          <w:szCs w:val="20"/>
        </w:rPr>
        <w:t>U</w:t>
      </w:r>
      <w:r w:rsidR="00DD51C8" w:rsidRPr="00DB6BF5">
        <w:rPr>
          <w:rFonts w:asciiTheme="minorHAnsi" w:hAnsiTheme="minorHAnsi"/>
          <w:color w:val="auto"/>
          <w:sz w:val="20"/>
          <w:szCs w:val="20"/>
        </w:rPr>
        <w:t>niversity</w:t>
      </w:r>
      <w:r w:rsidR="00DD51C8" w:rsidRPr="00DB6BF5">
        <w:rPr>
          <w:rFonts w:asciiTheme="minorHAnsi" w:eastAsia="Helvetica" w:hAnsiTheme="minorHAnsi" w:cs="Helvetica"/>
          <w:color w:val="auto"/>
          <w:sz w:val="20"/>
          <w:szCs w:val="20"/>
        </w:rPr>
        <w:t xml:space="preserve">’s </w:t>
      </w:r>
      <w:r w:rsidR="002A58E2" w:rsidRPr="00DB6BF5">
        <w:rPr>
          <w:rFonts w:asciiTheme="minorHAnsi" w:hAnsiTheme="minorHAnsi"/>
          <w:color w:val="auto"/>
          <w:sz w:val="20"/>
          <w:szCs w:val="20"/>
        </w:rPr>
        <w:t xml:space="preserve">(OHSU) </w:t>
      </w:r>
      <w:r w:rsidR="00DD51C8" w:rsidRPr="00DB6BF5">
        <w:rPr>
          <w:rFonts w:asciiTheme="minorHAnsi" w:hAnsiTheme="minorHAnsi"/>
          <w:color w:val="auto"/>
          <w:sz w:val="20"/>
          <w:szCs w:val="20"/>
        </w:rPr>
        <w:t>Balance Disorder Lab</w:t>
      </w:r>
      <w:r w:rsidR="002A1A34" w:rsidRPr="00DB6BF5">
        <w:rPr>
          <w:rFonts w:asciiTheme="minorHAnsi" w:hAnsiTheme="minorHAnsi"/>
          <w:color w:val="auto"/>
          <w:sz w:val="20"/>
          <w:szCs w:val="20"/>
        </w:rPr>
        <w:t xml:space="preserve"> will conduct scientific validation, </w:t>
      </w:r>
      <w:r w:rsidR="00A437F5" w:rsidRPr="00DB6BF5">
        <w:rPr>
          <w:rFonts w:asciiTheme="minorHAnsi" w:hAnsiTheme="minorHAnsi"/>
          <w:color w:val="auto"/>
          <w:sz w:val="20"/>
          <w:szCs w:val="20"/>
        </w:rPr>
        <w:t>and APDM will concentrate on technological development and analytics</w:t>
      </w:r>
      <w:r w:rsidR="00BB1664" w:rsidRPr="00DB6BF5">
        <w:rPr>
          <w:rFonts w:asciiTheme="minorHAnsi" w:hAnsiTheme="minorHAnsi"/>
          <w:color w:val="auto"/>
          <w:sz w:val="20"/>
          <w:szCs w:val="20"/>
        </w:rPr>
        <w:t>.</w:t>
      </w:r>
      <w:r w:rsidR="007166D0" w:rsidRPr="00DB6BF5">
        <w:rPr>
          <w:rFonts w:asciiTheme="minorHAnsi" w:hAnsiTheme="minorHAnsi"/>
          <w:color w:val="auto"/>
          <w:sz w:val="20"/>
          <w:szCs w:val="20"/>
        </w:rPr>
        <w:t xml:space="preserve"> After each training session, the system will provide a summary of gait training including progress and outcome for each metric, and the total exercise time. This will enable physical therapists and </w:t>
      </w:r>
      <w:r w:rsidR="00DB6BF5" w:rsidRPr="00DB6BF5">
        <w:rPr>
          <w:rFonts w:asciiTheme="minorHAnsi" w:hAnsiTheme="minorHAnsi"/>
          <w:color w:val="auto"/>
          <w:sz w:val="20"/>
          <w:szCs w:val="20"/>
        </w:rPr>
        <w:t>scientists</w:t>
      </w:r>
      <w:r w:rsidR="00004465" w:rsidRPr="00DB6BF5">
        <w:rPr>
          <w:rFonts w:asciiTheme="minorHAnsi" w:hAnsiTheme="minorHAnsi"/>
          <w:color w:val="auto"/>
          <w:sz w:val="20"/>
          <w:szCs w:val="20"/>
        </w:rPr>
        <w:t xml:space="preserve"> to document the </w:t>
      </w:r>
      <w:r w:rsidR="007166D0" w:rsidRPr="00DB6BF5">
        <w:rPr>
          <w:rFonts w:asciiTheme="minorHAnsi" w:hAnsiTheme="minorHAnsi"/>
          <w:color w:val="auto"/>
          <w:sz w:val="20"/>
          <w:szCs w:val="20"/>
        </w:rPr>
        <w:t>e</w:t>
      </w:r>
      <w:r w:rsidR="007166D0" w:rsidRPr="00DB6BF5">
        <w:rPr>
          <w:rFonts w:asciiTheme="minorHAnsi" w:hAnsiTheme="minorHAnsi" w:cs="Cambria Math"/>
          <w:color w:val="auto"/>
          <w:sz w:val="20"/>
          <w:szCs w:val="20"/>
        </w:rPr>
        <w:t>ff</w:t>
      </w:r>
      <w:r w:rsidR="007166D0" w:rsidRPr="00DB6BF5">
        <w:rPr>
          <w:rFonts w:asciiTheme="minorHAnsi" w:hAnsiTheme="minorHAnsi"/>
          <w:color w:val="auto"/>
          <w:sz w:val="20"/>
          <w:szCs w:val="20"/>
        </w:rPr>
        <w:t xml:space="preserve">ectiveness of gait rehabilitation with objective, validated metrics and </w:t>
      </w:r>
      <w:r w:rsidR="00004465" w:rsidRPr="00DB6BF5">
        <w:rPr>
          <w:rFonts w:asciiTheme="minorHAnsi" w:hAnsiTheme="minorHAnsi"/>
          <w:color w:val="auto"/>
          <w:sz w:val="20"/>
          <w:szCs w:val="20"/>
        </w:rPr>
        <w:t xml:space="preserve">help older adults on their path to independent movement. </w:t>
      </w:r>
    </w:p>
    <w:p w14:paraId="51688A53" w14:textId="77777777" w:rsidR="00D61237" w:rsidRPr="00DB6BF5" w:rsidRDefault="00D61237" w:rsidP="007166D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Theme="minorHAnsi" w:hAnsiTheme="minorHAnsi"/>
          <w:sz w:val="20"/>
          <w:szCs w:val="20"/>
        </w:rPr>
      </w:pPr>
    </w:p>
    <w:p w14:paraId="328F7BA7" w14:textId="0BE9D177" w:rsidR="00D61237" w:rsidRPr="00DB6BF5" w:rsidRDefault="00D61237" w:rsidP="00D61237">
      <w:pPr>
        <w:rPr>
          <w:rFonts w:asciiTheme="minorHAnsi" w:eastAsia="Times New Roman" w:hAnsiTheme="minorHAnsi"/>
          <w:sz w:val="20"/>
          <w:szCs w:val="20"/>
          <w:bdr w:val="none" w:sz="0" w:space="0" w:color="auto"/>
        </w:rPr>
      </w:pPr>
      <w:r w:rsidRPr="00DB6BF5">
        <w:rPr>
          <w:rFonts w:asciiTheme="minorHAnsi" w:eastAsia="Times New Roman" w:hAnsiTheme="minorHAnsi"/>
          <w:sz w:val="20"/>
          <w:szCs w:val="20"/>
          <w:bdr w:val="none" w:sz="0" w:space="0" w:color="auto"/>
        </w:rPr>
        <w:t>President of the Northwest Rehabilitation Associates</w:t>
      </w:r>
      <w:r w:rsidR="002A58E2" w:rsidRPr="00DB6BF5">
        <w:rPr>
          <w:rFonts w:asciiTheme="minorHAnsi" w:eastAsia="Times New Roman" w:hAnsiTheme="minorHAnsi"/>
          <w:sz w:val="20"/>
          <w:szCs w:val="20"/>
          <w:bdr w:val="none" w:sz="0" w:space="0" w:color="auto"/>
        </w:rPr>
        <w:t xml:space="preserve"> and </w:t>
      </w:r>
      <w:proofErr w:type="gramStart"/>
      <w:r w:rsidR="002A58E2" w:rsidRPr="00DB6BF5">
        <w:rPr>
          <w:rFonts w:asciiTheme="minorHAnsi" w:eastAsia="Times New Roman" w:hAnsiTheme="minorHAnsi"/>
          <w:sz w:val="20"/>
          <w:szCs w:val="20"/>
          <w:bdr w:val="none" w:sz="0" w:space="0" w:color="auto"/>
        </w:rPr>
        <w:t>two time</w:t>
      </w:r>
      <w:proofErr w:type="gramEnd"/>
      <w:r w:rsidR="002A58E2" w:rsidRPr="00DB6BF5">
        <w:rPr>
          <w:rFonts w:asciiTheme="minorHAnsi" w:eastAsia="Times New Roman" w:hAnsiTheme="minorHAnsi"/>
          <w:sz w:val="20"/>
          <w:szCs w:val="20"/>
          <w:bdr w:val="none" w:sz="0" w:space="0" w:color="auto"/>
        </w:rPr>
        <w:t xml:space="preserve"> recipient of Clinician of the Year from the American Physical Therapy Association, Mike Studer, </w:t>
      </w:r>
      <w:r w:rsidRPr="00DB6BF5">
        <w:rPr>
          <w:rFonts w:asciiTheme="minorHAnsi" w:eastAsia="Times New Roman" w:hAnsiTheme="minorHAnsi"/>
          <w:sz w:val="20"/>
          <w:szCs w:val="20"/>
          <w:bdr w:val="none" w:sz="0" w:space="0" w:color="auto"/>
        </w:rPr>
        <w:t xml:space="preserve">states </w:t>
      </w:r>
      <w:r w:rsidRPr="00DB6BF5">
        <w:rPr>
          <w:rFonts w:asciiTheme="minorHAnsi" w:eastAsia="Helvetica" w:hAnsiTheme="minorHAnsi" w:cs="Helvetica"/>
          <w:sz w:val="20"/>
          <w:szCs w:val="20"/>
          <w:bdr w:val="none" w:sz="0" w:space="0" w:color="auto"/>
        </w:rPr>
        <w:t>“</w:t>
      </w:r>
      <w:r w:rsidR="00BC0444" w:rsidRPr="00DB6BF5">
        <w:rPr>
          <w:rFonts w:asciiTheme="minorHAnsi" w:eastAsia="Times New Roman" w:hAnsiTheme="minorHAnsi"/>
          <w:sz w:val="20"/>
          <w:szCs w:val="20"/>
          <w:bdr w:val="none" w:sz="0" w:space="0" w:color="auto"/>
        </w:rPr>
        <w:t xml:space="preserve">With </w:t>
      </w:r>
      <w:r w:rsidR="001B56BB">
        <w:rPr>
          <w:rFonts w:asciiTheme="minorHAnsi" w:eastAsia="Times New Roman" w:hAnsiTheme="minorHAnsi"/>
          <w:sz w:val="20"/>
          <w:szCs w:val="20"/>
          <w:bdr w:val="none" w:sz="0" w:space="0" w:color="auto"/>
        </w:rPr>
        <w:t xml:space="preserve">this </w:t>
      </w:r>
      <w:r w:rsidR="003E42DB" w:rsidRPr="00DB6BF5">
        <w:rPr>
          <w:rFonts w:asciiTheme="minorHAnsi" w:eastAsia="Times New Roman" w:hAnsiTheme="minorHAnsi"/>
          <w:sz w:val="20"/>
          <w:szCs w:val="20"/>
          <w:bdr w:val="none" w:sz="0" w:space="0" w:color="auto"/>
        </w:rPr>
        <w:t>biofeedback system</w:t>
      </w:r>
      <w:r w:rsidR="00BC0444" w:rsidRPr="00DB6BF5">
        <w:rPr>
          <w:rFonts w:asciiTheme="minorHAnsi" w:eastAsia="Times New Roman" w:hAnsiTheme="minorHAnsi"/>
          <w:sz w:val="20"/>
          <w:szCs w:val="20"/>
          <w:bdr w:val="none" w:sz="0" w:space="0" w:color="auto"/>
        </w:rPr>
        <w:t xml:space="preserve"> </w:t>
      </w:r>
      <w:r w:rsidRPr="00DB6BF5">
        <w:rPr>
          <w:rFonts w:asciiTheme="minorHAnsi" w:eastAsia="Times New Roman" w:hAnsiTheme="minorHAnsi"/>
          <w:sz w:val="20"/>
          <w:szCs w:val="20"/>
          <w:bdr w:val="none" w:sz="0" w:space="0" w:color="auto"/>
        </w:rPr>
        <w:t>we have the ability to not only capture the true metrics of gait but also the ability to relay them back to a patient in real-time. This affords us the opportunity to capture the attention and excitement of patients seeing themselves effect an immediate change.</w:t>
      </w:r>
      <w:r w:rsidR="00DD51C8" w:rsidRPr="00DB6BF5">
        <w:rPr>
          <w:rFonts w:asciiTheme="minorHAnsi" w:eastAsia="Helvetica" w:hAnsiTheme="minorHAnsi" w:cs="Helvetica"/>
          <w:sz w:val="20"/>
          <w:szCs w:val="20"/>
          <w:bdr w:val="none" w:sz="0" w:space="0" w:color="auto"/>
        </w:rPr>
        <w:t>”</w:t>
      </w:r>
      <w:r w:rsidRPr="00DB6BF5">
        <w:rPr>
          <w:rFonts w:asciiTheme="minorHAnsi" w:eastAsia="Times New Roman" w:hAnsiTheme="minorHAnsi"/>
          <w:sz w:val="20"/>
          <w:szCs w:val="20"/>
          <w:bdr w:val="none" w:sz="0" w:space="0" w:color="auto"/>
        </w:rPr>
        <w:t xml:space="preserve">  </w:t>
      </w:r>
    </w:p>
    <w:p w14:paraId="458785EB" w14:textId="77777777" w:rsidR="00F548A4" w:rsidRPr="00DB6BF5" w:rsidRDefault="00F548A4">
      <w:pPr>
        <w:pStyle w:val="Body"/>
        <w:rPr>
          <w:rFonts w:asciiTheme="minorHAnsi" w:hAnsiTheme="minorHAnsi"/>
          <w:b/>
          <w:color w:val="auto"/>
          <w:sz w:val="20"/>
          <w:szCs w:val="20"/>
        </w:rPr>
      </w:pPr>
    </w:p>
    <w:p w14:paraId="7B295073" w14:textId="77777777" w:rsidR="00587DD3" w:rsidRPr="00DB6BF5" w:rsidRDefault="00F548A4">
      <w:pPr>
        <w:pStyle w:val="Body"/>
        <w:rPr>
          <w:rFonts w:asciiTheme="minorHAnsi" w:hAnsiTheme="minorHAnsi"/>
          <w:b/>
          <w:color w:val="auto"/>
          <w:sz w:val="20"/>
          <w:szCs w:val="20"/>
        </w:rPr>
      </w:pPr>
      <w:r w:rsidRPr="00DB6BF5">
        <w:rPr>
          <w:rFonts w:asciiTheme="minorHAnsi" w:hAnsiTheme="minorHAnsi"/>
          <w:b/>
          <w:color w:val="auto"/>
          <w:sz w:val="20"/>
          <w:szCs w:val="20"/>
        </w:rPr>
        <w:t>About</w:t>
      </w:r>
      <w:r w:rsidR="00587DD3" w:rsidRPr="00DB6BF5">
        <w:rPr>
          <w:rFonts w:asciiTheme="minorHAnsi" w:hAnsiTheme="minorHAnsi"/>
          <w:b/>
          <w:color w:val="auto"/>
          <w:sz w:val="20"/>
          <w:szCs w:val="20"/>
        </w:rPr>
        <w:t xml:space="preserve"> </w:t>
      </w:r>
      <w:r w:rsidR="00DD51C8" w:rsidRPr="00DB6BF5">
        <w:rPr>
          <w:rFonts w:asciiTheme="minorHAnsi" w:hAnsiTheme="minorHAnsi"/>
          <w:b/>
          <w:color w:val="auto"/>
          <w:sz w:val="20"/>
          <w:szCs w:val="20"/>
        </w:rPr>
        <w:t>the Collaborators</w:t>
      </w:r>
    </w:p>
    <w:p w14:paraId="7B0041F0" w14:textId="77777777" w:rsidR="00D40262" w:rsidRPr="00DB6BF5" w:rsidRDefault="00E265F6" w:rsidP="00E265F6">
      <w:pPr>
        <w:pBdr>
          <w:top w:val="none" w:sz="0" w:space="0" w:color="auto"/>
          <w:left w:val="none" w:sz="0" w:space="0" w:color="auto"/>
          <w:bottom w:val="none" w:sz="0" w:space="0" w:color="auto"/>
          <w:right w:val="none" w:sz="0" w:space="0" w:color="auto"/>
          <w:between w:val="none" w:sz="0" w:space="0" w:color="auto"/>
          <w:bar w:val="none" w:sz="0" w:color="auto"/>
        </w:pBdr>
        <w:rPr>
          <w:rStyle w:val="Hyperlink1"/>
          <w:rFonts w:asciiTheme="minorHAnsi" w:eastAsia="Times New Roman" w:hAnsiTheme="minorHAnsi" w:cs="Times New Roman"/>
          <w:color w:val="auto"/>
          <w:sz w:val="20"/>
          <w:szCs w:val="20"/>
          <w:u w:val="none"/>
          <w:bdr w:val="none" w:sz="0" w:space="0" w:color="auto"/>
        </w:rPr>
      </w:pPr>
      <w:r w:rsidRPr="00DB6BF5">
        <w:rPr>
          <w:rFonts w:asciiTheme="minorHAnsi" w:eastAsia="Times New Roman" w:hAnsiTheme="minorHAnsi"/>
          <w:sz w:val="20"/>
          <w:szCs w:val="20"/>
          <w:bdr w:val="none" w:sz="0" w:space="0" w:color="auto"/>
        </w:rPr>
        <w:t xml:space="preserve">APDM Wearable Technologies is a digital health company focused on discovering reliable and sensitive endpoints of disease progression in neurological and chronic conditions by quantifying human movement with wearable sensors. </w:t>
      </w:r>
      <w:r w:rsidR="00BB1664" w:rsidRPr="00DB6BF5">
        <w:rPr>
          <w:rFonts w:asciiTheme="minorHAnsi" w:hAnsiTheme="minorHAnsi"/>
          <w:sz w:val="20"/>
          <w:szCs w:val="20"/>
        </w:rPr>
        <w:t xml:space="preserve">For more information, visit </w:t>
      </w:r>
      <w:hyperlink r:id="rId10" w:history="1">
        <w:r w:rsidR="00BB1664" w:rsidRPr="00DB6BF5">
          <w:rPr>
            <w:rStyle w:val="Hyperlink1"/>
            <w:rFonts w:asciiTheme="minorHAnsi" w:hAnsiTheme="minorHAnsi"/>
            <w:color w:val="auto"/>
            <w:sz w:val="20"/>
            <w:szCs w:val="20"/>
          </w:rPr>
          <w:t>www.apdm.com</w:t>
        </w:r>
      </w:hyperlink>
    </w:p>
    <w:p w14:paraId="53EE7F42" w14:textId="77777777" w:rsidR="00E50122" w:rsidRPr="00DB6BF5" w:rsidRDefault="00E50122">
      <w:pPr>
        <w:pStyle w:val="Body"/>
        <w:rPr>
          <w:rStyle w:val="Hyperlink1"/>
          <w:rFonts w:asciiTheme="minorHAnsi" w:hAnsiTheme="minorHAnsi"/>
          <w:color w:val="auto"/>
          <w:sz w:val="20"/>
          <w:szCs w:val="20"/>
        </w:rPr>
      </w:pPr>
    </w:p>
    <w:p w14:paraId="7F94F68B" w14:textId="24157B7B" w:rsidR="00DD51C8" w:rsidRPr="00DB6BF5" w:rsidRDefault="00C03182" w:rsidP="00DD51C8">
      <w:pPr>
        <w:rPr>
          <w:rFonts w:asciiTheme="minorHAnsi" w:hAnsiTheme="minorHAnsi"/>
          <w:sz w:val="20"/>
          <w:szCs w:val="20"/>
        </w:rPr>
      </w:pPr>
      <w:hyperlink r:id="rId11" w:history="1">
        <w:r w:rsidR="00DD51C8" w:rsidRPr="00DB6BF5">
          <w:rPr>
            <w:rStyle w:val="Hyperlink"/>
            <w:rFonts w:asciiTheme="minorHAnsi" w:hAnsiTheme="minorHAnsi"/>
            <w:sz w:val="20"/>
            <w:szCs w:val="20"/>
          </w:rPr>
          <w:t>Northwest Rehabilitation Associates</w:t>
        </w:r>
      </w:hyperlink>
      <w:r w:rsidR="00DD51C8" w:rsidRPr="00DB6BF5">
        <w:rPr>
          <w:rFonts w:asciiTheme="minorHAnsi" w:hAnsiTheme="minorHAnsi"/>
          <w:sz w:val="20"/>
          <w:szCs w:val="20"/>
        </w:rPr>
        <w:t xml:space="preserve"> is a regional leader in customer service and </w:t>
      </w:r>
      <w:r w:rsidR="001B56BB">
        <w:rPr>
          <w:rFonts w:asciiTheme="minorHAnsi" w:hAnsiTheme="minorHAnsi"/>
          <w:sz w:val="20"/>
          <w:szCs w:val="20"/>
        </w:rPr>
        <w:t xml:space="preserve">an </w:t>
      </w:r>
      <w:r w:rsidR="00DD51C8" w:rsidRPr="00DB6BF5">
        <w:rPr>
          <w:rFonts w:asciiTheme="minorHAnsi" w:hAnsiTheme="minorHAnsi"/>
          <w:sz w:val="20"/>
          <w:szCs w:val="20"/>
        </w:rPr>
        <w:t>emerging national + international presence in rehabilitation. With the unique combination of expert clinicians, state of the art facilities, incorporation of technology, and renowned clinical experts, they proudly serve patients in the mid-Willamette valley and beyond.</w:t>
      </w:r>
    </w:p>
    <w:p w14:paraId="10C31E19" w14:textId="77777777" w:rsidR="00DD51C8" w:rsidRPr="00DB6BF5" w:rsidRDefault="00DD51C8" w:rsidP="00DD51C8">
      <w:pPr>
        <w:rPr>
          <w:rFonts w:asciiTheme="minorHAnsi" w:hAnsiTheme="minorHAnsi"/>
          <w:sz w:val="20"/>
          <w:szCs w:val="20"/>
        </w:rPr>
      </w:pPr>
    </w:p>
    <w:p w14:paraId="28665244" w14:textId="77777777" w:rsidR="00DD51C8" w:rsidRPr="00DB6BF5" w:rsidRDefault="00DD51C8" w:rsidP="00DD51C8">
      <w:pPr>
        <w:pBdr>
          <w:top w:val="none" w:sz="0" w:space="0" w:color="auto"/>
          <w:left w:val="none" w:sz="0" w:space="0" w:color="auto"/>
          <w:bottom w:val="none" w:sz="0" w:space="0" w:color="auto"/>
          <w:right w:val="none" w:sz="0" w:space="0" w:color="auto"/>
          <w:between w:val="none" w:sz="0" w:space="0" w:color="auto"/>
          <w:bar w:val="none" w:sz="0" w:color="auto"/>
        </w:pBdr>
        <w:rPr>
          <w:rFonts w:asciiTheme="minorHAnsi" w:eastAsia="Times New Roman" w:hAnsiTheme="minorHAnsi"/>
          <w:sz w:val="20"/>
          <w:szCs w:val="20"/>
          <w:bdr w:val="none" w:sz="0" w:space="0" w:color="auto"/>
        </w:rPr>
      </w:pPr>
      <w:r w:rsidRPr="00DB6BF5">
        <w:rPr>
          <w:rFonts w:asciiTheme="minorHAnsi" w:eastAsia="Times New Roman" w:hAnsiTheme="minorHAnsi"/>
          <w:sz w:val="20"/>
          <w:szCs w:val="20"/>
          <w:bdr w:val="none" w:sz="0" w:space="0" w:color="auto"/>
          <w:shd w:val="clear" w:color="auto" w:fill="FFFFFF"/>
        </w:rPr>
        <w:t>The</w:t>
      </w:r>
      <w:r w:rsidR="00873383" w:rsidRPr="00DB6BF5">
        <w:rPr>
          <w:rFonts w:asciiTheme="minorHAnsi" w:eastAsia="Times New Roman" w:hAnsiTheme="minorHAnsi"/>
          <w:sz w:val="20"/>
          <w:szCs w:val="20"/>
          <w:bdr w:val="none" w:sz="0" w:space="0" w:color="auto"/>
          <w:shd w:val="clear" w:color="auto" w:fill="FFFFFF"/>
        </w:rPr>
        <w:t xml:space="preserve"> OHSU</w:t>
      </w:r>
      <w:r w:rsidRPr="00DB6BF5">
        <w:rPr>
          <w:rFonts w:asciiTheme="minorHAnsi" w:eastAsia="Times New Roman" w:hAnsiTheme="minorHAnsi"/>
          <w:sz w:val="20"/>
          <w:szCs w:val="20"/>
          <w:bdr w:val="none" w:sz="0" w:space="0" w:color="auto"/>
          <w:shd w:val="clear" w:color="auto" w:fill="FFFFFF"/>
        </w:rPr>
        <w:t xml:space="preserve"> </w:t>
      </w:r>
      <w:hyperlink r:id="rId12" w:history="1">
        <w:r w:rsidRPr="00DB6BF5">
          <w:rPr>
            <w:rStyle w:val="Hyperlink"/>
            <w:rFonts w:asciiTheme="minorHAnsi" w:eastAsia="Times New Roman" w:hAnsiTheme="minorHAnsi"/>
            <w:sz w:val="20"/>
            <w:szCs w:val="20"/>
            <w:bdr w:val="none" w:sz="0" w:space="0" w:color="auto"/>
            <w:shd w:val="clear" w:color="auto" w:fill="FFFFFF"/>
          </w:rPr>
          <w:t>Balance Disorders Laboratory</w:t>
        </w:r>
      </w:hyperlink>
      <w:r w:rsidRPr="00DB6BF5">
        <w:rPr>
          <w:rFonts w:asciiTheme="minorHAnsi" w:eastAsia="Times New Roman" w:hAnsiTheme="minorHAnsi"/>
          <w:sz w:val="20"/>
          <w:szCs w:val="20"/>
          <w:bdr w:val="none" w:sz="0" w:space="0" w:color="auto"/>
          <w:shd w:val="clear" w:color="auto" w:fill="FFFFFF"/>
        </w:rPr>
        <w:t xml:space="preserve"> examines how motor signals sent to muscles and sensory information about body position interact to maintain a person's balance while standing or walking. In addition to studying how balance control is disrupted, they utilize novel balance </w:t>
      </w:r>
      <w:r w:rsidRPr="00DB6BF5">
        <w:rPr>
          <w:rFonts w:asciiTheme="minorHAnsi" w:eastAsia="Times New Roman" w:hAnsiTheme="minorHAnsi"/>
          <w:sz w:val="20"/>
          <w:szCs w:val="20"/>
          <w:bdr w:val="none" w:sz="0" w:space="0" w:color="auto"/>
          <w:shd w:val="clear" w:color="auto" w:fill="FFFFFF"/>
        </w:rPr>
        <w:lastRenderedPageBreak/>
        <w:t>training interventions along with state-of-the-art brain imaging to determine rehabilitation efficacy in clinical populations.</w:t>
      </w:r>
    </w:p>
    <w:p w14:paraId="53A5ABF7" w14:textId="77777777" w:rsidR="00004465" w:rsidRPr="00DB6BF5" w:rsidRDefault="00004465" w:rsidP="00004465">
      <w:pPr>
        <w:pStyle w:val="Body"/>
        <w:rPr>
          <w:rStyle w:val="A3"/>
          <w:rFonts w:asciiTheme="minorHAnsi" w:hAnsiTheme="minorHAnsi"/>
          <w:color w:val="auto"/>
          <w:sz w:val="20"/>
          <w:szCs w:val="20"/>
        </w:rPr>
      </w:pPr>
    </w:p>
    <w:p w14:paraId="15C2FA40" w14:textId="77777777" w:rsidR="007139F1" w:rsidRPr="00DB6BF5" w:rsidRDefault="007139F1" w:rsidP="007139F1">
      <w:pPr>
        <w:pStyle w:val="Body"/>
        <w:rPr>
          <w:rFonts w:asciiTheme="minorHAnsi" w:eastAsia="Times New Roman" w:hAnsiTheme="minorHAnsi" w:cs="Arial"/>
          <w:b/>
          <w:color w:val="auto"/>
          <w:sz w:val="20"/>
          <w:szCs w:val="20"/>
          <w:bdr w:val="none" w:sz="0" w:space="0" w:color="auto"/>
          <w:shd w:val="clear" w:color="auto" w:fill="FFFFFF"/>
        </w:rPr>
      </w:pPr>
      <w:r w:rsidRPr="00DB6BF5">
        <w:rPr>
          <w:rFonts w:asciiTheme="minorHAnsi" w:eastAsia="Times New Roman" w:hAnsiTheme="minorHAnsi" w:cs="Arial"/>
          <w:b/>
          <w:color w:val="auto"/>
          <w:sz w:val="20"/>
          <w:szCs w:val="20"/>
          <w:bdr w:val="none" w:sz="0" w:space="0" w:color="auto"/>
          <w:shd w:val="clear" w:color="auto" w:fill="FFFFFF"/>
        </w:rPr>
        <w:t>Disclaimer</w:t>
      </w:r>
    </w:p>
    <w:p w14:paraId="740722B8" w14:textId="77777777" w:rsidR="00004465" w:rsidRPr="00DB6BF5" w:rsidRDefault="00004465" w:rsidP="00004465">
      <w:pPr>
        <w:pStyle w:val="Body"/>
        <w:rPr>
          <w:rFonts w:asciiTheme="minorHAnsi" w:eastAsia="Times New Roman" w:hAnsiTheme="minorHAnsi" w:cs="Arial"/>
          <w:color w:val="auto"/>
          <w:sz w:val="20"/>
          <w:szCs w:val="20"/>
          <w:bdr w:val="none" w:sz="0" w:space="0" w:color="auto"/>
          <w:shd w:val="clear" w:color="auto" w:fill="FFFFFF"/>
        </w:rPr>
      </w:pPr>
      <w:r w:rsidRPr="00DB6BF5">
        <w:rPr>
          <w:rFonts w:asciiTheme="minorHAnsi" w:eastAsia="Times New Roman" w:hAnsiTheme="minorHAnsi" w:cs="Arial"/>
          <w:color w:val="auto"/>
          <w:sz w:val="20"/>
          <w:szCs w:val="20"/>
          <w:bdr w:val="none" w:sz="0" w:space="0" w:color="auto"/>
        </w:rPr>
        <w:t xml:space="preserve">Research reported in this publication was supported by the National Institute </w:t>
      </w:r>
      <w:proofErr w:type="gramStart"/>
      <w:r w:rsidRPr="00DB6BF5">
        <w:rPr>
          <w:rFonts w:asciiTheme="minorHAnsi" w:eastAsia="Times New Roman" w:hAnsiTheme="minorHAnsi" w:cs="Arial"/>
          <w:color w:val="auto"/>
          <w:sz w:val="20"/>
          <w:szCs w:val="20"/>
          <w:bdr w:val="none" w:sz="0" w:space="0" w:color="auto"/>
        </w:rPr>
        <w:t>On</w:t>
      </w:r>
      <w:proofErr w:type="gramEnd"/>
      <w:r w:rsidRPr="00DB6BF5">
        <w:rPr>
          <w:rFonts w:asciiTheme="minorHAnsi" w:eastAsia="Times New Roman" w:hAnsiTheme="minorHAnsi" w:cs="Arial"/>
          <w:color w:val="auto"/>
          <w:sz w:val="20"/>
          <w:szCs w:val="20"/>
          <w:bdr w:val="none" w:sz="0" w:space="0" w:color="auto"/>
        </w:rPr>
        <w:t xml:space="preserve"> Aging of the National Institutes of Health under Award Number R44AG056012. The content is solely the responsibility of the authors and does not necessarily represent the official views of the National Institutes of </w:t>
      </w:r>
      <w:r w:rsidRPr="00DB6BF5">
        <w:rPr>
          <w:rFonts w:asciiTheme="minorHAnsi" w:eastAsia="Times New Roman" w:hAnsiTheme="minorHAnsi" w:cs="Arial"/>
          <w:color w:val="auto"/>
          <w:sz w:val="20"/>
          <w:szCs w:val="20"/>
          <w:bdr w:val="none" w:sz="0" w:space="0" w:color="auto"/>
          <w:shd w:val="clear" w:color="auto" w:fill="FFFFFF"/>
        </w:rPr>
        <w:t>Health.</w:t>
      </w:r>
    </w:p>
    <w:p w14:paraId="50CBD2E5" w14:textId="77777777" w:rsidR="00004465" w:rsidRPr="00DB6BF5" w:rsidRDefault="00004465" w:rsidP="00004465">
      <w:pPr>
        <w:pStyle w:val="Body"/>
        <w:rPr>
          <w:rStyle w:val="A3"/>
          <w:rFonts w:asciiTheme="minorHAnsi" w:hAnsiTheme="minorHAnsi"/>
          <w:color w:val="auto"/>
          <w:sz w:val="20"/>
          <w:szCs w:val="20"/>
        </w:rPr>
      </w:pPr>
    </w:p>
    <w:p w14:paraId="36668451" w14:textId="77777777" w:rsidR="009C1305" w:rsidRPr="00DB6BF5" w:rsidRDefault="009C1305" w:rsidP="009C1305">
      <w:pPr>
        <w:pStyle w:val="Body"/>
        <w:rPr>
          <w:rFonts w:asciiTheme="minorHAnsi" w:hAnsiTheme="minorHAnsi"/>
          <w:color w:val="auto"/>
          <w:sz w:val="20"/>
          <w:szCs w:val="20"/>
        </w:rPr>
      </w:pPr>
    </w:p>
    <w:p w14:paraId="15EEEB33" w14:textId="77777777" w:rsidR="009C1305" w:rsidRPr="00DB6BF5" w:rsidRDefault="009C1305" w:rsidP="009C1305">
      <w:pPr>
        <w:pStyle w:val="Body"/>
        <w:rPr>
          <w:rFonts w:asciiTheme="minorHAnsi" w:hAnsiTheme="minorHAnsi"/>
          <w:color w:val="auto"/>
          <w:sz w:val="20"/>
          <w:szCs w:val="20"/>
        </w:rPr>
      </w:pPr>
    </w:p>
    <w:sectPr w:rsidR="009C1305" w:rsidRPr="00DB6BF5" w:rsidSect="00D40262">
      <w:headerReference w:type="default" r:id="rId13"/>
      <w:footerReference w:type="defaul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10D94A" w14:textId="77777777" w:rsidR="00C03182" w:rsidRDefault="00C03182">
      <w:r>
        <w:separator/>
      </w:r>
    </w:p>
  </w:endnote>
  <w:endnote w:type="continuationSeparator" w:id="0">
    <w:p w14:paraId="1541060B" w14:textId="77777777" w:rsidR="00C03182" w:rsidRDefault="00C0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Minion Pro">
    <w:panose1 w:val="020B0604020202020204"/>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10F128" w14:textId="77777777" w:rsidR="00D40262" w:rsidRDefault="00D4026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6C91F" w14:textId="77777777" w:rsidR="00C03182" w:rsidRDefault="00C03182">
      <w:r>
        <w:separator/>
      </w:r>
    </w:p>
  </w:footnote>
  <w:footnote w:type="continuationSeparator" w:id="0">
    <w:p w14:paraId="5F36581F" w14:textId="77777777" w:rsidR="00C03182" w:rsidRDefault="00C03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DA3D1" w14:textId="77777777" w:rsidR="00D40262" w:rsidRDefault="00D4026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4F4B36"/>
    <w:multiLevelType w:val="hybridMultilevel"/>
    <w:tmpl w:val="5740A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AF7A04"/>
    <w:multiLevelType w:val="multilevel"/>
    <w:tmpl w:val="9020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5A274F"/>
    <w:multiLevelType w:val="hybridMultilevel"/>
    <w:tmpl w:val="B1466ED4"/>
    <w:lvl w:ilvl="0" w:tplc="96FCBA8A">
      <w:start w:val="1"/>
      <w:numFmt w:val="decimal"/>
      <w:lvlText w:val="%1."/>
      <w:lvlJc w:val="left"/>
      <w:pPr>
        <w:ind w:left="720" w:hanging="360"/>
      </w:pPr>
      <w:rPr>
        <w:rFonts w:ascii="Arial" w:eastAsia="Times New Roman" w:hAnsi="Arial" w:cs="Arial" w:hint="default"/>
        <w:color w:val="222222"/>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262"/>
    <w:rsid w:val="00004465"/>
    <w:rsid w:val="00011D70"/>
    <w:rsid w:val="000C3BFD"/>
    <w:rsid w:val="0011571A"/>
    <w:rsid w:val="00147EDF"/>
    <w:rsid w:val="00172BAB"/>
    <w:rsid w:val="001B56BB"/>
    <w:rsid w:val="002A1A34"/>
    <w:rsid w:val="002A58E2"/>
    <w:rsid w:val="002F3FA6"/>
    <w:rsid w:val="0037535E"/>
    <w:rsid w:val="003904C3"/>
    <w:rsid w:val="003E42DB"/>
    <w:rsid w:val="00417AD4"/>
    <w:rsid w:val="00463A30"/>
    <w:rsid w:val="00522933"/>
    <w:rsid w:val="00587DD3"/>
    <w:rsid w:val="005B6678"/>
    <w:rsid w:val="005F0B19"/>
    <w:rsid w:val="00656F72"/>
    <w:rsid w:val="006B1084"/>
    <w:rsid w:val="007139F1"/>
    <w:rsid w:val="007166D0"/>
    <w:rsid w:val="00836E34"/>
    <w:rsid w:val="0084509B"/>
    <w:rsid w:val="00873383"/>
    <w:rsid w:val="008B7437"/>
    <w:rsid w:val="008C61AE"/>
    <w:rsid w:val="008D3FDA"/>
    <w:rsid w:val="008E779D"/>
    <w:rsid w:val="0090416E"/>
    <w:rsid w:val="0099370A"/>
    <w:rsid w:val="009954AF"/>
    <w:rsid w:val="009A5B5C"/>
    <w:rsid w:val="009C1305"/>
    <w:rsid w:val="009D2D0A"/>
    <w:rsid w:val="00A437F5"/>
    <w:rsid w:val="00B0720A"/>
    <w:rsid w:val="00BA16F2"/>
    <w:rsid w:val="00BB1664"/>
    <w:rsid w:val="00BC0444"/>
    <w:rsid w:val="00C03182"/>
    <w:rsid w:val="00C76BD4"/>
    <w:rsid w:val="00CC207C"/>
    <w:rsid w:val="00D13839"/>
    <w:rsid w:val="00D40262"/>
    <w:rsid w:val="00D5191C"/>
    <w:rsid w:val="00D61237"/>
    <w:rsid w:val="00DB6BF5"/>
    <w:rsid w:val="00DD51C8"/>
    <w:rsid w:val="00E265F6"/>
    <w:rsid w:val="00E50122"/>
    <w:rsid w:val="00E72818"/>
    <w:rsid w:val="00E74A14"/>
    <w:rsid w:val="00E95E18"/>
    <w:rsid w:val="00F507AA"/>
    <w:rsid w:val="00F548A4"/>
    <w:rsid w:val="00F54A47"/>
    <w:rsid w:val="00F844CD"/>
    <w:rsid w:val="00FB1133"/>
    <w:rsid w:val="00FD4E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5103C"/>
  <w15:docId w15:val="{0C92DF38-5BFF-5A43-AFC1-04D984BAC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D40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40262"/>
    <w:rPr>
      <w:u w:val="single"/>
    </w:rPr>
  </w:style>
  <w:style w:type="paragraph" w:customStyle="1" w:styleId="HeaderFooter">
    <w:name w:val="Header &amp; Footer"/>
    <w:rsid w:val="00D40262"/>
    <w:pPr>
      <w:tabs>
        <w:tab w:val="right" w:pos="9020"/>
      </w:tabs>
    </w:pPr>
    <w:rPr>
      <w:rFonts w:ascii="Helvetica" w:hAnsi="Helvetica" w:cs="Arial Unicode MS"/>
      <w:color w:val="000000"/>
      <w:sz w:val="24"/>
      <w:szCs w:val="24"/>
    </w:rPr>
  </w:style>
  <w:style w:type="paragraph" w:customStyle="1" w:styleId="Body">
    <w:name w:val="Body"/>
    <w:rsid w:val="00D40262"/>
    <w:rPr>
      <w:rFonts w:ascii="Cambria" w:eastAsia="Cambria" w:hAnsi="Cambria" w:cs="Cambria"/>
      <w:color w:val="000000"/>
      <w:sz w:val="24"/>
      <w:szCs w:val="24"/>
      <w:u w:color="000000"/>
    </w:rPr>
  </w:style>
  <w:style w:type="character" w:customStyle="1" w:styleId="Link">
    <w:name w:val="Link"/>
    <w:rsid w:val="00D40262"/>
    <w:rPr>
      <w:color w:val="0000FF"/>
      <w:u w:val="single" w:color="0000FF"/>
    </w:rPr>
  </w:style>
  <w:style w:type="character" w:customStyle="1" w:styleId="Hyperlink0">
    <w:name w:val="Hyperlink.0"/>
    <w:basedOn w:val="Link"/>
    <w:rsid w:val="00D40262"/>
    <w:rPr>
      <w:color w:val="0000FF"/>
      <w:sz w:val="20"/>
      <w:szCs w:val="20"/>
      <w:u w:val="single" w:color="0000FF"/>
    </w:rPr>
  </w:style>
  <w:style w:type="character" w:customStyle="1" w:styleId="Hyperlink1">
    <w:name w:val="Hyperlink.1"/>
    <w:basedOn w:val="Link"/>
    <w:rsid w:val="00D40262"/>
    <w:rPr>
      <w:rFonts w:ascii="Times" w:eastAsia="Times" w:hAnsi="Times" w:cs="Times"/>
      <w:color w:val="0000FF"/>
      <w:sz w:val="24"/>
      <w:szCs w:val="24"/>
      <w:u w:val="single" w:color="0000FF"/>
    </w:rPr>
  </w:style>
  <w:style w:type="character" w:customStyle="1" w:styleId="apple-converted-space">
    <w:name w:val="apple-converted-space"/>
    <w:basedOn w:val="DefaultParagraphFont"/>
    <w:rsid w:val="003904C3"/>
  </w:style>
  <w:style w:type="character" w:customStyle="1" w:styleId="aqj">
    <w:name w:val="aqj"/>
    <w:basedOn w:val="DefaultParagraphFont"/>
    <w:rsid w:val="003904C3"/>
  </w:style>
  <w:style w:type="character" w:customStyle="1" w:styleId="A1">
    <w:name w:val="A1"/>
    <w:uiPriority w:val="99"/>
    <w:rsid w:val="00E95E18"/>
    <w:rPr>
      <w:rFonts w:cs="Minion Pro"/>
      <w:color w:val="211D1E"/>
      <w:sz w:val="18"/>
      <w:szCs w:val="18"/>
    </w:rPr>
  </w:style>
  <w:style w:type="character" w:customStyle="1" w:styleId="A3">
    <w:name w:val="A3"/>
    <w:uiPriority w:val="99"/>
    <w:rsid w:val="00E95E18"/>
    <w:rPr>
      <w:color w:val="211D1E"/>
      <w:sz w:val="14"/>
      <w:szCs w:val="14"/>
    </w:rPr>
  </w:style>
  <w:style w:type="paragraph" w:styleId="ListParagraph">
    <w:name w:val="List Paragraph"/>
    <w:basedOn w:val="Normal"/>
    <w:uiPriority w:val="34"/>
    <w:qFormat/>
    <w:rsid w:val="002A1A34"/>
    <w:pPr>
      <w:ind w:left="720"/>
      <w:contextualSpacing/>
    </w:pPr>
  </w:style>
  <w:style w:type="character" w:customStyle="1" w:styleId="UnresolvedMention1">
    <w:name w:val="Unresolved Mention1"/>
    <w:basedOn w:val="DefaultParagraphFont"/>
    <w:uiPriority w:val="99"/>
    <w:semiHidden/>
    <w:unhideWhenUsed/>
    <w:rsid w:val="002A1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39747">
      <w:bodyDiv w:val="1"/>
      <w:marLeft w:val="0"/>
      <w:marRight w:val="0"/>
      <w:marTop w:val="0"/>
      <w:marBottom w:val="0"/>
      <w:divBdr>
        <w:top w:val="none" w:sz="0" w:space="0" w:color="auto"/>
        <w:left w:val="none" w:sz="0" w:space="0" w:color="auto"/>
        <w:bottom w:val="none" w:sz="0" w:space="0" w:color="auto"/>
        <w:right w:val="none" w:sz="0" w:space="0" w:color="auto"/>
      </w:divBdr>
    </w:div>
    <w:div w:id="215359312">
      <w:bodyDiv w:val="1"/>
      <w:marLeft w:val="0"/>
      <w:marRight w:val="0"/>
      <w:marTop w:val="0"/>
      <w:marBottom w:val="0"/>
      <w:divBdr>
        <w:top w:val="none" w:sz="0" w:space="0" w:color="auto"/>
        <w:left w:val="none" w:sz="0" w:space="0" w:color="auto"/>
        <w:bottom w:val="none" w:sz="0" w:space="0" w:color="auto"/>
        <w:right w:val="none" w:sz="0" w:space="0" w:color="auto"/>
      </w:divBdr>
      <w:divsChild>
        <w:div w:id="1717923464">
          <w:marLeft w:val="0"/>
          <w:marRight w:val="0"/>
          <w:marTop w:val="0"/>
          <w:marBottom w:val="0"/>
          <w:divBdr>
            <w:top w:val="none" w:sz="0" w:space="0" w:color="auto"/>
            <w:left w:val="none" w:sz="0" w:space="0" w:color="auto"/>
            <w:bottom w:val="none" w:sz="0" w:space="0" w:color="auto"/>
            <w:right w:val="none" w:sz="0" w:space="0" w:color="auto"/>
          </w:divBdr>
        </w:div>
        <w:div w:id="319429599">
          <w:marLeft w:val="0"/>
          <w:marRight w:val="0"/>
          <w:marTop w:val="0"/>
          <w:marBottom w:val="0"/>
          <w:divBdr>
            <w:top w:val="none" w:sz="0" w:space="0" w:color="auto"/>
            <w:left w:val="none" w:sz="0" w:space="0" w:color="auto"/>
            <w:bottom w:val="none" w:sz="0" w:space="0" w:color="auto"/>
            <w:right w:val="none" w:sz="0" w:space="0" w:color="auto"/>
          </w:divBdr>
        </w:div>
        <w:div w:id="1287272891">
          <w:marLeft w:val="0"/>
          <w:marRight w:val="0"/>
          <w:marTop w:val="0"/>
          <w:marBottom w:val="0"/>
          <w:divBdr>
            <w:top w:val="none" w:sz="0" w:space="0" w:color="auto"/>
            <w:left w:val="none" w:sz="0" w:space="0" w:color="auto"/>
            <w:bottom w:val="none" w:sz="0" w:space="0" w:color="auto"/>
            <w:right w:val="none" w:sz="0" w:space="0" w:color="auto"/>
          </w:divBdr>
        </w:div>
        <w:div w:id="1398939901">
          <w:marLeft w:val="0"/>
          <w:marRight w:val="0"/>
          <w:marTop w:val="0"/>
          <w:marBottom w:val="0"/>
          <w:divBdr>
            <w:top w:val="none" w:sz="0" w:space="0" w:color="auto"/>
            <w:left w:val="none" w:sz="0" w:space="0" w:color="auto"/>
            <w:bottom w:val="none" w:sz="0" w:space="0" w:color="auto"/>
            <w:right w:val="none" w:sz="0" w:space="0" w:color="auto"/>
          </w:divBdr>
        </w:div>
      </w:divsChild>
    </w:div>
    <w:div w:id="486635219">
      <w:bodyDiv w:val="1"/>
      <w:marLeft w:val="0"/>
      <w:marRight w:val="0"/>
      <w:marTop w:val="0"/>
      <w:marBottom w:val="0"/>
      <w:divBdr>
        <w:top w:val="none" w:sz="0" w:space="0" w:color="auto"/>
        <w:left w:val="none" w:sz="0" w:space="0" w:color="auto"/>
        <w:bottom w:val="none" w:sz="0" w:space="0" w:color="auto"/>
        <w:right w:val="none" w:sz="0" w:space="0" w:color="auto"/>
      </w:divBdr>
    </w:div>
    <w:div w:id="726998480">
      <w:bodyDiv w:val="1"/>
      <w:marLeft w:val="0"/>
      <w:marRight w:val="0"/>
      <w:marTop w:val="0"/>
      <w:marBottom w:val="0"/>
      <w:divBdr>
        <w:top w:val="none" w:sz="0" w:space="0" w:color="auto"/>
        <w:left w:val="none" w:sz="0" w:space="0" w:color="auto"/>
        <w:bottom w:val="none" w:sz="0" w:space="0" w:color="auto"/>
        <w:right w:val="none" w:sz="0" w:space="0" w:color="auto"/>
      </w:divBdr>
    </w:div>
    <w:div w:id="742416191">
      <w:bodyDiv w:val="1"/>
      <w:marLeft w:val="0"/>
      <w:marRight w:val="0"/>
      <w:marTop w:val="0"/>
      <w:marBottom w:val="0"/>
      <w:divBdr>
        <w:top w:val="none" w:sz="0" w:space="0" w:color="auto"/>
        <w:left w:val="none" w:sz="0" w:space="0" w:color="auto"/>
        <w:bottom w:val="none" w:sz="0" w:space="0" w:color="auto"/>
        <w:right w:val="none" w:sz="0" w:space="0" w:color="auto"/>
      </w:divBdr>
    </w:div>
    <w:div w:id="943535601">
      <w:bodyDiv w:val="1"/>
      <w:marLeft w:val="0"/>
      <w:marRight w:val="0"/>
      <w:marTop w:val="0"/>
      <w:marBottom w:val="0"/>
      <w:divBdr>
        <w:top w:val="none" w:sz="0" w:space="0" w:color="auto"/>
        <w:left w:val="none" w:sz="0" w:space="0" w:color="auto"/>
        <w:bottom w:val="none" w:sz="0" w:space="0" w:color="auto"/>
        <w:right w:val="none" w:sz="0" w:space="0" w:color="auto"/>
      </w:divBdr>
    </w:div>
    <w:div w:id="996491809">
      <w:bodyDiv w:val="1"/>
      <w:marLeft w:val="0"/>
      <w:marRight w:val="0"/>
      <w:marTop w:val="0"/>
      <w:marBottom w:val="0"/>
      <w:divBdr>
        <w:top w:val="none" w:sz="0" w:space="0" w:color="auto"/>
        <w:left w:val="none" w:sz="0" w:space="0" w:color="auto"/>
        <w:bottom w:val="none" w:sz="0" w:space="0" w:color="auto"/>
        <w:right w:val="none" w:sz="0" w:space="0" w:color="auto"/>
      </w:divBdr>
      <w:divsChild>
        <w:div w:id="1786345387">
          <w:marLeft w:val="0"/>
          <w:marRight w:val="0"/>
          <w:marTop w:val="0"/>
          <w:marBottom w:val="0"/>
          <w:divBdr>
            <w:top w:val="none" w:sz="0" w:space="0" w:color="auto"/>
            <w:left w:val="none" w:sz="0" w:space="0" w:color="auto"/>
            <w:bottom w:val="none" w:sz="0" w:space="0" w:color="auto"/>
            <w:right w:val="none" w:sz="0" w:space="0" w:color="auto"/>
          </w:divBdr>
        </w:div>
        <w:div w:id="1985624707">
          <w:marLeft w:val="0"/>
          <w:marRight w:val="0"/>
          <w:marTop w:val="0"/>
          <w:marBottom w:val="0"/>
          <w:divBdr>
            <w:top w:val="none" w:sz="0" w:space="0" w:color="auto"/>
            <w:left w:val="none" w:sz="0" w:space="0" w:color="auto"/>
            <w:bottom w:val="none" w:sz="0" w:space="0" w:color="auto"/>
            <w:right w:val="none" w:sz="0" w:space="0" w:color="auto"/>
          </w:divBdr>
        </w:div>
      </w:divsChild>
    </w:div>
    <w:div w:id="1113936542">
      <w:bodyDiv w:val="1"/>
      <w:marLeft w:val="0"/>
      <w:marRight w:val="0"/>
      <w:marTop w:val="0"/>
      <w:marBottom w:val="0"/>
      <w:divBdr>
        <w:top w:val="none" w:sz="0" w:space="0" w:color="auto"/>
        <w:left w:val="none" w:sz="0" w:space="0" w:color="auto"/>
        <w:bottom w:val="none" w:sz="0" w:space="0" w:color="auto"/>
        <w:right w:val="none" w:sz="0" w:space="0" w:color="auto"/>
      </w:divBdr>
    </w:div>
    <w:div w:id="1288124145">
      <w:bodyDiv w:val="1"/>
      <w:marLeft w:val="0"/>
      <w:marRight w:val="0"/>
      <w:marTop w:val="0"/>
      <w:marBottom w:val="0"/>
      <w:divBdr>
        <w:top w:val="none" w:sz="0" w:space="0" w:color="auto"/>
        <w:left w:val="none" w:sz="0" w:space="0" w:color="auto"/>
        <w:bottom w:val="none" w:sz="0" w:space="0" w:color="auto"/>
        <w:right w:val="none" w:sz="0" w:space="0" w:color="auto"/>
      </w:divBdr>
    </w:div>
    <w:div w:id="1378775086">
      <w:bodyDiv w:val="1"/>
      <w:marLeft w:val="0"/>
      <w:marRight w:val="0"/>
      <w:marTop w:val="0"/>
      <w:marBottom w:val="0"/>
      <w:divBdr>
        <w:top w:val="none" w:sz="0" w:space="0" w:color="auto"/>
        <w:left w:val="none" w:sz="0" w:space="0" w:color="auto"/>
        <w:bottom w:val="none" w:sz="0" w:space="0" w:color="auto"/>
        <w:right w:val="none" w:sz="0" w:space="0" w:color="auto"/>
      </w:divBdr>
    </w:div>
    <w:div w:id="1448810334">
      <w:bodyDiv w:val="1"/>
      <w:marLeft w:val="0"/>
      <w:marRight w:val="0"/>
      <w:marTop w:val="0"/>
      <w:marBottom w:val="0"/>
      <w:divBdr>
        <w:top w:val="none" w:sz="0" w:space="0" w:color="auto"/>
        <w:left w:val="none" w:sz="0" w:space="0" w:color="auto"/>
        <w:bottom w:val="none" w:sz="0" w:space="0" w:color="auto"/>
        <w:right w:val="none" w:sz="0" w:space="0" w:color="auto"/>
      </w:divBdr>
      <w:divsChild>
        <w:div w:id="1288198449">
          <w:marLeft w:val="0"/>
          <w:marRight w:val="0"/>
          <w:marTop w:val="0"/>
          <w:marBottom w:val="0"/>
          <w:divBdr>
            <w:top w:val="none" w:sz="0" w:space="0" w:color="auto"/>
            <w:left w:val="none" w:sz="0" w:space="0" w:color="auto"/>
            <w:bottom w:val="none" w:sz="0" w:space="0" w:color="auto"/>
            <w:right w:val="none" w:sz="0" w:space="0" w:color="auto"/>
          </w:divBdr>
          <w:divsChild>
            <w:div w:id="1622607304">
              <w:marLeft w:val="0"/>
              <w:marRight w:val="0"/>
              <w:marTop w:val="0"/>
              <w:marBottom w:val="0"/>
              <w:divBdr>
                <w:top w:val="none" w:sz="0" w:space="0" w:color="auto"/>
                <w:left w:val="none" w:sz="0" w:space="0" w:color="auto"/>
                <w:bottom w:val="none" w:sz="0" w:space="0" w:color="auto"/>
                <w:right w:val="none" w:sz="0" w:space="0" w:color="auto"/>
              </w:divBdr>
            </w:div>
          </w:divsChild>
        </w:div>
        <w:div w:id="1586911506">
          <w:marLeft w:val="0"/>
          <w:marRight w:val="0"/>
          <w:marTop w:val="0"/>
          <w:marBottom w:val="0"/>
          <w:divBdr>
            <w:top w:val="none" w:sz="0" w:space="0" w:color="auto"/>
            <w:left w:val="none" w:sz="0" w:space="0" w:color="auto"/>
            <w:bottom w:val="none" w:sz="0" w:space="0" w:color="auto"/>
            <w:right w:val="none" w:sz="0" w:space="0" w:color="auto"/>
          </w:divBdr>
        </w:div>
        <w:div w:id="494497298">
          <w:marLeft w:val="0"/>
          <w:marRight w:val="0"/>
          <w:marTop w:val="0"/>
          <w:marBottom w:val="0"/>
          <w:divBdr>
            <w:top w:val="none" w:sz="0" w:space="0" w:color="auto"/>
            <w:left w:val="none" w:sz="0" w:space="0" w:color="auto"/>
            <w:bottom w:val="none" w:sz="0" w:space="0" w:color="auto"/>
            <w:right w:val="none" w:sz="0" w:space="0" w:color="auto"/>
          </w:divBdr>
        </w:div>
      </w:divsChild>
    </w:div>
    <w:div w:id="1741168625">
      <w:bodyDiv w:val="1"/>
      <w:marLeft w:val="0"/>
      <w:marRight w:val="0"/>
      <w:marTop w:val="0"/>
      <w:marBottom w:val="0"/>
      <w:divBdr>
        <w:top w:val="none" w:sz="0" w:space="0" w:color="auto"/>
        <w:left w:val="none" w:sz="0" w:space="0" w:color="auto"/>
        <w:bottom w:val="none" w:sz="0" w:space="0" w:color="auto"/>
        <w:right w:val="none" w:sz="0" w:space="0" w:color="auto"/>
      </w:divBdr>
    </w:div>
    <w:div w:id="18353384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rketing@apdm.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keting@apdm.com" TargetMode="External"/><Relationship Id="rId12" Type="http://schemas.openxmlformats.org/officeDocument/2006/relationships/hyperlink" Target="http://www.ohsu.edu/xd/education/schools/school-of-medicine/departments/clinical-departments/neurology/research/horak-lab-balance/index.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thwestrehab.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pdm.com/apdm-awarded-3-new-grants-from-nih-worth-5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580</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oregon</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Rastetter</dc:creator>
  <cp:lastModifiedBy>Victoria Suhay</cp:lastModifiedBy>
  <cp:revision>7</cp:revision>
  <dcterms:created xsi:type="dcterms:W3CDTF">2018-06-13T20:43:00Z</dcterms:created>
  <dcterms:modified xsi:type="dcterms:W3CDTF">2018-06-15T19:44:00Z</dcterms:modified>
</cp:coreProperties>
</file>