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69FB34" w14:textId="77777777" w:rsidR="005549D6" w:rsidRDefault="00F8387D">
      <w:pPr>
        <w:spacing w:line="276" w:lineRule="auto"/>
        <w:jc w:val="right"/>
        <w:rPr>
          <w:b/>
          <w:i/>
        </w:rPr>
      </w:pPr>
      <w:r>
        <w:rPr>
          <w:b/>
          <w:i/>
        </w:rPr>
        <w:t>For Immediate Release</w:t>
      </w:r>
    </w:p>
    <w:p w14:paraId="7CA8BA4D" w14:textId="7C5715CE" w:rsidR="005549D6" w:rsidRDefault="00F8387D" w:rsidP="00F44EB0">
      <w:pPr>
        <w:spacing w:line="276" w:lineRule="auto"/>
        <w:jc w:val="right"/>
      </w:pPr>
      <w:r>
        <w:t xml:space="preserve"> </w:t>
      </w:r>
      <w:r w:rsidR="0051440A">
        <w:t>August 9</w:t>
      </w:r>
      <w:r w:rsidR="00E87878">
        <w:t>,</w:t>
      </w:r>
      <w:r w:rsidR="0051440A">
        <w:t xml:space="preserve"> 2018</w:t>
      </w:r>
    </w:p>
    <w:p w14:paraId="3BDCDB5E" w14:textId="77777777" w:rsidR="00AA56C4" w:rsidRPr="00FF611C" w:rsidRDefault="00AA56C4">
      <w:pPr>
        <w:spacing w:line="276" w:lineRule="auto"/>
        <w:rPr>
          <w:rFonts w:ascii="Times New Roman" w:hAnsi="Times New Roman" w:cs="Times New Roman"/>
        </w:rPr>
      </w:pPr>
    </w:p>
    <w:p w14:paraId="69E0B842" w14:textId="13C4E847" w:rsidR="002C3A54" w:rsidRPr="0051440A" w:rsidRDefault="0051440A" w:rsidP="0051440A">
      <w:pPr>
        <w:widowControl/>
        <w:shd w:val="clear" w:color="auto" w:fill="FFFFFF"/>
        <w:spacing w:after="220"/>
        <w:jc w:val="center"/>
        <w:rPr>
          <w:rFonts w:ascii="Times New Roman" w:hAnsi="Times New Roman" w:cs="Times New Roman"/>
          <w:color w:val="auto"/>
        </w:rPr>
      </w:pPr>
      <w:bookmarkStart w:id="0" w:name="_gjdgxs" w:colFirst="0" w:colLast="0"/>
      <w:bookmarkEnd w:id="0"/>
      <w:r w:rsidRPr="0051440A">
        <w:rPr>
          <w:rFonts w:ascii="Times New Roman" w:hAnsi="Times New Roman" w:cs="Times New Roman"/>
          <w:color w:val="151515"/>
        </w:rPr>
        <w:t xml:space="preserve">New Dean for the College of Humanities and Social Science </w:t>
      </w:r>
      <w:bookmarkStart w:id="1" w:name="_GoBack"/>
      <w:bookmarkEnd w:id="1"/>
    </w:p>
    <w:p w14:paraId="555B6B49" w14:textId="28FF3A7F" w:rsidR="0051440A" w:rsidRPr="0051440A" w:rsidRDefault="00F8387D" w:rsidP="0051440A">
      <w:pPr>
        <w:pStyle w:val="NormalWeb"/>
        <w:shd w:val="clear" w:color="auto" w:fill="FFFFFF"/>
        <w:spacing w:before="0" w:beforeAutospacing="0" w:after="220" w:afterAutospacing="0"/>
      </w:pPr>
      <w:r w:rsidRPr="0051440A">
        <w:rPr>
          <w:rFonts w:eastAsia="Times New Roman"/>
        </w:rPr>
        <w:t>CEDAR CITY, Utah —</w:t>
      </w:r>
      <w:r w:rsidR="0051440A" w:rsidRPr="0051440A">
        <w:rPr>
          <w:color w:val="151515"/>
        </w:rPr>
        <w:t xml:space="preserve"> Southern Utah University is excited to announce that after an extensive national search, Dr. Jean </w:t>
      </w:r>
      <w:proofErr w:type="spellStart"/>
      <w:r w:rsidR="0051440A" w:rsidRPr="0051440A">
        <w:rPr>
          <w:color w:val="151515"/>
        </w:rPr>
        <w:t>Boreen</w:t>
      </w:r>
      <w:proofErr w:type="spellEnd"/>
      <w:r w:rsidR="0051440A" w:rsidRPr="0051440A">
        <w:rPr>
          <w:color w:val="151515"/>
        </w:rPr>
        <w:t xml:space="preserve"> has been chosen to serve as the new Dean for the College of Humanities and Social Science.</w:t>
      </w:r>
    </w:p>
    <w:p w14:paraId="2F2FAEE8" w14:textId="77777777" w:rsidR="0051440A" w:rsidRPr="0051440A" w:rsidRDefault="0051440A" w:rsidP="0051440A">
      <w:pPr>
        <w:widowControl/>
        <w:rPr>
          <w:rFonts w:ascii="Times New Roman" w:hAnsi="Times New Roman" w:cs="Times New Roman"/>
          <w:color w:val="auto"/>
        </w:rPr>
      </w:pPr>
      <w:r w:rsidRPr="0051440A">
        <w:rPr>
          <w:rFonts w:ascii="Times New Roman" w:hAnsi="Times New Roman" w:cs="Times New Roman"/>
        </w:rPr>
        <w:t xml:space="preserve">Dr. </w:t>
      </w:r>
      <w:proofErr w:type="spellStart"/>
      <w:r w:rsidRPr="0051440A">
        <w:rPr>
          <w:rFonts w:ascii="Times New Roman" w:hAnsi="Times New Roman" w:cs="Times New Roman"/>
        </w:rPr>
        <w:t>Boreen</w:t>
      </w:r>
      <w:proofErr w:type="spellEnd"/>
      <w:r w:rsidRPr="0051440A">
        <w:rPr>
          <w:rFonts w:ascii="Times New Roman" w:hAnsi="Times New Roman" w:cs="Times New Roman"/>
        </w:rPr>
        <w:t xml:space="preserve"> has over two decades of experience in administration and service at the university level. Her past academic appointments include Associate Dean for the College of Arts and Letters, chair of the English Department, and coordinator of the English education program at Northern Arizona University. </w:t>
      </w:r>
    </w:p>
    <w:p w14:paraId="5355B686" w14:textId="77777777" w:rsidR="0051440A" w:rsidRPr="0051440A" w:rsidRDefault="0051440A" w:rsidP="0051440A">
      <w:pPr>
        <w:widowControl/>
        <w:rPr>
          <w:rFonts w:ascii="Times New Roman" w:eastAsia="Times New Roman" w:hAnsi="Times New Roman" w:cs="Times New Roman"/>
          <w:color w:val="auto"/>
        </w:rPr>
      </w:pPr>
    </w:p>
    <w:p w14:paraId="1A480E05" w14:textId="77777777" w:rsidR="0051440A" w:rsidRPr="0051440A" w:rsidRDefault="0051440A" w:rsidP="0051440A">
      <w:pPr>
        <w:widowControl/>
        <w:shd w:val="clear" w:color="auto" w:fill="FFFFFF"/>
        <w:spacing w:after="220"/>
        <w:rPr>
          <w:rFonts w:ascii="Times New Roman" w:hAnsi="Times New Roman" w:cs="Times New Roman"/>
          <w:color w:val="auto"/>
        </w:rPr>
      </w:pPr>
      <w:r w:rsidRPr="0051440A">
        <w:rPr>
          <w:rFonts w:ascii="Times New Roman" w:hAnsi="Times New Roman" w:cs="Times New Roman"/>
        </w:rPr>
        <w:t xml:space="preserve">“Dr. </w:t>
      </w:r>
      <w:proofErr w:type="spellStart"/>
      <w:r w:rsidRPr="0051440A">
        <w:rPr>
          <w:rFonts w:ascii="Times New Roman" w:hAnsi="Times New Roman" w:cs="Times New Roman"/>
        </w:rPr>
        <w:t>Boreen</w:t>
      </w:r>
      <w:proofErr w:type="spellEnd"/>
      <w:r w:rsidRPr="0051440A">
        <w:rPr>
          <w:rFonts w:ascii="Times New Roman" w:hAnsi="Times New Roman" w:cs="Times New Roman"/>
        </w:rPr>
        <w:t xml:space="preserve"> brings with her not only an impressive set of professional experiences, but also a personal commitment to elevating the humanities and social sciences in the lives of students and the broader community,” said Provost Bradley Cook. “We are truly fortunate to have Dr. </w:t>
      </w:r>
      <w:proofErr w:type="spellStart"/>
      <w:r w:rsidRPr="0051440A">
        <w:rPr>
          <w:rFonts w:ascii="Times New Roman" w:hAnsi="Times New Roman" w:cs="Times New Roman"/>
        </w:rPr>
        <w:t>Boreen</w:t>
      </w:r>
      <w:proofErr w:type="spellEnd"/>
      <w:r w:rsidRPr="0051440A">
        <w:rPr>
          <w:rFonts w:ascii="Times New Roman" w:hAnsi="Times New Roman" w:cs="Times New Roman"/>
        </w:rPr>
        <w:t xml:space="preserve"> join our outstanding group of university deans.”</w:t>
      </w:r>
    </w:p>
    <w:p w14:paraId="594E9967" w14:textId="77777777" w:rsidR="0051440A" w:rsidRPr="0051440A" w:rsidRDefault="0051440A" w:rsidP="0051440A">
      <w:pPr>
        <w:widowControl/>
        <w:rPr>
          <w:rFonts w:ascii="Times New Roman" w:hAnsi="Times New Roman" w:cs="Times New Roman"/>
          <w:color w:val="auto"/>
        </w:rPr>
      </w:pPr>
      <w:r w:rsidRPr="0051440A">
        <w:rPr>
          <w:rFonts w:ascii="Times New Roman" w:hAnsi="Times New Roman" w:cs="Times New Roman"/>
        </w:rPr>
        <w:t xml:space="preserve">Dr. </w:t>
      </w:r>
      <w:proofErr w:type="spellStart"/>
      <w:r w:rsidRPr="0051440A">
        <w:rPr>
          <w:rFonts w:ascii="Times New Roman" w:hAnsi="Times New Roman" w:cs="Times New Roman"/>
        </w:rPr>
        <w:t>Boreen’s</w:t>
      </w:r>
      <w:proofErr w:type="spellEnd"/>
      <w:r w:rsidRPr="0051440A">
        <w:rPr>
          <w:rFonts w:ascii="Times New Roman" w:hAnsi="Times New Roman" w:cs="Times New Roman"/>
        </w:rPr>
        <w:t xml:space="preserve"> scholarship has focused primarily on the mentoring of beginning teachers, both during the student teaching experience and in the first three years of teaching; she has co-authored several books and articles on this topic. Dr. </w:t>
      </w:r>
      <w:proofErr w:type="spellStart"/>
      <w:r w:rsidRPr="0051440A">
        <w:rPr>
          <w:rFonts w:ascii="Times New Roman" w:hAnsi="Times New Roman" w:cs="Times New Roman"/>
        </w:rPr>
        <w:t>Boreen</w:t>
      </w:r>
      <w:proofErr w:type="spellEnd"/>
      <w:r w:rsidRPr="0051440A">
        <w:rPr>
          <w:rFonts w:ascii="Times New Roman" w:hAnsi="Times New Roman" w:cs="Times New Roman"/>
        </w:rPr>
        <w:t xml:space="preserve"> also has a deep knowledge of young adult literature and has authored several articles on its use in secondary classrooms. Dr. </w:t>
      </w:r>
      <w:proofErr w:type="spellStart"/>
      <w:r w:rsidRPr="0051440A">
        <w:rPr>
          <w:rFonts w:ascii="Times New Roman" w:hAnsi="Times New Roman" w:cs="Times New Roman"/>
        </w:rPr>
        <w:t>Boreen</w:t>
      </w:r>
      <w:proofErr w:type="spellEnd"/>
      <w:r w:rsidRPr="0051440A">
        <w:rPr>
          <w:rFonts w:ascii="Times New Roman" w:hAnsi="Times New Roman" w:cs="Times New Roman"/>
        </w:rPr>
        <w:t xml:space="preserve"> has been a leader in professional organizations at the state and national level related to the teaching of English/Language Arts; further, she obtained approximately $500,000 in funded grants in support of professional development for Arizona English teachers.</w:t>
      </w:r>
    </w:p>
    <w:p w14:paraId="375FD81D" w14:textId="77777777" w:rsidR="0051440A" w:rsidRPr="0051440A" w:rsidRDefault="0051440A" w:rsidP="0051440A">
      <w:pPr>
        <w:widowControl/>
        <w:rPr>
          <w:rFonts w:ascii="Times New Roman" w:eastAsia="Times New Roman" w:hAnsi="Times New Roman" w:cs="Times New Roman"/>
          <w:color w:val="auto"/>
        </w:rPr>
      </w:pPr>
    </w:p>
    <w:p w14:paraId="72F2A640" w14:textId="77777777" w:rsidR="0051440A" w:rsidRPr="0051440A" w:rsidRDefault="0051440A" w:rsidP="0051440A">
      <w:pPr>
        <w:widowControl/>
        <w:rPr>
          <w:rFonts w:ascii="Times New Roman" w:hAnsi="Times New Roman" w:cs="Times New Roman"/>
          <w:color w:val="auto"/>
        </w:rPr>
      </w:pPr>
      <w:r w:rsidRPr="0051440A">
        <w:rPr>
          <w:rFonts w:ascii="Times New Roman" w:hAnsi="Times New Roman" w:cs="Times New Roman"/>
        </w:rPr>
        <w:t xml:space="preserve">“I am a strong advocate for the humanities and social sciences and am dedicated to helping students understand why a degree from this college is an excellent foundation for their future,” said Dr. </w:t>
      </w:r>
      <w:proofErr w:type="spellStart"/>
      <w:r w:rsidRPr="0051440A">
        <w:rPr>
          <w:rFonts w:ascii="Times New Roman" w:hAnsi="Times New Roman" w:cs="Times New Roman"/>
        </w:rPr>
        <w:t>Boreen</w:t>
      </w:r>
      <w:proofErr w:type="spellEnd"/>
      <w:r w:rsidRPr="0051440A">
        <w:rPr>
          <w:rFonts w:ascii="Times New Roman" w:hAnsi="Times New Roman" w:cs="Times New Roman"/>
        </w:rPr>
        <w:t>. “I believe that faculty within our college are able to imagine and create opportunities for students that allow them to fine-tune their ability to problem solve, think critically, communicate effectively--both through written and oral means--and collaborate within situations that allow them to gain confidence so that as they join new communities of work and personal life, they are ready for the challenges that will face them.”</w:t>
      </w:r>
    </w:p>
    <w:p w14:paraId="61E0DDA8" w14:textId="77777777" w:rsidR="0051440A" w:rsidRPr="0051440A" w:rsidRDefault="0051440A" w:rsidP="0051440A">
      <w:pPr>
        <w:widowControl/>
        <w:rPr>
          <w:rFonts w:ascii="Times New Roman" w:eastAsia="Times New Roman" w:hAnsi="Times New Roman" w:cs="Times New Roman"/>
          <w:color w:val="auto"/>
        </w:rPr>
      </w:pPr>
    </w:p>
    <w:p w14:paraId="0AA47257" w14:textId="77777777" w:rsidR="0051440A" w:rsidRPr="0051440A" w:rsidRDefault="0051440A" w:rsidP="0051440A">
      <w:pPr>
        <w:widowControl/>
        <w:rPr>
          <w:rFonts w:ascii="Times New Roman" w:hAnsi="Times New Roman" w:cs="Times New Roman"/>
          <w:color w:val="auto"/>
        </w:rPr>
      </w:pPr>
      <w:r w:rsidRPr="0051440A">
        <w:rPr>
          <w:rFonts w:ascii="Times New Roman" w:hAnsi="Times New Roman" w:cs="Times New Roman"/>
        </w:rPr>
        <w:t xml:space="preserve">As the Dean of the College of Humanities and Social Sciences, Dr. </w:t>
      </w:r>
      <w:proofErr w:type="spellStart"/>
      <w:r w:rsidRPr="0051440A">
        <w:rPr>
          <w:rFonts w:ascii="Times New Roman" w:hAnsi="Times New Roman" w:cs="Times New Roman"/>
        </w:rPr>
        <w:t>Boreen</w:t>
      </w:r>
      <w:proofErr w:type="spellEnd"/>
      <w:r w:rsidRPr="0051440A">
        <w:rPr>
          <w:rFonts w:ascii="Times New Roman" w:hAnsi="Times New Roman" w:cs="Times New Roman"/>
        </w:rPr>
        <w:t xml:space="preserve"> will oversee the anthropology, communication, criminal justice, English, languages, history, philosophy, political science, psychology, public administration, secondary education and sociology programs. </w:t>
      </w:r>
    </w:p>
    <w:p w14:paraId="61C33431" w14:textId="77777777" w:rsidR="0051440A" w:rsidRPr="0051440A" w:rsidRDefault="0051440A" w:rsidP="0051440A">
      <w:pPr>
        <w:widowControl/>
        <w:rPr>
          <w:rFonts w:ascii="Times New Roman" w:eastAsia="Times New Roman" w:hAnsi="Times New Roman" w:cs="Times New Roman"/>
          <w:color w:val="auto"/>
        </w:rPr>
      </w:pPr>
    </w:p>
    <w:p w14:paraId="1FB6203B" w14:textId="33EC855C" w:rsidR="0051440A" w:rsidRPr="0051440A" w:rsidRDefault="0051440A" w:rsidP="0051440A">
      <w:pPr>
        <w:widowControl/>
        <w:rPr>
          <w:rFonts w:ascii="Times New Roman" w:hAnsi="Times New Roman" w:cs="Times New Roman"/>
          <w:color w:val="auto"/>
        </w:rPr>
      </w:pPr>
      <w:proofErr w:type="spellStart"/>
      <w:r w:rsidRPr="0051440A">
        <w:rPr>
          <w:rFonts w:ascii="Times New Roman" w:hAnsi="Times New Roman" w:cs="Times New Roman"/>
        </w:rPr>
        <w:t>Boreen</w:t>
      </w:r>
      <w:proofErr w:type="spellEnd"/>
      <w:r w:rsidRPr="0051440A">
        <w:rPr>
          <w:rFonts w:ascii="Times New Roman" w:hAnsi="Times New Roman" w:cs="Times New Roman"/>
        </w:rPr>
        <w:t xml:space="preserve"> earned a BA in English and an MA in English (Literature) from Iowa State University. She earned a PhD in English Education from The University of Iowa.</w:t>
      </w:r>
    </w:p>
    <w:p w14:paraId="29F16AB3" w14:textId="77777777" w:rsidR="00625047" w:rsidRPr="0051440A" w:rsidRDefault="00625047" w:rsidP="00FF611C">
      <w:pPr>
        <w:rPr>
          <w:rFonts w:ascii="Times New Roman" w:eastAsia="Times New Roman" w:hAnsi="Times New Roman" w:cs="Times New Roman"/>
          <w:color w:val="auto"/>
        </w:rPr>
      </w:pPr>
    </w:p>
    <w:p w14:paraId="1CC5C655" w14:textId="77777777" w:rsidR="005549D6" w:rsidRPr="0009151F" w:rsidRDefault="00F8387D">
      <w:pPr>
        <w:spacing w:line="276" w:lineRule="auto"/>
        <w:rPr>
          <w:rFonts w:ascii="Times New Roman" w:eastAsia="Times New Roman" w:hAnsi="Times New Roman" w:cs="Times New Roman"/>
          <w:b/>
          <w:color w:val="auto"/>
        </w:rPr>
      </w:pPr>
      <w:r w:rsidRPr="00FF611C">
        <w:rPr>
          <w:rFonts w:ascii="Times New Roman" w:eastAsia="Times New Roman" w:hAnsi="Times New Roman" w:cs="Times New Roman"/>
          <w:b/>
        </w:rPr>
        <w:lastRenderedPageBreak/>
        <w:t>Ab</w:t>
      </w:r>
      <w:r w:rsidRPr="0009151F">
        <w:rPr>
          <w:rFonts w:ascii="Times New Roman" w:eastAsia="Times New Roman" w:hAnsi="Times New Roman" w:cs="Times New Roman"/>
          <w:b/>
          <w:color w:val="auto"/>
        </w:rPr>
        <w:t>out Southern Utah University</w:t>
      </w:r>
    </w:p>
    <w:p w14:paraId="12D65E2A" w14:textId="77777777" w:rsidR="00625047" w:rsidRPr="0009151F" w:rsidRDefault="00625047" w:rsidP="00625047">
      <w:pPr>
        <w:spacing w:line="276" w:lineRule="auto"/>
        <w:rPr>
          <w:rFonts w:ascii="Times New Roman" w:eastAsia="Times New Roman" w:hAnsi="Times New Roman" w:cs="Times New Roman"/>
          <w:color w:val="auto"/>
        </w:rPr>
      </w:pPr>
      <w:r w:rsidRPr="0009151F">
        <w:rPr>
          <w:rFonts w:ascii="Times New Roman" w:eastAsia="Times New Roman" w:hAnsi="Times New Roman" w:cs="Times New Roman"/>
          <w:color w:val="auto"/>
        </w:rPr>
        <w:t xml:space="preserve">Established in 1897, Southern Utah University evolved from a teacher training institution to Utah’s designated </w:t>
      </w:r>
      <w:proofErr w:type="gramStart"/>
      <w:r w:rsidRPr="0009151F">
        <w:rPr>
          <w:rFonts w:ascii="Times New Roman" w:eastAsia="Times New Roman" w:hAnsi="Times New Roman" w:cs="Times New Roman"/>
          <w:color w:val="auto"/>
        </w:rPr>
        <w:t>masters</w:t>
      </w:r>
      <w:proofErr w:type="gramEnd"/>
      <w:r w:rsidRPr="0009151F">
        <w:rPr>
          <w:rFonts w:ascii="Times New Roman" w:eastAsia="Times New Roman" w:hAnsi="Times New Roman" w:cs="Times New Roman"/>
          <w:color w:val="auto"/>
        </w:rPr>
        <w:t xml:space="preserve"> university, offering more than 140 undergraduate and 19 graduate programs. With world-class, project-based learning, unique undergraduate research opportunities, and a personalized learning environment (18:1), students lead projects mentored by professors. True to the University’s core vision, SUU faculty, staff and administrators enable students to honor thought in all its finest forms, achieve excellence in their chosen field, and create positive change in the world.</w:t>
      </w:r>
    </w:p>
    <w:p w14:paraId="0EA81826" w14:textId="77777777" w:rsidR="005549D6" w:rsidRPr="00FF611C" w:rsidRDefault="005549D6">
      <w:pPr>
        <w:spacing w:line="276" w:lineRule="auto"/>
        <w:rPr>
          <w:rFonts w:ascii="Times New Roman" w:eastAsia="Times New Roman" w:hAnsi="Times New Roman" w:cs="Times New Roman"/>
        </w:rPr>
      </w:pPr>
    </w:p>
    <w:p w14:paraId="2E8B6F6F" w14:textId="69B07817" w:rsidR="005549D6" w:rsidRPr="00FF611C" w:rsidRDefault="00F8387D" w:rsidP="002C3A54">
      <w:pPr>
        <w:spacing w:line="276" w:lineRule="auto"/>
        <w:jc w:val="center"/>
        <w:rPr>
          <w:rFonts w:ascii="Times New Roman" w:eastAsia="Times New Roman" w:hAnsi="Times New Roman" w:cs="Times New Roman"/>
          <w:b/>
        </w:rPr>
      </w:pPr>
      <w:r w:rsidRPr="00FF611C">
        <w:rPr>
          <w:rFonts w:ascii="Times New Roman" w:eastAsia="Times New Roman" w:hAnsi="Times New Roman" w:cs="Times New Roman"/>
          <w:b/>
        </w:rPr>
        <w:t>###</w:t>
      </w:r>
    </w:p>
    <w:p w14:paraId="363EC75F" w14:textId="77777777" w:rsidR="005549D6" w:rsidRPr="00FF611C" w:rsidRDefault="00F8387D">
      <w:pPr>
        <w:spacing w:line="276" w:lineRule="auto"/>
        <w:rPr>
          <w:rFonts w:ascii="Times New Roman" w:eastAsia="Times New Roman" w:hAnsi="Times New Roman" w:cs="Times New Roman"/>
          <w:b/>
        </w:rPr>
      </w:pPr>
      <w:r w:rsidRPr="00FF611C">
        <w:rPr>
          <w:rFonts w:ascii="Times New Roman" w:eastAsia="Times New Roman" w:hAnsi="Times New Roman" w:cs="Times New Roman"/>
          <w:b/>
        </w:rPr>
        <w:t>Contacts</w:t>
      </w:r>
    </w:p>
    <w:p w14:paraId="21735D62" w14:textId="77777777" w:rsidR="005549D6" w:rsidRPr="00FF611C" w:rsidRDefault="00F8387D">
      <w:pPr>
        <w:spacing w:line="276" w:lineRule="auto"/>
        <w:rPr>
          <w:rFonts w:ascii="Times New Roman" w:eastAsia="Times New Roman" w:hAnsi="Times New Roman" w:cs="Times New Roman"/>
        </w:rPr>
      </w:pPr>
      <w:r w:rsidRPr="00FF611C">
        <w:rPr>
          <w:rFonts w:ascii="Times New Roman" w:eastAsia="Times New Roman" w:hAnsi="Times New Roman" w:cs="Times New Roman"/>
        </w:rPr>
        <w:t>SUU Marketing Communication</w:t>
      </w:r>
    </w:p>
    <w:p w14:paraId="61D23238" w14:textId="56086FD7" w:rsidR="005549D6" w:rsidRPr="00FF611C" w:rsidRDefault="00F8387D">
      <w:pPr>
        <w:spacing w:line="276" w:lineRule="auto"/>
        <w:rPr>
          <w:rFonts w:ascii="Times New Roman" w:eastAsia="Times New Roman" w:hAnsi="Times New Roman" w:cs="Times New Roman"/>
        </w:rPr>
      </w:pPr>
      <w:r w:rsidRPr="00FF611C">
        <w:rPr>
          <w:rFonts w:ascii="Times New Roman" w:eastAsia="Times New Roman" w:hAnsi="Times New Roman" w:cs="Times New Roman"/>
        </w:rPr>
        <w:t>Nikki Koontz, director of marketing</w:t>
      </w:r>
    </w:p>
    <w:p w14:paraId="18AB5349" w14:textId="1F65FF25" w:rsidR="005549D6" w:rsidRPr="00FF611C" w:rsidRDefault="00B37E5E">
      <w:pPr>
        <w:spacing w:line="276" w:lineRule="auto"/>
        <w:rPr>
          <w:rFonts w:ascii="Times New Roman" w:eastAsia="Times New Roman" w:hAnsi="Times New Roman" w:cs="Times New Roman"/>
        </w:rPr>
      </w:pPr>
      <w:hyperlink r:id="rId7">
        <w:r w:rsidR="00F8387D" w:rsidRPr="00FF611C">
          <w:rPr>
            <w:rFonts w:ascii="Times New Roman" w:eastAsia="Times New Roman" w:hAnsi="Times New Roman" w:cs="Times New Roman"/>
            <w:color w:val="0000FF"/>
            <w:u w:val="single"/>
          </w:rPr>
          <w:t>nikkikoontz@suu.edu</w:t>
        </w:r>
      </w:hyperlink>
      <w:r w:rsidR="002C3A54" w:rsidRPr="00FF611C">
        <w:rPr>
          <w:rFonts w:ascii="Times New Roman" w:eastAsia="Times New Roman" w:hAnsi="Times New Roman" w:cs="Times New Roman"/>
        </w:rPr>
        <w:t xml:space="preserve"> * </w:t>
      </w:r>
      <w:r w:rsidR="00F8387D" w:rsidRPr="00FF611C">
        <w:rPr>
          <w:rFonts w:ascii="Times New Roman" w:eastAsia="Times New Roman" w:hAnsi="Times New Roman" w:cs="Times New Roman"/>
        </w:rPr>
        <w:t xml:space="preserve">435-586-5487 </w:t>
      </w:r>
    </w:p>
    <w:sectPr w:rsidR="005549D6" w:rsidRPr="00FF611C">
      <w:head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B27B5" w14:textId="77777777" w:rsidR="00B37E5E" w:rsidRDefault="00B37E5E">
      <w:r>
        <w:separator/>
      </w:r>
    </w:p>
  </w:endnote>
  <w:endnote w:type="continuationSeparator" w:id="0">
    <w:p w14:paraId="08330908" w14:textId="77777777" w:rsidR="00B37E5E" w:rsidRDefault="00B3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33A19" w14:textId="77777777" w:rsidR="00B37E5E" w:rsidRDefault="00B37E5E">
      <w:r>
        <w:separator/>
      </w:r>
    </w:p>
  </w:footnote>
  <w:footnote w:type="continuationSeparator" w:id="0">
    <w:p w14:paraId="7FB64C90" w14:textId="77777777" w:rsidR="00B37E5E" w:rsidRDefault="00B37E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AD27" w14:textId="77777777" w:rsidR="005549D6" w:rsidRDefault="005549D6">
    <w:pPr>
      <w:spacing w:before="720" w:line="276" w:lineRule="auto"/>
      <w:rPr>
        <w:rFonts w:ascii="Times New Roman" w:eastAsia="Times New Roman" w:hAnsi="Times New Roman" w:cs="Times New Roman"/>
      </w:rPr>
    </w:pPr>
  </w:p>
  <w:tbl>
    <w:tblPr>
      <w:tblStyle w:val="1"/>
      <w:tblW w:w="10780" w:type="dxa"/>
      <w:tblInd w:w="-15" w:type="dxa"/>
      <w:tblLayout w:type="fixed"/>
      <w:tblLook w:val="0400" w:firstRow="0" w:lastRow="0" w:firstColumn="0" w:lastColumn="0" w:noHBand="0" w:noVBand="1"/>
    </w:tblPr>
    <w:tblGrid>
      <w:gridCol w:w="2378"/>
      <w:gridCol w:w="8402"/>
    </w:tblGrid>
    <w:tr w:rsidR="005549D6" w14:paraId="23E701B8" w14:textId="77777777">
      <w:trPr>
        <w:trHeight w:val="260"/>
      </w:trPr>
      <w:tc>
        <w:tcPr>
          <w:tcW w:w="2378" w:type="dxa"/>
          <w:vMerge w:val="restart"/>
          <w:shd w:val="clear" w:color="auto" w:fill="FFFFFF"/>
          <w:vAlign w:val="center"/>
        </w:tcPr>
        <w:p w14:paraId="757E86CF" w14:textId="77777777" w:rsidR="005549D6" w:rsidRDefault="00F8387D">
          <w:pPr>
            <w:rPr>
              <w:rFonts w:ascii="Arial" w:eastAsia="Arial" w:hAnsi="Arial" w:cs="Arial"/>
              <w:color w:val="222222"/>
              <w:sz w:val="19"/>
              <w:szCs w:val="19"/>
            </w:rPr>
          </w:pPr>
          <w:r>
            <w:rPr>
              <w:noProof/>
            </w:rPr>
            <w:drawing>
              <wp:inline distT="0" distB="0" distL="0" distR="0" wp14:anchorId="0F35820F" wp14:editId="12CB2CC7">
                <wp:extent cx="1418590" cy="937895"/>
                <wp:effectExtent l="0" t="0" r="0" b="0"/>
                <wp:docPr id="1" name="image01.jpg" descr="Secondary-Wordmark-fullcolor"/>
                <wp:cNvGraphicFramePr/>
                <a:graphic xmlns:a="http://schemas.openxmlformats.org/drawingml/2006/main">
                  <a:graphicData uri="http://schemas.openxmlformats.org/drawingml/2006/picture">
                    <pic:pic xmlns:pic="http://schemas.openxmlformats.org/drawingml/2006/picture">
                      <pic:nvPicPr>
                        <pic:cNvPr id="0" name="image01.jpg" descr="Secondary-Wordmark-fullcolor"/>
                        <pic:cNvPicPr preferRelativeResize="0"/>
                      </pic:nvPicPr>
                      <pic:blipFill>
                        <a:blip r:embed="rId1"/>
                        <a:srcRect/>
                        <a:stretch>
                          <a:fillRect/>
                        </a:stretch>
                      </pic:blipFill>
                      <pic:spPr>
                        <a:xfrm>
                          <a:off x="0" y="0"/>
                          <a:ext cx="1418590" cy="937895"/>
                        </a:xfrm>
                        <a:prstGeom prst="rect">
                          <a:avLst/>
                        </a:prstGeom>
                        <a:ln/>
                      </pic:spPr>
                    </pic:pic>
                  </a:graphicData>
                </a:graphic>
              </wp:inline>
            </w:drawing>
          </w:r>
        </w:p>
      </w:tc>
      <w:tc>
        <w:tcPr>
          <w:tcW w:w="8402" w:type="dxa"/>
          <w:vMerge w:val="restart"/>
          <w:shd w:val="clear" w:color="auto" w:fill="FFFFFF"/>
          <w:vAlign w:val="center"/>
        </w:tcPr>
        <w:p w14:paraId="1206A4A5" w14:textId="77777777" w:rsidR="005549D6" w:rsidRDefault="00F8387D">
          <w:pPr>
            <w:rPr>
              <w:rFonts w:ascii="Helvetica Neue" w:eastAsia="Helvetica Neue" w:hAnsi="Helvetica Neue" w:cs="Helvetica Neue"/>
              <w:color w:val="222222"/>
              <w:sz w:val="17"/>
              <w:szCs w:val="17"/>
            </w:rPr>
          </w:pPr>
          <w:r>
            <w:rPr>
              <w:rFonts w:ascii="Helvetica Neue" w:eastAsia="Helvetica Neue" w:hAnsi="Helvetica Neue" w:cs="Helvetica Neue"/>
              <w:color w:val="222222"/>
              <w:sz w:val="17"/>
              <w:szCs w:val="17"/>
            </w:rPr>
            <w:t>MARKETING COMMUNICATION </w:t>
          </w:r>
          <w:r>
            <w:rPr>
              <w:rFonts w:ascii="Helvetica Neue" w:eastAsia="Helvetica Neue" w:hAnsi="Helvetica Neue" w:cs="Helvetica Neue"/>
              <w:color w:val="222222"/>
              <w:sz w:val="17"/>
              <w:szCs w:val="17"/>
            </w:rPr>
            <w:br/>
            <w:t>BENNION BUILDING 304</w:t>
          </w:r>
          <w:r>
            <w:rPr>
              <w:rFonts w:ascii="Helvetica Neue" w:eastAsia="Helvetica Neue" w:hAnsi="Helvetica Neue" w:cs="Helvetica Neue"/>
              <w:color w:val="222222"/>
              <w:sz w:val="17"/>
              <w:szCs w:val="17"/>
            </w:rPr>
            <w:br/>
            <w:t xml:space="preserve">O (435) 865-8696 </w:t>
          </w:r>
        </w:p>
      </w:tc>
    </w:tr>
    <w:tr w:rsidR="005549D6" w14:paraId="66E4C179" w14:textId="77777777">
      <w:trPr>
        <w:trHeight w:val="233"/>
      </w:trPr>
      <w:tc>
        <w:tcPr>
          <w:tcW w:w="2378" w:type="dxa"/>
          <w:vMerge/>
          <w:shd w:val="clear" w:color="auto" w:fill="FFFFFF"/>
          <w:vAlign w:val="center"/>
        </w:tcPr>
        <w:p w14:paraId="7039B706" w14:textId="77777777" w:rsidR="005549D6" w:rsidRDefault="005549D6">
          <w:pPr>
            <w:spacing w:line="276" w:lineRule="auto"/>
            <w:rPr>
              <w:rFonts w:ascii="Helvetica Neue" w:eastAsia="Helvetica Neue" w:hAnsi="Helvetica Neue" w:cs="Helvetica Neue"/>
              <w:color w:val="222222"/>
              <w:sz w:val="17"/>
              <w:szCs w:val="17"/>
            </w:rPr>
          </w:pPr>
        </w:p>
      </w:tc>
      <w:tc>
        <w:tcPr>
          <w:tcW w:w="8402" w:type="dxa"/>
          <w:vMerge/>
          <w:shd w:val="clear" w:color="auto" w:fill="FFFFFF"/>
          <w:vAlign w:val="center"/>
        </w:tcPr>
        <w:p w14:paraId="712F5072" w14:textId="77777777" w:rsidR="005549D6" w:rsidRDefault="005549D6">
          <w:pPr>
            <w:rPr>
              <w:rFonts w:ascii="Arial" w:eastAsia="Arial" w:hAnsi="Arial" w:cs="Arial"/>
              <w:color w:val="222222"/>
              <w:sz w:val="19"/>
              <w:szCs w:val="19"/>
            </w:rPr>
          </w:pPr>
        </w:p>
        <w:p w14:paraId="3F2E1B94" w14:textId="77777777" w:rsidR="005549D6" w:rsidRDefault="005549D6">
          <w:pPr>
            <w:rPr>
              <w:rFonts w:ascii="Helvetica Neue" w:eastAsia="Helvetica Neue" w:hAnsi="Helvetica Neue" w:cs="Helvetica Neue"/>
              <w:color w:val="222222"/>
              <w:sz w:val="17"/>
              <w:szCs w:val="17"/>
            </w:rPr>
          </w:pPr>
        </w:p>
      </w:tc>
    </w:tr>
  </w:tbl>
  <w:p w14:paraId="70DF2E73" w14:textId="77777777" w:rsidR="005549D6" w:rsidRDefault="005549D6">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25418"/>
    <w:multiLevelType w:val="hybridMultilevel"/>
    <w:tmpl w:val="A9D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549D6"/>
    <w:rsid w:val="00016235"/>
    <w:rsid w:val="0009151F"/>
    <w:rsid w:val="00124C3C"/>
    <w:rsid w:val="002010A3"/>
    <w:rsid w:val="00223AB9"/>
    <w:rsid w:val="00230691"/>
    <w:rsid w:val="002420A7"/>
    <w:rsid w:val="00242746"/>
    <w:rsid w:val="0029172D"/>
    <w:rsid w:val="002C3A54"/>
    <w:rsid w:val="002F6380"/>
    <w:rsid w:val="00392A46"/>
    <w:rsid w:val="003A60E9"/>
    <w:rsid w:val="004507C7"/>
    <w:rsid w:val="00463B39"/>
    <w:rsid w:val="004E5FCB"/>
    <w:rsid w:val="004F7817"/>
    <w:rsid w:val="0051440A"/>
    <w:rsid w:val="00534EFA"/>
    <w:rsid w:val="005549D6"/>
    <w:rsid w:val="00625047"/>
    <w:rsid w:val="006A6EF7"/>
    <w:rsid w:val="007F1001"/>
    <w:rsid w:val="008E188D"/>
    <w:rsid w:val="00970575"/>
    <w:rsid w:val="009D2E3E"/>
    <w:rsid w:val="00A27B8E"/>
    <w:rsid w:val="00AA56C4"/>
    <w:rsid w:val="00AD5E34"/>
    <w:rsid w:val="00AE5E90"/>
    <w:rsid w:val="00B37E5E"/>
    <w:rsid w:val="00B80A38"/>
    <w:rsid w:val="00BA2C09"/>
    <w:rsid w:val="00C0366C"/>
    <w:rsid w:val="00C11930"/>
    <w:rsid w:val="00C447B9"/>
    <w:rsid w:val="00C877A7"/>
    <w:rsid w:val="00D23976"/>
    <w:rsid w:val="00D30885"/>
    <w:rsid w:val="00D74E64"/>
    <w:rsid w:val="00DE0E36"/>
    <w:rsid w:val="00E81252"/>
    <w:rsid w:val="00E87878"/>
    <w:rsid w:val="00EF4D7D"/>
    <w:rsid w:val="00F237B4"/>
    <w:rsid w:val="00F44EB0"/>
    <w:rsid w:val="00F8387D"/>
    <w:rsid w:val="00FF611C"/>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F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5" w:type="dxa"/>
        <w:left w:w="15" w:type="dxa"/>
        <w:bottom w:w="15" w:type="dxa"/>
        <w:right w:w="15" w:type="dxa"/>
      </w:tblCellMar>
    </w:tblPr>
  </w:style>
  <w:style w:type="paragraph" w:styleId="NormalWeb">
    <w:name w:val="Normal (Web)"/>
    <w:basedOn w:val="Normal"/>
    <w:uiPriority w:val="99"/>
    <w:unhideWhenUsed/>
    <w:rsid w:val="00F44EB0"/>
    <w:pPr>
      <w:widowControl/>
      <w:spacing w:before="100" w:beforeAutospacing="1" w:after="100" w:afterAutospacing="1"/>
    </w:pPr>
    <w:rPr>
      <w:rFonts w:ascii="Times New Roman" w:hAnsi="Times New Roman" w:cs="Times New Roman"/>
      <w:color w:val="auto"/>
    </w:rPr>
  </w:style>
  <w:style w:type="paragraph" w:customStyle="1" w:styleId="BasicParagraph">
    <w:name w:val="[Basic Paragraph]"/>
    <w:basedOn w:val="Normal"/>
    <w:uiPriority w:val="99"/>
    <w:rsid w:val="00F44EB0"/>
    <w:pPr>
      <w:widowControl/>
      <w:autoSpaceDE w:val="0"/>
      <w:autoSpaceDN w:val="0"/>
      <w:adjustRightInd w:val="0"/>
      <w:spacing w:line="288" w:lineRule="auto"/>
      <w:textAlignment w:val="center"/>
    </w:pPr>
    <w:rPr>
      <w:rFonts w:ascii="MinionPro-Regular" w:eastAsiaTheme="minorHAnsi" w:hAnsi="MinionPro-Regular" w:cs="MinionPro-Regular"/>
    </w:rPr>
  </w:style>
  <w:style w:type="character" w:styleId="Hyperlink">
    <w:name w:val="Hyperlink"/>
    <w:basedOn w:val="DefaultParagraphFont"/>
    <w:uiPriority w:val="99"/>
    <w:semiHidden/>
    <w:unhideWhenUsed/>
    <w:rsid w:val="00223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5794">
      <w:bodyDiv w:val="1"/>
      <w:marLeft w:val="0"/>
      <w:marRight w:val="0"/>
      <w:marTop w:val="0"/>
      <w:marBottom w:val="0"/>
      <w:divBdr>
        <w:top w:val="none" w:sz="0" w:space="0" w:color="auto"/>
        <w:left w:val="none" w:sz="0" w:space="0" w:color="auto"/>
        <w:bottom w:val="none" w:sz="0" w:space="0" w:color="auto"/>
        <w:right w:val="none" w:sz="0" w:space="0" w:color="auto"/>
      </w:divBdr>
    </w:div>
    <w:div w:id="487136151">
      <w:bodyDiv w:val="1"/>
      <w:marLeft w:val="0"/>
      <w:marRight w:val="0"/>
      <w:marTop w:val="0"/>
      <w:marBottom w:val="0"/>
      <w:divBdr>
        <w:top w:val="none" w:sz="0" w:space="0" w:color="auto"/>
        <w:left w:val="none" w:sz="0" w:space="0" w:color="auto"/>
        <w:bottom w:val="none" w:sz="0" w:space="0" w:color="auto"/>
        <w:right w:val="none" w:sz="0" w:space="0" w:color="auto"/>
      </w:divBdr>
    </w:div>
    <w:div w:id="678697288">
      <w:bodyDiv w:val="1"/>
      <w:marLeft w:val="0"/>
      <w:marRight w:val="0"/>
      <w:marTop w:val="0"/>
      <w:marBottom w:val="0"/>
      <w:divBdr>
        <w:top w:val="none" w:sz="0" w:space="0" w:color="auto"/>
        <w:left w:val="none" w:sz="0" w:space="0" w:color="auto"/>
        <w:bottom w:val="none" w:sz="0" w:space="0" w:color="auto"/>
        <w:right w:val="none" w:sz="0" w:space="0" w:color="auto"/>
      </w:divBdr>
    </w:div>
    <w:div w:id="832796000">
      <w:bodyDiv w:val="1"/>
      <w:marLeft w:val="0"/>
      <w:marRight w:val="0"/>
      <w:marTop w:val="0"/>
      <w:marBottom w:val="0"/>
      <w:divBdr>
        <w:top w:val="none" w:sz="0" w:space="0" w:color="auto"/>
        <w:left w:val="none" w:sz="0" w:space="0" w:color="auto"/>
        <w:bottom w:val="none" w:sz="0" w:space="0" w:color="auto"/>
        <w:right w:val="none" w:sz="0" w:space="0" w:color="auto"/>
      </w:divBdr>
    </w:div>
    <w:div w:id="929582282">
      <w:bodyDiv w:val="1"/>
      <w:marLeft w:val="0"/>
      <w:marRight w:val="0"/>
      <w:marTop w:val="0"/>
      <w:marBottom w:val="0"/>
      <w:divBdr>
        <w:top w:val="none" w:sz="0" w:space="0" w:color="auto"/>
        <w:left w:val="none" w:sz="0" w:space="0" w:color="auto"/>
        <w:bottom w:val="none" w:sz="0" w:space="0" w:color="auto"/>
        <w:right w:val="none" w:sz="0" w:space="0" w:color="auto"/>
      </w:divBdr>
    </w:div>
    <w:div w:id="1277176039">
      <w:bodyDiv w:val="1"/>
      <w:marLeft w:val="0"/>
      <w:marRight w:val="0"/>
      <w:marTop w:val="0"/>
      <w:marBottom w:val="0"/>
      <w:divBdr>
        <w:top w:val="none" w:sz="0" w:space="0" w:color="auto"/>
        <w:left w:val="none" w:sz="0" w:space="0" w:color="auto"/>
        <w:bottom w:val="none" w:sz="0" w:space="0" w:color="auto"/>
        <w:right w:val="none" w:sz="0" w:space="0" w:color="auto"/>
      </w:divBdr>
    </w:div>
    <w:div w:id="1412578698">
      <w:bodyDiv w:val="1"/>
      <w:marLeft w:val="0"/>
      <w:marRight w:val="0"/>
      <w:marTop w:val="0"/>
      <w:marBottom w:val="0"/>
      <w:divBdr>
        <w:top w:val="none" w:sz="0" w:space="0" w:color="auto"/>
        <w:left w:val="none" w:sz="0" w:space="0" w:color="auto"/>
        <w:bottom w:val="none" w:sz="0" w:space="0" w:color="auto"/>
        <w:right w:val="none" w:sz="0" w:space="0" w:color="auto"/>
      </w:divBdr>
    </w:div>
    <w:div w:id="1471511655">
      <w:bodyDiv w:val="1"/>
      <w:marLeft w:val="0"/>
      <w:marRight w:val="0"/>
      <w:marTop w:val="0"/>
      <w:marBottom w:val="0"/>
      <w:divBdr>
        <w:top w:val="none" w:sz="0" w:space="0" w:color="auto"/>
        <w:left w:val="none" w:sz="0" w:space="0" w:color="auto"/>
        <w:bottom w:val="none" w:sz="0" w:space="0" w:color="auto"/>
        <w:right w:val="none" w:sz="0" w:space="0" w:color="auto"/>
      </w:divBdr>
    </w:div>
    <w:div w:id="1500462436">
      <w:bodyDiv w:val="1"/>
      <w:marLeft w:val="0"/>
      <w:marRight w:val="0"/>
      <w:marTop w:val="0"/>
      <w:marBottom w:val="0"/>
      <w:divBdr>
        <w:top w:val="none" w:sz="0" w:space="0" w:color="auto"/>
        <w:left w:val="none" w:sz="0" w:space="0" w:color="auto"/>
        <w:bottom w:val="none" w:sz="0" w:space="0" w:color="auto"/>
        <w:right w:val="none" w:sz="0" w:space="0" w:color="auto"/>
      </w:divBdr>
    </w:div>
    <w:div w:id="1560360951">
      <w:bodyDiv w:val="1"/>
      <w:marLeft w:val="0"/>
      <w:marRight w:val="0"/>
      <w:marTop w:val="0"/>
      <w:marBottom w:val="0"/>
      <w:divBdr>
        <w:top w:val="none" w:sz="0" w:space="0" w:color="auto"/>
        <w:left w:val="none" w:sz="0" w:space="0" w:color="auto"/>
        <w:bottom w:val="none" w:sz="0" w:space="0" w:color="auto"/>
        <w:right w:val="none" w:sz="0" w:space="0" w:color="auto"/>
      </w:divBdr>
    </w:div>
    <w:div w:id="1910262447">
      <w:bodyDiv w:val="1"/>
      <w:marLeft w:val="0"/>
      <w:marRight w:val="0"/>
      <w:marTop w:val="0"/>
      <w:marBottom w:val="0"/>
      <w:divBdr>
        <w:top w:val="none" w:sz="0" w:space="0" w:color="auto"/>
        <w:left w:val="none" w:sz="0" w:space="0" w:color="auto"/>
        <w:bottom w:val="none" w:sz="0" w:space="0" w:color="auto"/>
        <w:right w:val="none" w:sz="0" w:space="0" w:color="auto"/>
      </w:divBdr>
    </w:div>
    <w:div w:id="19583670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ikkikoontz@suu.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2018-08-10T14:45:00Z</dcterms:created>
  <dcterms:modified xsi:type="dcterms:W3CDTF">2018-08-10T14:45:00Z</dcterms:modified>
</cp:coreProperties>
</file>