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1B" w:rsidRDefault="000F7B1B" w:rsidP="000761B9">
      <w:pPr>
        <w:spacing w:after="0" w:line="240" w:lineRule="auto"/>
        <w:rPr>
          <w:rFonts w:ascii="Arial" w:eastAsia="Times New Roman" w:hAnsi="Arial" w:cs="Arial"/>
          <w:b/>
          <w:color w:val="000000"/>
          <w:sz w:val="32"/>
          <w:szCs w:val="32"/>
        </w:rPr>
      </w:pPr>
    </w:p>
    <w:p w:rsidR="000761B9" w:rsidRPr="000F7B1B" w:rsidRDefault="000761B9" w:rsidP="000761B9">
      <w:pPr>
        <w:spacing w:after="0" w:line="240" w:lineRule="auto"/>
        <w:rPr>
          <w:rFonts w:ascii="Arial" w:eastAsia="Times New Roman" w:hAnsi="Arial" w:cs="Arial"/>
          <w:b/>
          <w:sz w:val="32"/>
          <w:szCs w:val="32"/>
        </w:rPr>
      </w:pPr>
      <w:r w:rsidRPr="000F7B1B">
        <w:rPr>
          <w:rFonts w:ascii="Arial" w:eastAsia="Times New Roman" w:hAnsi="Arial" w:cs="Arial"/>
          <w:b/>
          <w:color w:val="000000"/>
          <w:sz w:val="32"/>
          <w:szCs w:val="32"/>
        </w:rPr>
        <w:t>ComplianceLine Introduces SanctionCheck “Full Service” Screening Solution for Healthcare Organizations</w:t>
      </w:r>
    </w:p>
    <w:p w:rsidR="000761B9" w:rsidRDefault="000761B9" w:rsidP="000761B9">
      <w:pPr>
        <w:spacing w:after="0" w:line="240" w:lineRule="auto"/>
        <w:rPr>
          <w:rFonts w:ascii="Arial" w:eastAsia="Times New Roman" w:hAnsi="Arial" w:cs="Arial"/>
          <w:sz w:val="24"/>
          <w:szCs w:val="24"/>
        </w:rPr>
      </w:pPr>
    </w:p>
    <w:p w:rsidR="000761B9" w:rsidRDefault="000761B9" w:rsidP="000761B9">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Innovative End-to-End Service Identifies All Who Should Be Excluded from Federally-Funded Programs </w:t>
      </w:r>
    </w:p>
    <w:p w:rsidR="000761B9" w:rsidRDefault="000761B9" w:rsidP="000761B9">
      <w:pPr>
        <w:spacing w:after="0" w:line="240" w:lineRule="auto"/>
        <w:rPr>
          <w:rFonts w:ascii="Arial" w:eastAsia="Times New Roman" w:hAnsi="Arial" w:cs="Arial"/>
          <w:sz w:val="28"/>
          <w:szCs w:val="28"/>
        </w:rPr>
      </w:pPr>
    </w:p>
    <w:p w:rsidR="000F7B1B" w:rsidRPr="000F7B1B" w:rsidRDefault="000F7B1B" w:rsidP="000F7B1B">
      <w:pPr>
        <w:spacing w:after="0" w:line="240" w:lineRule="auto"/>
        <w:rPr>
          <w:rFonts w:asciiTheme="majorHAnsi" w:eastAsia="Times New Roman" w:hAnsiTheme="majorHAnsi" w:cstheme="majorHAnsi"/>
          <w:sz w:val="24"/>
          <w:szCs w:val="24"/>
        </w:rPr>
      </w:pPr>
      <w:r w:rsidRPr="000F7B1B">
        <w:rPr>
          <w:rFonts w:asciiTheme="majorHAnsi" w:eastAsia="Times New Roman" w:hAnsiTheme="majorHAnsi" w:cstheme="majorHAnsi"/>
          <w:sz w:val="24"/>
          <w:szCs w:val="24"/>
        </w:rPr>
        <w:t>Charlotte NC, October 3, 2018 (PR-Web) - ComplianceLine, the industry-leading</w:t>
      </w:r>
    </w:p>
    <w:p w:rsidR="000F7B1B" w:rsidRPr="000F7B1B" w:rsidRDefault="00CB0DFB" w:rsidP="000F7B1B">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Compliance-as-a-service</w:t>
      </w:r>
      <w:r w:rsidR="000F7B1B" w:rsidRPr="000F7B1B">
        <w:rPr>
          <w:rFonts w:asciiTheme="majorHAnsi" w:eastAsia="Times New Roman" w:hAnsiTheme="majorHAnsi" w:cstheme="majorHAnsi"/>
          <w:sz w:val="24"/>
          <w:szCs w:val="24"/>
        </w:rPr>
        <w:t xml:space="preserve"> provider, announced today it has launched SanctionCheck</w:t>
      </w:r>
    </w:p>
    <w:p w:rsidR="000F7B1B" w:rsidRPr="000F7B1B" w:rsidRDefault="000F7B1B" w:rsidP="000F7B1B">
      <w:pPr>
        <w:spacing w:after="0" w:line="240" w:lineRule="auto"/>
        <w:rPr>
          <w:rFonts w:asciiTheme="majorHAnsi" w:eastAsia="Times New Roman" w:hAnsiTheme="majorHAnsi" w:cstheme="majorHAnsi"/>
          <w:sz w:val="24"/>
          <w:szCs w:val="24"/>
        </w:rPr>
      </w:pPr>
      <w:r w:rsidRPr="000F7B1B">
        <w:rPr>
          <w:rFonts w:asciiTheme="majorHAnsi" w:eastAsia="Times New Roman" w:hAnsiTheme="majorHAnsi" w:cstheme="majorHAnsi"/>
          <w:sz w:val="24"/>
          <w:szCs w:val="24"/>
        </w:rPr>
        <w:t>“Full Service”, a first-of-its-kind screening service for healthcare organizations</w:t>
      </w:r>
      <w:r>
        <w:rPr>
          <w:rFonts w:asciiTheme="majorHAnsi" w:eastAsia="Times New Roman" w:hAnsiTheme="majorHAnsi" w:cstheme="majorHAnsi"/>
          <w:sz w:val="24"/>
          <w:szCs w:val="24"/>
        </w:rPr>
        <w:t xml:space="preserve">. </w:t>
      </w:r>
      <w:r w:rsidRPr="000F7B1B">
        <w:rPr>
          <w:rFonts w:asciiTheme="majorHAnsi" w:eastAsia="Times New Roman" w:hAnsiTheme="majorHAnsi" w:cstheme="majorHAnsi"/>
          <w:sz w:val="24"/>
          <w:szCs w:val="24"/>
        </w:rPr>
        <w:t xml:space="preserve"> SC</w:t>
      </w:r>
      <w:r w:rsidR="005C4016">
        <w:rPr>
          <w:rFonts w:asciiTheme="majorHAnsi" w:eastAsia="Times New Roman" w:hAnsiTheme="majorHAnsi" w:cstheme="majorHAnsi"/>
          <w:sz w:val="24"/>
          <w:szCs w:val="24"/>
        </w:rPr>
        <w:t xml:space="preserve"> Full Service </w:t>
      </w:r>
      <w:r w:rsidRPr="000F7B1B">
        <w:rPr>
          <w:rFonts w:asciiTheme="majorHAnsi" w:eastAsia="Times New Roman" w:hAnsiTheme="majorHAnsi" w:cstheme="majorHAnsi"/>
          <w:sz w:val="24"/>
          <w:szCs w:val="24"/>
        </w:rPr>
        <w:t>enables these organizations to off-load</w:t>
      </w:r>
      <w:r>
        <w:rPr>
          <w:rFonts w:asciiTheme="majorHAnsi" w:eastAsia="Times New Roman" w:hAnsiTheme="majorHAnsi" w:cstheme="majorHAnsi"/>
          <w:sz w:val="24"/>
          <w:szCs w:val="24"/>
        </w:rPr>
        <w:t xml:space="preserve"> </w:t>
      </w:r>
      <w:r w:rsidRPr="000F7B1B">
        <w:rPr>
          <w:rFonts w:asciiTheme="majorHAnsi" w:eastAsia="Times New Roman" w:hAnsiTheme="majorHAnsi" w:cstheme="majorHAnsi"/>
          <w:sz w:val="24"/>
          <w:szCs w:val="24"/>
        </w:rPr>
        <w:t>the entire exclusions process, which screens and identifies employees, vendors,</w:t>
      </w:r>
      <w:r>
        <w:rPr>
          <w:rFonts w:asciiTheme="majorHAnsi" w:eastAsia="Times New Roman" w:hAnsiTheme="majorHAnsi" w:cstheme="majorHAnsi"/>
          <w:sz w:val="24"/>
          <w:szCs w:val="24"/>
        </w:rPr>
        <w:t xml:space="preserve"> </w:t>
      </w:r>
      <w:r w:rsidRPr="000F7B1B">
        <w:rPr>
          <w:rFonts w:asciiTheme="majorHAnsi" w:eastAsia="Times New Roman" w:hAnsiTheme="majorHAnsi" w:cstheme="majorHAnsi"/>
          <w:sz w:val="24"/>
          <w:szCs w:val="24"/>
        </w:rPr>
        <w:t>physicians, board members, and volunteers who have been sanctioned or debarred or</w:t>
      </w:r>
      <w:r>
        <w:rPr>
          <w:rFonts w:asciiTheme="majorHAnsi" w:eastAsia="Times New Roman" w:hAnsiTheme="majorHAnsi" w:cstheme="majorHAnsi"/>
          <w:sz w:val="24"/>
          <w:szCs w:val="24"/>
        </w:rPr>
        <w:t xml:space="preserve"> </w:t>
      </w:r>
      <w:r w:rsidRPr="000F7B1B">
        <w:rPr>
          <w:rFonts w:asciiTheme="majorHAnsi" w:eastAsia="Times New Roman" w:hAnsiTheme="majorHAnsi" w:cstheme="majorHAnsi"/>
          <w:sz w:val="24"/>
          <w:szCs w:val="24"/>
        </w:rPr>
        <w:t>who otherwise should be excluded from participation in federally-funded healthcare</w:t>
      </w:r>
      <w:r>
        <w:rPr>
          <w:rFonts w:asciiTheme="majorHAnsi" w:eastAsia="Times New Roman" w:hAnsiTheme="majorHAnsi" w:cstheme="majorHAnsi"/>
          <w:sz w:val="24"/>
          <w:szCs w:val="24"/>
        </w:rPr>
        <w:t xml:space="preserve"> </w:t>
      </w:r>
      <w:r w:rsidRPr="000F7B1B">
        <w:rPr>
          <w:rFonts w:asciiTheme="majorHAnsi" w:eastAsia="Times New Roman" w:hAnsiTheme="majorHAnsi" w:cstheme="majorHAnsi"/>
          <w:sz w:val="24"/>
          <w:szCs w:val="24"/>
        </w:rPr>
        <w:t>programs.</w:t>
      </w:r>
    </w:p>
    <w:p w:rsidR="000F7B1B" w:rsidRPr="000F7B1B" w:rsidRDefault="000F7B1B" w:rsidP="000F7B1B">
      <w:pPr>
        <w:spacing w:after="0" w:line="240" w:lineRule="auto"/>
        <w:rPr>
          <w:rFonts w:asciiTheme="majorHAnsi" w:eastAsia="Times New Roman" w:hAnsiTheme="majorHAnsi" w:cstheme="majorHAnsi"/>
          <w:color w:val="000000"/>
          <w:sz w:val="24"/>
          <w:szCs w:val="24"/>
        </w:rPr>
      </w:pPr>
    </w:p>
    <w:p w:rsidR="000761B9" w:rsidRDefault="000761B9" w:rsidP="000F7B1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SanctionCheck added a “$5 million guarantee” against exclusion errors last year, and now has expanded its service offering to four levels of service including the new “Full Service” option, which was designed to help organizations navigate the increasingly complex exclusion screening requirements required for compliance with the federal government. </w:t>
      </w:r>
    </w:p>
    <w:p w:rsidR="000761B9" w:rsidRDefault="000761B9" w:rsidP="000F7B1B">
      <w:pPr>
        <w:spacing w:after="0" w:line="240" w:lineRule="auto"/>
        <w:rPr>
          <w:rFonts w:ascii="Arial" w:eastAsia="Times New Roman" w:hAnsi="Arial" w:cs="Arial"/>
          <w:sz w:val="24"/>
          <w:szCs w:val="24"/>
        </w:rPr>
      </w:pPr>
    </w:p>
    <w:p w:rsidR="000761B9" w:rsidRDefault="000761B9" w:rsidP="000F7B1B">
      <w:pPr>
        <w:rPr>
          <w:rFonts w:ascii="Arial" w:hAnsi="Arial" w:cs="Arial"/>
          <w:sz w:val="24"/>
          <w:szCs w:val="24"/>
        </w:rPr>
      </w:pPr>
      <w:r>
        <w:rPr>
          <w:rFonts w:ascii="Arial" w:eastAsia="Times New Roman" w:hAnsi="Arial" w:cs="Arial"/>
          <w:sz w:val="24"/>
          <w:szCs w:val="24"/>
        </w:rPr>
        <w:t>“Searching names individually on OIG, System for Award Management, or state Medicaid exclusion websites takes valuable time from already stretched compliance departments,” said ComplianceLine Co-CEO and Chief Development Giovanni Gallo. “What's worse, an error in any of the four stages could result in crippling fines and reimbursement claw-back - and clients may not know about it until it's too late.”</w:t>
      </w:r>
    </w:p>
    <w:p w:rsidR="000761B9" w:rsidRDefault="000761B9" w:rsidP="000F7B1B">
      <w:pPr>
        <w:rPr>
          <w:rFonts w:ascii="Arial" w:hAnsi="Arial" w:cs="Arial"/>
          <w:sz w:val="24"/>
          <w:szCs w:val="24"/>
        </w:rPr>
      </w:pPr>
      <w:bookmarkStart w:id="0" w:name="_GoBack"/>
      <w:r>
        <w:rPr>
          <w:rFonts w:ascii="Arial" w:hAnsi="Arial" w:cs="Arial"/>
          <w:sz w:val="24"/>
          <w:szCs w:val="24"/>
        </w:rPr>
        <w:t xml:space="preserve"> “SanctionCheck gives us the peace of knowing our employees are thoroughly screened on a regular basis. The ease of access to reporting gives us proof of LEIE (List of Excluded Individuals and Entities) compliance and helps us avoid civil monetary penalties imposed by </w:t>
      </w:r>
      <w:r w:rsidR="002C6D54">
        <w:rPr>
          <w:rFonts w:ascii="Arial" w:hAnsi="Arial" w:cs="Arial"/>
          <w:sz w:val="24"/>
          <w:szCs w:val="24"/>
        </w:rPr>
        <w:t>OIG</w:t>
      </w:r>
      <w:r w:rsidR="005C4016">
        <w:rPr>
          <w:rFonts w:ascii="Arial" w:hAnsi="Arial" w:cs="Arial"/>
          <w:sz w:val="24"/>
          <w:szCs w:val="24"/>
        </w:rPr>
        <w:t>,</w:t>
      </w:r>
      <w:r>
        <w:rPr>
          <w:rFonts w:ascii="Arial" w:hAnsi="Arial" w:cs="Arial"/>
          <w:sz w:val="24"/>
          <w:szCs w:val="24"/>
        </w:rPr>
        <w:t xml:space="preserve">” said Beth Jones, Compliance Officer, </w:t>
      </w:r>
      <w:r w:rsidR="00CB0DFB">
        <w:rPr>
          <w:rFonts w:ascii="Arial" w:hAnsi="Arial" w:cs="Arial"/>
          <w:sz w:val="24"/>
          <w:szCs w:val="24"/>
        </w:rPr>
        <w:t>and Williamson</w:t>
      </w:r>
      <w:r>
        <w:rPr>
          <w:rFonts w:ascii="Arial" w:hAnsi="Arial" w:cs="Arial"/>
          <w:sz w:val="24"/>
          <w:szCs w:val="24"/>
        </w:rPr>
        <w:t xml:space="preserve"> County EMS. </w:t>
      </w:r>
    </w:p>
    <w:bookmarkEnd w:id="0"/>
    <w:p w:rsidR="000761B9" w:rsidRDefault="000761B9" w:rsidP="000F7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“We've heard from a growing number of compliance professionals that the simple search comparison offered by software platforms both misses name variations and leaves the compliance department with too much follow up work,” said Co-CEO and Chief Servant Nick Gallo. “When someone is unsure whether they can rule out a name as definitely </w:t>
      </w:r>
      <w:r>
        <w:rPr>
          <w:rFonts w:ascii="Arial" w:eastAsia="Times New Roman" w:hAnsi="Arial" w:cs="Arial"/>
          <w:i/>
          <w:iCs/>
          <w:sz w:val="24"/>
          <w:szCs w:val="24"/>
        </w:rPr>
        <w:t>not</w:t>
      </w:r>
      <w:r>
        <w:rPr>
          <w:rFonts w:ascii="Arial" w:eastAsia="Times New Roman" w:hAnsi="Arial" w:cs="Arial"/>
          <w:sz w:val="24"/>
          <w:szCs w:val="24"/>
        </w:rPr>
        <w:t> on an excluded individual list, these potential matches either remain unresolved or distract the compliance team from the heavy workload they have in other areas. Both problems magnify the costs on compliance departments - and both are unnecessary now that Full Service is available because we can help close any and all open exclusion loops.”</w:t>
      </w:r>
    </w:p>
    <w:p w:rsidR="000761B9" w:rsidRDefault="000761B9" w:rsidP="000F7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“No other sanction screening solutions express the ‘Full Service’ dedication to compliance teams that SanctionCheck does,” added Giovanni Gallo. “In 2018 a website and online tutorial are not enough to equip compliance teams to protect their organizations. SanctionCheck's experience, comprehensive Full Service solution, and partnership with our clients empower compliance professionals with support and expertise so they can manage their budget and support their mission.”</w:t>
      </w:r>
    </w:p>
    <w:p w:rsidR="000761B9" w:rsidRDefault="000761B9" w:rsidP="000F7B1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About ComplianceLine </w:t>
      </w:r>
    </w:p>
    <w:p w:rsidR="000761B9" w:rsidRDefault="000761B9" w:rsidP="000F7B1B">
      <w:pPr>
        <w:spacing w:after="0" w:line="240" w:lineRule="auto"/>
        <w:rPr>
          <w:rFonts w:ascii="Arial" w:eastAsia="Times New Roman" w:hAnsi="Arial" w:cs="Arial"/>
          <w:color w:val="000000"/>
          <w:sz w:val="24"/>
          <w:szCs w:val="24"/>
        </w:rPr>
      </w:pPr>
    </w:p>
    <w:p w:rsidR="000761B9" w:rsidRDefault="000761B9" w:rsidP="000F7B1B">
      <w:pPr>
        <w:rPr>
          <w:rFonts w:ascii="Arial" w:hAnsi="Arial" w:cs="Arial"/>
          <w:sz w:val="24"/>
          <w:szCs w:val="24"/>
        </w:rPr>
      </w:pPr>
      <w:r>
        <w:rPr>
          <w:rFonts w:ascii="Arial" w:hAnsi="Arial" w:cs="Arial"/>
          <w:sz w:val="24"/>
          <w:szCs w:val="24"/>
        </w:rPr>
        <w:t xml:space="preserve">For over 20 years ComplianceLine has been the premier provider of ethics and compliance-as-a-service solutions by putting clients first and prioritizing their needs through selfless service. ComplianceLine’s continuous improvement culture and pursuit of quality over short term profit affords clients the industry’s best tools in assisting to mitigate and manage risk through the identification of unethical, illegal and questionable behavior or individuals. The ComplianceLine team provides ethics hotline and sanction screening services in 50,000 locations worldwide through highly trained, tenured, and caring compliance-minded professionals focused on improving the lives of our clients through excellent service. ComplianceLine clients include many of the largest healthcare and higher education organizations in the world.   </w:t>
      </w:r>
    </w:p>
    <w:p w:rsidR="000F7B1B" w:rsidRDefault="000761B9" w:rsidP="000F7B1B">
      <w:pPr>
        <w:rPr>
          <w:rFonts w:ascii="Arial" w:hAnsi="Arial" w:cs="Arial"/>
          <w:sz w:val="24"/>
          <w:szCs w:val="24"/>
        </w:rPr>
      </w:pPr>
      <w:r>
        <w:rPr>
          <w:rFonts w:ascii="Arial" w:hAnsi="Arial" w:cs="Arial"/>
          <w:sz w:val="24"/>
          <w:szCs w:val="24"/>
        </w:rPr>
        <w:t>Contact: David Thoreau</w:t>
      </w:r>
    </w:p>
    <w:p w:rsidR="000761B9" w:rsidRDefault="000761B9" w:rsidP="000F7B1B">
      <w:pPr>
        <w:rPr>
          <w:rFonts w:ascii="Arial" w:hAnsi="Arial" w:cs="Arial"/>
          <w:sz w:val="24"/>
          <w:szCs w:val="24"/>
        </w:rPr>
      </w:pPr>
      <w:r>
        <w:rPr>
          <w:rFonts w:ascii="Arial" w:hAnsi="Arial" w:cs="Arial"/>
          <w:sz w:val="24"/>
          <w:szCs w:val="24"/>
        </w:rPr>
        <w:t xml:space="preserve"> PR Consultant (dcthoreau@aol.com)                                                                        </w:t>
      </w:r>
    </w:p>
    <w:p w:rsidR="000761B9" w:rsidRDefault="000F7B1B" w:rsidP="000761B9">
      <w:pPr>
        <w:rPr>
          <w:rFonts w:ascii="Arial" w:hAnsi="Arial" w:cs="Arial"/>
          <w:sz w:val="24"/>
          <w:szCs w:val="24"/>
        </w:rPr>
      </w:pPr>
      <w:r>
        <w:rPr>
          <w:rFonts w:ascii="Arial" w:hAnsi="Arial" w:cs="Arial"/>
          <w:sz w:val="24"/>
          <w:szCs w:val="24"/>
        </w:rPr>
        <w:t>949-439-8032</w:t>
      </w:r>
    </w:p>
    <w:p w:rsidR="00240DC3" w:rsidRDefault="00240DC3"/>
    <w:sectPr w:rsidR="00240DC3" w:rsidSect="00240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761B9"/>
    <w:rsid w:val="000761B9"/>
    <w:rsid w:val="000F7B1B"/>
    <w:rsid w:val="00130C7B"/>
    <w:rsid w:val="00240DC3"/>
    <w:rsid w:val="00250A25"/>
    <w:rsid w:val="002C6D54"/>
    <w:rsid w:val="002C7C6B"/>
    <w:rsid w:val="00517E10"/>
    <w:rsid w:val="005C4016"/>
    <w:rsid w:val="007731AC"/>
    <w:rsid w:val="00836B4B"/>
    <w:rsid w:val="00903116"/>
    <w:rsid w:val="00AB220B"/>
    <w:rsid w:val="00AD57C5"/>
    <w:rsid w:val="00BA7407"/>
    <w:rsid w:val="00C346D1"/>
    <w:rsid w:val="00C367A4"/>
    <w:rsid w:val="00CB0DFB"/>
    <w:rsid w:val="00FA4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B9"/>
    <w:rPr>
      <w:rFonts w:eastAsiaTheme="minorEastAsia"/>
    </w:rPr>
  </w:style>
  <w:style w:type="paragraph" w:styleId="Heading3">
    <w:name w:val="heading 3"/>
    <w:basedOn w:val="Normal"/>
    <w:link w:val="Heading3Char"/>
    <w:uiPriority w:val="9"/>
    <w:qFormat/>
    <w:rsid w:val="00AD57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7C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30643720">
      <w:bodyDiv w:val="1"/>
      <w:marLeft w:val="0"/>
      <w:marRight w:val="0"/>
      <w:marTop w:val="0"/>
      <w:marBottom w:val="0"/>
      <w:divBdr>
        <w:top w:val="none" w:sz="0" w:space="0" w:color="auto"/>
        <w:left w:val="none" w:sz="0" w:space="0" w:color="auto"/>
        <w:bottom w:val="none" w:sz="0" w:space="0" w:color="auto"/>
        <w:right w:val="none" w:sz="0" w:space="0" w:color="auto"/>
      </w:divBdr>
    </w:div>
    <w:div w:id="1115952665">
      <w:bodyDiv w:val="1"/>
      <w:marLeft w:val="0"/>
      <w:marRight w:val="0"/>
      <w:marTop w:val="0"/>
      <w:marBottom w:val="0"/>
      <w:divBdr>
        <w:top w:val="none" w:sz="0" w:space="0" w:color="auto"/>
        <w:left w:val="none" w:sz="0" w:space="0" w:color="auto"/>
        <w:bottom w:val="none" w:sz="0" w:space="0" w:color="auto"/>
        <w:right w:val="none" w:sz="0" w:space="0" w:color="auto"/>
      </w:divBdr>
      <w:divsChild>
        <w:div w:id="769591048">
          <w:marLeft w:val="0"/>
          <w:marRight w:val="0"/>
          <w:marTop w:val="0"/>
          <w:marBottom w:val="0"/>
          <w:divBdr>
            <w:top w:val="none" w:sz="0" w:space="0" w:color="auto"/>
            <w:left w:val="none" w:sz="0" w:space="0" w:color="auto"/>
            <w:bottom w:val="none" w:sz="0" w:space="0" w:color="auto"/>
            <w:right w:val="none" w:sz="0" w:space="0" w:color="auto"/>
          </w:divBdr>
          <w:divsChild>
            <w:div w:id="1829861957">
              <w:marLeft w:val="0"/>
              <w:marRight w:val="0"/>
              <w:marTop w:val="0"/>
              <w:marBottom w:val="0"/>
              <w:divBdr>
                <w:top w:val="none" w:sz="0" w:space="0" w:color="auto"/>
                <w:left w:val="none" w:sz="0" w:space="0" w:color="auto"/>
                <w:bottom w:val="none" w:sz="0" w:space="0" w:color="auto"/>
                <w:right w:val="none" w:sz="0" w:space="0" w:color="auto"/>
              </w:divBdr>
            </w:div>
            <w:div w:id="1410880204">
              <w:marLeft w:val="0"/>
              <w:marRight w:val="0"/>
              <w:marTop w:val="0"/>
              <w:marBottom w:val="0"/>
              <w:divBdr>
                <w:top w:val="none" w:sz="0" w:space="0" w:color="auto"/>
                <w:left w:val="none" w:sz="0" w:space="0" w:color="auto"/>
                <w:bottom w:val="none" w:sz="0" w:space="0" w:color="auto"/>
                <w:right w:val="none" w:sz="0" w:space="0" w:color="auto"/>
              </w:divBdr>
            </w:div>
            <w:div w:id="222565958">
              <w:marLeft w:val="0"/>
              <w:marRight w:val="0"/>
              <w:marTop w:val="0"/>
              <w:marBottom w:val="0"/>
              <w:divBdr>
                <w:top w:val="none" w:sz="0" w:space="0" w:color="auto"/>
                <w:left w:val="none" w:sz="0" w:space="0" w:color="auto"/>
                <w:bottom w:val="none" w:sz="0" w:space="0" w:color="auto"/>
                <w:right w:val="none" w:sz="0" w:space="0" w:color="auto"/>
              </w:divBdr>
            </w:div>
            <w:div w:id="404298201">
              <w:marLeft w:val="0"/>
              <w:marRight w:val="0"/>
              <w:marTop w:val="0"/>
              <w:marBottom w:val="0"/>
              <w:divBdr>
                <w:top w:val="none" w:sz="0" w:space="0" w:color="auto"/>
                <w:left w:val="none" w:sz="0" w:space="0" w:color="auto"/>
                <w:bottom w:val="none" w:sz="0" w:space="0" w:color="auto"/>
                <w:right w:val="none" w:sz="0" w:space="0" w:color="auto"/>
              </w:divBdr>
            </w:div>
            <w:div w:id="937834802">
              <w:marLeft w:val="0"/>
              <w:marRight w:val="0"/>
              <w:marTop w:val="0"/>
              <w:marBottom w:val="0"/>
              <w:divBdr>
                <w:top w:val="none" w:sz="0" w:space="0" w:color="auto"/>
                <w:left w:val="none" w:sz="0" w:space="0" w:color="auto"/>
                <w:bottom w:val="none" w:sz="0" w:space="0" w:color="auto"/>
                <w:right w:val="none" w:sz="0" w:space="0" w:color="auto"/>
              </w:divBdr>
            </w:div>
            <w:div w:id="1510633751">
              <w:marLeft w:val="0"/>
              <w:marRight w:val="0"/>
              <w:marTop w:val="0"/>
              <w:marBottom w:val="0"/>
              <w:divBdr>
                <w:top w:val="none" w:sz="0" w:space="0" w:color="auto"/>
                <w:left w:val="none" w:sz="0" w:space="0" w:color="auto"/>
                <w:bottom w:val="none" w:sz="0" w:space="0" w:color="auto"/>
                <w:right w:val="none" w:sz="0" w:space="0" w:color="auto"/>
              </w:divBdr>
            </w:div>
            <w:div w:id="6116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398">
      <w:bodyDiv w:val="1"/>
      <w:marLeft w:val="0"/>
      <w:marRight w:val="0"/>
      <w:marTop w:val="0"/>
      <w:marBottom w:val="0"/>
      <w:divBdr>
        <w:top w:val="none" w:sz="0" w:space="0" w:color="auto"/>
        <w:left w:val="none" w:sz="0" w:space="0" w:color="auto"/>
        <w:bottom w:val="none" w:sz="0" w:space="0" w:color="auto"/>
        <w:right w:val="none" w:sz="0" w:space="0" w:color="auto"/>
      </w:divBdr>
      <w:divsChild>
        <w:div w:id="1253587321">
          <w:marLeft w:val="0"/>
          <w:marRight w:val="0"/>
          <w:marTop w:val="0"/>
          <w:marBottom w:val="0"/>
          <w:divBdr>
            <w:top w:val="none" w:sz="0" w:space="0" w:color="auto"/>
            <w:left w:val="none" w:sz="0" w:space="0" w:color="auto"/>
            <w:bottom w:val="none" w:sz="0" w:space="0" w:color="auto"/>
            <w:right w:val="none" w:sz="0" w:space="0" w:color="auto"/>
          </w:divBdr>
          <w:divsChild>
            <w:div w:id="368727514">
              <w:marLeft w:val="0"/>
              <w:marRight w:val="0"/>
              <w:marTop w:val="0"/>
              <w:marBottom w:val="0"/>
              <w:divBdr>
                <w:top w:val="none" w:sz="0" w:space="0" w:color="auto"/>
                <w:left w:val="none" w:sz="0" w:space="0" w:color="auto"/>
                <w:bottom w:val="none" w:sz="0" w:space="0" w:color="auto"/>
                <w:right w:val="none" w:sz="0" w:space="0" w:color="auto"/>
              </w:divBdr>
            </w:div>
            <w:div w:id="729696080">
              <w:marLeft w:val="0"/>
              <w:marRight w:val="0"/>
              <w:marTop w:val="0"/>
              <w:marBottom w:val="0"/>
              <w:divBdr>
                <w:top w:val="none" w:sz="0" w:space="0" w:color="auto"/>
                <w:left w:val="none" w:sz="0" w:space="0" w:color="auto"/>
                <w:bottom w:val="none" w:sz="0" w:space="0" w:color="auto"/>
                <w:right w:val="none" w:sz="0" w:space="0" w:color="auto"/>
              </w:divBdr>
            </w:div>
            <w:div w:id="1742830795">
              <w:marLeft w:val="0"/>
              <w:marRight w:val="0"/>
              <w:marTop w:val="0"/>
              <w:marBottom w:val="0"/>
              <w:divBdr>
                <w:top w:val="none" w:sz="0" w:space="0" w:color="auto"/>
                <w:left w:val="none" w:sz="0" w:space="0" w:color="auto"/>
                <w:bottom w:val="none" w:sz="0" w:space="0" w:color="auto"/>
                <w:right w:val="none" w:sz="0" w:space="0" w:color="auto"/>
              </w:divBdr>
            </w:div>
            <w:div w:id="597833396">
              <w:marLeft w:val="0"/>
              <w:marRight w:val="0"/>
              <w:marTop w:val="0"/>
              <w:marBottom w:val="0"/>
              <w:divBdr>
                <w:top w:val="none" w:sz="0" w:space="0" w:color="auto"/>
                <w:left w:val="none" w:sz="0" w:space="0" w:color="auto"/>
                <w:bottom w:val="none" w:sz="0" w:space="0" w:color="auto"/>
                <w:right w:val="none" w:sz="0" w:space="0" w:color="auto"/>
              </w:divBdr>
            </w:div>
            <w:div w:id="1076517666">
              <w:marLeft w:val="0"/>
              <w:marRight w:val="0"/>
              <w:marTop w:val="0"/>
              <w:marBottom w:val="0"/>
              <w:divBdr>
                <w:top w:val="none" w:sz="0" w:space="0" w:color="auto"/>
                <w:left w:val="none" w:sz="0" w:space="0" w:color="auto"/>
                <w:bottom w:val="none" w:sz="0" w:space="0" w:color="auto"/>
                <w:right w:val="none" w:sz="0" w:space="0" w:color="auto"/>
              </w:divBdr>
            </w:div>
            <w:div w:id="1396971506">
              <w:marLeft w:val="0"/>
              <w:marRight w:val="0"/>
              <w:marTop w:val="0"/>
              <w:marBottom w:val="0"/>
              <w:divBdr>
                <w:top w:val="none" w:sz="0" w:space="0" w:color="auto"/>
                <w:left w:val="none" w:sz="0" w:space="0" w:color="auto"/>
                <w:bottom w:val="none" w:sz="0" w:space="0" w:color="auto"/>
                <w:right w:val="none" w:sz="0" w:space="0" w:color="auto"/>
              </w:divBdr>
            </w:div>
            <w:div w:id="4530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dcterms:created xsi:type="dcterms:W3CDTF">2018-10-02T16:14:00Z</dcterms:created>
  <dcterms:modified xsi:type="dcterms:W3CDTF">2018-10-03T00:33:00Z</dcterms:modified>
</cp:coreProperties>
</file>