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FBAA" w14:textId="68AE368A" w:rsidR="00F527B3" w:rsidRDefault="009A53D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8F128" wp14:editId="1ACFC05B">
                <wp:simplePos x="0" y="0"/>
                <wp:positionH relativeFrom="column">
                  <wp:posOffset>4514850</wp:posOffset>
                </wp:positionH>
                <wp:positionV relativeFrom="page">
                  <wp:posOffset>266700</wp:posOffset>
                </wp:positionV>
                <wp:extent cx="1552575" cy="685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21703" w14:textId="72E58466" w:rsidR="00F527B3" w:rsidRPr="00F527B3" w:rsidRDefault="00F527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235B">
                              <w:rPr>
                                <w:rFonts w:ascii="Roboto Medium" w:hAnsi="Roboto Medium" w:cs="Arial"/>
                                <w:color w:val="222E83"/>
                              </w:rPr>
                              <w:t>CONTACT</w:t>
                            </w:r>
                            <w:r w:rsidRPr="006B235B">
                              <w:rPr>
                                <w:rFonts w:ascii="Arial" w:hAnsi="Arial" w:cs="Arial"/>
                                <w:color w:val="222E83"/>
                              </w:rPr>
                              <w:t>:</w:t>
                            </w:r>
                            <w:r w:rsidRPr="00F527B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B235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D3017">
                              <w:rPr>
                                <w:rFonts w:cstheme="minorHAnsi"/>
                              </w:rPr>
                              <w:t>Public Relations</w:t>
                            </w:r>
                            <w:r w:rsidRPr="009A53D0">
                              <w:rPr>
                                <w:rFonts w:cstheme="minorHAnsi"/>
                              </w:rPr>
                              <w:br/>
                              <w:t>978.662.1171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8F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21pt;width:122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" fillcolor="white [3201]" stroked="f" strokeweight=".5pt">
                <v:textbox>
                  <w:txbxContent>
                    <w:p w14:paraId="41621703" w14:textId="72E58466" w:rsidR="00F527B3" w:rsidRPr="00F527B3" w:rsidRDefault="00F527B3">
                      <w:pPr>
                        <w:rPr>
                          <w:rFonts w:ascii="Arial" w:hAnsi="Arial" w:cs="Arial"/>
                        </w:rPr>
                      </w:pPr>
                      <w:r w:rsidRPr="006B235B">
                        <w:rPr>
                          <w:rFonts w:ascii="Roboto Medium" w:hAnsi="Roboto Medium" w:cs="Arial"/>
                          <w:color w:val="222E83"/>
                        </w:rPr>
                        <w:t>CONTACT</w:t>
                      </w:r>
                      <w:r w:rsidRPr="006B235B">
                        <w:rPr>
                          <w:rFonts w:ascii="Arial" w:hAnsi="Arial" w:cs="Arial"/>
                          <w:color w:val="222E83"/>
                        </w:rPr>
                        <w:t>:</w:t>
                      </w:r>
                      <w:r w:rsidRPr="00F527B3">
                        <w:rPr>
                          <w:rFonts w:ascii="Arial" w:hAnsi="Arial" w:cs="Arial"/>
                        </w:rPr>
                        <w:t xml:space="preserve"> </w:t>
                      </w:r>
                      <w:r w:rsidR="006B235B">
                        <w:rPr>
                          <w:rFonts w:ascii="Arial" w:hAnsi="Arial" w:cs="Arial"/>
                        </w:rPr>
                        <w:br/>
                      </w:r>
                      <w:r w:rsidR="006D3017">
                        <w:rPr>
                          <w:rFonts w:cstheme="minorHAnsi"/>
                        </w:rPr>
                        <w:t>Public Relations</w:t>
                      </w:r>
                      <w:r w:rsidRPr="009A53D0">
                        <w:rPr>
                          <w:rFonts w:cstheme="minorHAnsi"/>
                        </w:rPr>
                        <w:br/>
                        <w:t>978.662.1171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3345">
        <w:rPr>
          <w:noProof/>
        </w:rPr>
        <w:drawing>
          <wp:anchor distT="0" distB="0" distL="114300" distR="114300" simplePos="0" relativeHeight="251658240" behindDoc="0" locked="0" layoutInCell="1" allowOverlap="1" wp14:anchorId="07EE57B4" wp14:editId="7E6F32EE">
            <wp:simplePos x="0" y="0"/>
            <wp:positionH relativeFrom="column">
              <wp:posOffset>-38100</wp:posOffset>
            </wp:positionH>
            <wp:positionV relativeFrom="page">
              <wp:posOffset>257175</wp:posOffset>
            </wp:positionV>
            <wp:extent cx="2028825" cy="551840"/>
            <wp:effectExtent l="0" t="0" r="0" b="63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linx_logo_2018-e152283076098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241AC" w14:textId="2C1B6DA0" w:rsidR="00F527B3" w:rsidRPr="007A321A" w:rsidRDefault="007A321A">
      <w:pPr>
        <w:rPr>
          <w:sz w:val="28"/>
        </w:rPr>
      </w:pPr>
      <w:proofErr w:type="spellStart"/>
      <w:r w:rsidRPr="007A321A">
        <w:rPr>
          <w:rFonts w:ascii="Roboto Medium" w:hAnsi="Roboto Medium" w:cs="Arial"/>
          <w:color w:val="222E83"/>
          <w:sz w:val="28"/>
        </w:rPr>
        <w:t>TimeLinx</w:t>
      </w:r>
      <w:proofErr w:type="spellEnd"/>
      <w:r w:rsidRPr="007A321A">
        <w:rPr>
          <w:rFonts w:ascii="Roboto Medium" w:hAnsi="Roboto Medium" w:cs="Arial"/>
          <w:color w:val="222E83"/>
          <w:sz w:val="28"/>
        </w:rPr>
        <w:t xml:space="preserve"> Prepares for Growth, Naming Jeffrey Gregorec as Exec. VP and General Manager</w:t>
      </w:r>
    </w:p>
    <w:p w14:paraId="10D4E757" w14:textId="6B6E4DE0" w:rsidR="00F527B3" w:rsidRPr="00C0247F" w:rsidRDefault="00DE636B" w:rsidP="00C0247F">
      <w:pPr>
        <w:spacing w:after="360"/>
        <w:rPr>
          <w:i/>
          <w:sz w:val="24"/>
        </w:rPr>
      </w:pPr>
      <w:r w:rsidRPr="0084487F">
        <w:rPr>
          <w:i/>
          <w:sz w:val="24"/>
        </w:rPr>
        <w:t xml:space="preserve">Tech industry veteran brings extensive </w:t>
      </w:r>
      <w:r w:rsidR="008C11B6">
        <w:rPr>
          <w:i/>
          <w:sz w:val="24"/>
        </w:rPr>
        <w:t xml:space="preserve">market </w:t>
      </w:r>
      <w:r w:rsidR="0084487F" w:rsidRPr="0084487F">
        <w:rPr>
          <w:i/>
          <w:sz w:val="24"/>
        </w:rPr>
        <w:t xml:space="preserve">experience extending </w:t>
      </w:r>
      <w:r w:rsidRPr="0084487F">
        <w:rPr>
          <w:i/>
          <w:sz w:val="24"/>
        </w:rPr>
        <w:t xml:space="preserve">Sage and Infor </w:t>
      </w:r>
      <w:r w:rsidR="008C11B6">
        <w:rPr>
          <w:i/>
          <w:sz w:val="24"/>
        </w:rPr>
        <w:t>ecosystems</w:t>
      </w:r>
      <w:r w:rsidR="0084487F" w:rsidRPr="0084487F">
        <w:rPr>
          <w:i/>
          <w:sz w:val="24"/>
        </w:rPr>
        <w:t xml:space="preserve">. </w:t>
      </w:r>
    </w:p>
    <w:p w14:paraId="7ABF25C7" w14:textId="77777777" w:rsidR="008D51DB" w:rsidRDefault="008D51DB" w:rsidP="00A83345">
      <w:pPr>
        <w:pStyle w:val="NormalWeb"/>
        <w:shd w:val="clear" w:color="auto" w:fill="FFFFFF"/>
        <w:spacing w:before="0" w:beforeAutospacing="0" w:after="180" w:afterAutospacing="0" w:line="276" w:lineRule="auto"/>
        <w:rPr>
          <w:rStyle w:val="xn-location"/>
          <w:rFonts w:asciiTheme="minorHAnsi" w:hAnsiTheme="minorHAnsi" w:cstheme="minorHAnsi"/>
          <w:color w:val="373737"/>
        </w:rPr>
      </w:pPr>
    </w:p>
    <w:p w14:paraId="5C90E47D" w14:textId="0BC7601E" w:rsidR="006B235B" w:rsidRPr="00A83345" w:rsidRDefault="00A83345" w:rsidP="002D4B64">
      <w:pPr>
        <w:pStyle w:val="NormalWeb"/>
        <w:shd w:val="clear" w:color="auto" w:fill="FFFFFF"/>
        <w:spacing w:before="0" w:beforeAutospacing="0" w:after="180" w:afterAutospacing="0" w:line="276" w:lineRule="auto"/>
        <w:rPr>
          <w:rFonts w:asciiTheme="minorHAnsi" w:hAnsiTheme="minorHAnsi" w:cstheme="minorHAnsi"/>
          <w:color w:val="373737"/>
        </w:rPr>
      </w:pPr>
      <w:r>
        <w:rPr>
          <w:rStyle w:val="xn-location"/>
          <w:rFonts w:asciiTheme="minorHAnsi" w:hAnsiTheme="minorHAnsi" w:cstheme="minorHAnsi"/>
          <w:color w:val="373737"/>
        </w:rPr>
        <w:t>North Andover</w:t>
      </w:r>
      <w:r w:rsidR="006B235B" w:rsidRPr="00A83345">
        <w:rPr>
          <w:rStyle w:val="xn-location"/>
          <w:rFonts w:asciiTheme="minorHAnsi" w:hAnsiTheme="minorHAnsi" w:cstheme="minorHAnsi"/>
          <w:color w:val="373737"/>
        </w:rPr>
        <w:t xml:space="preserve">, </w:t>
      </w:r>
      <w:r>
        <w:rPr>
          <w:rStyle w:val="xn-location"/>
          <w:rFonts w:asciiTheme="minorHAnsi" w:hAnsiTheme="minorHAnsi" w:cstheme="minorHAnsi"/>
          <w:color w:val="373737"/>
        </w:rPr>
        <w:t>Mass</w:t>
      </w:r>
      <w:r w:rsidR="006B235B" w:rsidRPr="00A83345">
        <w:rPr>
          <w:rStyle w:val="xn-location"/>
          <w:rFonts w:asciiTheme="minorHAnsi" w:hAnsiTheme="minorHAnsi" w:cstheme="minorHAnsi"/>
          <w:color w:val="373737"/>
        </w:rPr>
        <w:t>.</w:t>
      </w:r>
      <w:r w:rsidR="006B235B" w:rsidRPr="00A83345">
        <w:rPr>
          <w:rFonts w:asciiTheme="minorHAnsi" w:hAnsiTheme="minorHAnsi" w:cstheme="minorHAnsi"/>
          <w:color w:val="373737"/>
        </w:rPr>
        <w:t>, </w:t>
      </w:r>
      <w:proofErr w:type="gramStart"/>
      <w:r>
        <w:rPr>
          <w:rStyle w:val="xn-chron"/>
          <w:rFonts w:asciiTheme="minorHAnsi" w:hAnsiTheme="minorHAnsi" w:cstheme="minorHAnsi"/>
          <w:color w:val="373737"/>
        </w:rPr>
        <w:t>Jan</w:t>
      </w:r>
      <w:r w:rsidR="006B235B" w:rsidRPr="00A83345">
        <w:rPr>
          <w:rStyle w:val="xn-chron"/>
          <w:rFonts w:asciiTheme="minorHAnsi" w:hAnsiTheme="minorHAnsi" w:cstheme="minorHAnsi"/>
          <w:color w:val="373737"/>
        </w:rPr>
        <w:t xml:space="preserve">. </w:t>
      </w:r>
      <w:r>
        <w:rPr>
          <w:rStyle w:val="xn-chron"/>
          <w:rFonts w:asciiTheme="minorHAnsi" w:hAnsiTheme="minorHAnsi" w:cstheme="minorHAnsi"/>
          <w:color w:val="373737"/>
        </w:rPr>
        <w:t>XX</w:t>
      </w:r>
      <w:r w:rsidR="006B235B" w:rsidRPr="00A83345">
        <w:rPr>
          <w:rStyle w:val="xn-chron"/>
          <w:rFonts w:asciiTheme="minorHAnsi" w:hAnsiTheme="minorHAnsi" w:cstheme="minorHAnsi"/>
          <w:color w:val="373737"/>
        </w:rPr>
        <w:t>,</w:t>
      </w:r>
      <w:proofErr w:type="gramEnd"/>
      <w:r w:rsidR="006B235B" w:rsidRPr="00A83345">
        <w:rPr>
          <w:rStyle w:val="xn-chron"/>
          <w:rFonts w:asciiTheme="minorHAnsi" w:hAnsiTheme="minorHAnsi" w:cstheme="minorHAnsi"/>
          <w:color w:val="373737"/>
        </w:rPr>
        <w:t xml:space="preserve"> 201</w:t>
      </w:r>
      <w:r>
        <w:rPr>
          <w:rStyle w:val="xn-chron"/>
          <w:rFonts w:asciiTheme="minorHAnsi" w:hAnsiTheme="minorHAnsi" w:cstheme="minorHAnsi"/>
          <w:color w:val="373737"/>
        </w:rPr>
        <w:t>9</w:t>
      </w:r>
      <w:r w:rsidR="006B235B" w:rsidRPr="00A83345">
        <w:rPr>
          <w:rFonts w:asciiTheme="minorHAnsi" w:hAnsiTheme="minorHAnsi" w:cstheme="minorHAnsi"/>
          <w:color w:val="373737"/>
        </w:rPr>
        <w:t xml:space="preserve"> -- </w:t>
      </w:r>
      <w:proofErr w:type="spellStart"/>
      <w:r w:rsidR="00C27355">
        <w:rPr>
          <w:rFonts w:asciiTheme="minorHAnsi" w:hAnsiTheme="minorHAnsi" w:cstheme="minorHAnsi"/>
          <w:color w:val="373737"/>
        </w:rPr>
        <w:t>TimeLinx</w:t>
      </w:r>
      <w:proofErr w:type="spellEnd"/>
      <w:r w:rsidR="006B235B" w:rsidRPr="00A83345">
        <w:rPr>
          <w:rFonts w:asciiTheme="minorHAnsi" w:hAnsiTheme="minorHAnsi" w:cstheme="minorHAnsi"/>
          <w:color w:val="373737"/>
        </w:rPr>
        <w:t xml:space="preserve">, a leading </w:t>
      </w:r>
      <w:r w:rsidR="00C27355">
        <w:rPr>
          <w:rFonts w:asciiTheme="minorHAnsi" w:hAnsiTheme="minorHAnsi" w:cstheme="minorHAnsi"/>
          <w:color w:val="373737"/>
        </w:rPr>
        <w:t xml:space="preserve">project and service automation (PSA) application </w:t>
      </w:r>
      <w:r w:rsidR="006B235B" w:rsidRPr="00A83345">
        <w:rPr>
          <w:rFonts w:asciiTheme="minorHAnsi" w:hAnsiTheme="minorHAnsi" w:cstheme="minorHAnsi"/>
          <w:color w:val="373737"/>
        </w:rPr>
        <w:t xml:space="preserve">for the mid-market, today announced </w:t>
      </w:r>
      <w:r w:rsidR="00C27355">
        <w:rPr>
          <w:rFonts w:asciiTheme="minorHAnsi" w:hAnsiTheme="minorHAnsi" w:cstheme="minorHAnsi"/>
          <w:color w:val="373737"/>
        </w:rPr>
        <w:t>the appointment of Jeffrey Gregorec as the company’s</w:t>
      </w:r>
      <w:r w:rsidR="006B235B" w:rsidRPr="00A83345">
        <w:rPr>
          <w:rFonts w:asciiTheme="minorHAnsi" w:hAnsiTheme="minorHAnsi" w:cstheme="minorHAnsi"/>
          <w:color w:val="373737"/>
        </w:rPr>
        <w:t xml:space="preserve"> Executive Vice President </w:t>
      </w:r>
      <w:r w:rsidR="00C27355">
        <w:rPr>
          <w:rFonts w:asciiTheme="minorHAnsi" w:hAnsiTheme="minorHAnsi" w:cstheme="minorHAnsi"/>
          <w:color w:val="373737"/>
        </w:rPr>
        <w:t>and General Manager</w:t>
      </w:r>
      <w:r w:rsidR="006B235B" w:rsidRPr="00A83345">
        <w:rPr>
          <w:rFonts w:asciiTheme="minorHAnsi" w:hAnsiTheme="minorHAnsi" w:cstheme="minorHAnsi"/>
          <w:color w:val="373737"/>
        </w:rPr>
        <w:t xml:space="preserve">. </w:t>
      </w:r>
    </w:p>
    <w:p w14:paraId="0B44F060" w14:textId="01B47344" w:rsidR="00A65BB5" w:rsidRDefault="00A65BB5" w:rsidP="002D4B64">
      <w:pPr>
        <w:pStyle w:val="NormalWeb"/>
        <w:shd w:val="clear" w:color="auto" w:fill="FFFFFF"/>
        <w:spacing w:before="0" w:beforeAutospacing="0" w:after="180" w:afterAutospacing="0" w:line="276" w:lineRule="auto"/>
        <w:rPr>
          <w:rFonts w:asciiTheme="minorHAnsi" w:hAnsiTheme="minorHAnsi" w:cstheme="minorHAnsi"/>
          <w:color w:val="373737"/>
        </w:rPr>
      </w:pPr>
      <w:proofErr w:type="spellStart"/>
      <w:r w:rsidRPr="00A83345">
        <w:rPr>
          <w:rFonts w:asciiTheme="minorHAnsi" w:hAnsiTheme="minorHAnsi" w:cstheme="minorHAnsi"/>
          <w:color w:val="373737"/>
        </w:rPr>
        <w:t>Gregorec</w:t>
      </w:r>
      <w:r>
        <w:rPr>
          <w:rFonts w:asciiTheme="minorHAnsi" w:hAnsiTheme="minorHAnsi" w:cstheme="minorHAnsi"/>
          <w:color w:val="373737"/>
        </w:rPr>
        <w:t>’s</w:t>
      </w:r>
      <w:proofErr w:type="spellEnd"/>
      <w:r>
        <w:rPr>
          <w:rFonts w:asciiTheme="minorHAnsi" w:hAnsiTheme="minorHAnsi" w:cstheme="minorHAnsi"/>
          <w:color w:val="373737"/>
        </w:rPr>
        <w:t xml:space="preserve"> arrival coincides with the company launch of an aggressive 2019 technology roadmap. It includes leveraging Sage CRM’s and Infor’s cloud initiatives as well as </w:t>
      </w:r>
      <w:r w:rsidR="002D4B64">
        <w:rPr>
          <w:rFonts w:asciiTheme="minorHAnsi" w:hAnsiTheme="minorHAnsi" w:cstheme="minorHAnsi"/>
          <w:color w:val="373737"/>
        </w:rPr>
        <w:t>introducing</w:t>
      </w:r>
      <w:r>
        <w:rPr>
          <w:rFonts w:asciiTheme="minorHAnsi" w:hAnsiTheme="minorHAnsi" w:cstheme="minorHAnsi"/>
          <w:color w:val="373737"/>
        </w:rPr>
        <w:t xml:space="preserve"> a PSA solution that seamlessly integrates with all mid-market ERP/CRM platforms. </w:t>
      </w:r>
    </w:p>
    <w:p w14:paraId="213BB96B" w14:textId="45C33B3D" w:rsidR="00A65BB5" w:rsidRDefault="00A65BB5" w:rsidP="002D4B64">
      <w:pPr>
        <w:pStyle w:val="NormalWeb"/>
        <w:shd w:val="clear" w:color="auto" w:fill="FFFFFF"/>
        <w:spacing w:before="0" w:beforeAutospacing="0" w:after="180" w:afterAutospacing="0" w:line="276" w:lineRule="auto"/>
        <w:rPr>
          <w:rFonts w:asciiTheme="minorHAnsi" w:hAnsiTheme="minorHAnsi" w:cstheme="minorHAnsi"/>
          <w:color w:val="373737"/>
        </w:rPr>
      </w:pPr>
      <w:r>
        <w:rPr>
          <w:rFonts w:asciiTheme="minorHAnsi" w:hAnsiTheme="minorHAnsi" w:cstheme="minorHAnsi"/>
          <w:color w:val="373737"/>
        </w:rPr>
        <w:t xml:space="preserve">“This is an exciting time to be at </w:t>
      </w:r>
      <w:proofErr w:type="spellStart"/>
      <w:r>
        <w:rPr>
          <w:rFonts w:asciiTheme="minorHAnsi" w:hAnsiTheme="minorHAnsi" w:cstheme="minorHAnsi"/>
          <w:color w:val="373737"/>
        </w:rPr>
        <w:t>TimeLinx</w:t>
      </w:r>
      <w:proofErr w:type="spellEnd"/>
      <w:r>
        <w:rPr>
          <w:rFonts w:asciiTheme="minorHAnsi" w:hAnsiTheme="minorHAnsi" w:cstheme="minorHAnsi"/>
          <w:color w:val="373737"/>
        </w:rPr>
        <w:t xml:space="preserve">,” Gregorec said. “While the company has a long history of success, </w:t>
      </w:r>
      <w:r w:rsidR="002D4B64">
        <w:rPr>
          <w:rFonts w:asciiTheme="minorHAnsi" w:hAnsiTheme="minorHAnsi" w:cstheme="minorHAnsi"/>
          <w:color w:val="373737"/>
        </w:rPr>
        <w:t>this year’s initiatives represent a significant step forward.”</w:t>
      </w:r>
    </w:p>
    <w:p w14:paraId="36A1ABD2" w14:textId="3ACB384D" w:rsidR="00B70868" w:rsidRDefault="00441DAE" w:rsidP="002D4B64">
      <w:pPr>
        <w:pStyle w:val="NormalWeb"/>
        <w:shd w:val="clear" w:color="auto" w:fill="FFFFFF"/>
        <w:spacing w:before="0" w:beforeAutospacing="0" w:after="180" w:afterAutospacing="0" w:line="276" w:lineRule="auto"/>
        <w:rPr>
          <w:rFonts w:asciiTheme="minorHAnsi" w:hAnsiTheme="minorHAnsi" w:cstheme="minorHAnsi"/>
          <w:color w:val="373737"/>
        </w:rPr>
      </w:pPr>
      <w:proofErr w:type="spellStart"/>
      <w:r>
        <w:rPr>
          <w:rFonts w:asciiTheme="minorHAnsi" w:hAnsiTheme="minorHAnsi" w:cstheme="minorHAnsi"/>
          <w:color w:val="373737"/>
        </w:rPr>
        <w:t>Gregorec’s</w:t>
      </w:r>
      <w:proofErr w:type="spellEnd"/>
      <w:r>
        <w:rPr>
          <w:rFonts w:asciiTheme="minorHAnsi" w:hAnsiTheme="minorHAnsi" w:cstheme="minorHAnsi"/>
          <w:color w:val="373737"/>
        </w:rPr>
        <w:t xml:space="preserve"> industry experience includes b</w:t>
      </w:r>
      <w:r w:rsidR="00B70868" w:rsidRPr="00A83345">
        <w:rPr>
          <w:rFonts w:asciiTheme="minorHAnsi" w:hAnsiTheme="minorHAnsi" w:cstheme="minorHAnsi"/>
          <w:color w:val="373737"/>
        </w:rPr>
        <w:t>uil</w:t>
      </w:r>
      <w:r>
        <w:rPr>
          <w:rFonts w:asciiTheme="minorHAnsi" w:hAnsiTheme="minorHAnsi" w:cstheme="minorHAnsi"/>
          <w:color w:val="373737"/>
        </w:rPr>
        <w:t>ding</w:t>
      </w:r>
      <w:r w:rsidR="00B70868" w:rsidRPr="00A83345">
        <w:rPr>
          <w:rFonts w:asciiTheme="minorHAnsi" w:hAnsiTheme="minorHAnsi" w:cstheme="minorHAnsi"/>
          <w:color w:val="373737"/>
        </w:rPr>
        <w:t xml:space="preserve"> and support</w:t>
      </w:r>
      <w:r>
        <w:rPr>
          <w:rFonts w:asciiTheme="minorHAnsi" w:hAnsiTheme="minorHAnsi" w:cstheme="minorHAnsi"/>
          <w:color w:val="373737"/>
        </w:rPr>
        <w:t>ing</w:t>
      </w:r>
      <w:r w:rsidR="00B70868" w:rsidRPr="00A83345">
        <w:rPr>
          <w:rFonts w:asciiTheme="minorHAnsi" w:hAnsiTheme="minorHAnsi" w:cstheme="minorHAnsi"/>
          <w:color w:val="373737"/>
        </w:rPr>
        <w:t xml:space="preserve"> successful channel programs in senior executive positions at companies</w:t>
      </w:r>
      <w:r>
        <w:rPr>
          <w:rFonts w:asciiTheme="minorHAnsi" w:hAnsiTheme="minorHAnsi" w:cstheme="minorHAnsi"/>
          <w:color w:val="373737"/>
        </w:rPr>
        <w:t xml:space="preserve"> including </w:t>
      </w:r>
      <w:r w:rsidR="00B70868" w:rsidRPr="00A83345">
        <w:rPr>
          <w:rFonts w:asciiTheme="minorHAnsi" w:hAnsiTheme="minorHAnsi" w:cstheme="minorHAnsi"/>
          <w:color w:val="373737"/>
        </w:rPr>
        <w:t xml:space="preserve">Computer Associates, Sage and KnowledgeNet. He has also been a part of the channel in his senior role at </w:t>
      </w:r>
      <w:proofErr w:type="spellStart"/>
      <w:r w:rsidR="00B70868" w:rsidRPr="00A83345">
        <w:rPr>
          <w:rFonts w:asciiTheme="minorHAnsi" w:hAnsiTheme="minorHAnsi" w:cstheme="minorHAnsi"/>
          <w:color w:val="373737"/>
        </w:rPr>
        <w:t>Blytheco</w:t>
      </w:r>
      <w:proofErr w:type="spellEnd"/>
      <w:r w:rsidR="00B70868" w:rsidRPr="00A83345">
        <w:rPr>
          <w:rFonts w:asciiTheme="minorHAnsi" w:hAnsiTheme="minorHAnsi" w:cstheme="minorHAnsi"/>
          <w:color w:val="373737"/>
        </w:rPr>
        <w:t>, one of the nation's largest ERP/CRM integrators.</w:t>
      </w:r>
    </w:p>
    <w:p w14:paraId="48425773" w14:textId="5487D613" w:rsidR="00A74B90" w:rsidRDefault="00C0247F" w:rsidP="002D4B64">
      <w:pPr>
        <w:pStyle w:val="NormalWeb"/>
        <w:shd w:val="clear" w:color="auto" w:fill="FFFFFF"/>
        <w:spacing w:before="0" w:beforeAutospacing="0" w:after="180" w:afterAutospacing="0" w:line="276" w:lineRule="auto"/>
        <w:rPr>
          <w:rFonts w:asciiTheme="minorHAnsi" w:hAnsiTheme="minorHAnsi" w:cstheme="minorHAnsi"/>
          <w:color w:val="373737"/>
        </w:rPr>
      </w:pPr>
      <w:r>
        <w:rPr>
          <w:rFonts w:asciiTheme="minorHAnsi" w:hAnsiTheme="minorHAnsi" w:cstheme="minorHAnsi"/>
          <w:color w:val="373737"/>
        </w:rPr>
        <w:t xml:space="preserve">“We already have </w:t>
      </w:r>
      <w:r w:rsidR="008715ED">
        <w:rPr>
          <w:rFonts w:asciiTheme="minorHAnsi" w:hAnsiTheme="minorHAnsi" w:cstheme="minorHAnsi"/>
          <w:color w:val="373737"/>
        </w:rPr>
        <w:t xml:space="preserve">excellent channel representation </w:t>
      </w:r>
      <w:r>
        <w:rPr>
          <w:rFonts w:asciiTheme="minorHAnsi" w:hAnsiTheme="minorHAnsi" w:cstheme="minorHAnsi"/>
          <w:color w:val="373737"/>
        </w:rPr>
        <w:t xml:space="preserve">with our international network of business and consulting partners,” Gregorec said. “I look forward to </w:t>
      </w:r>
      <w:r w:rsidR="007C5489">
        <w:rPr>
          <w:rFonts w:asciiTheme="minorHAnsi" w:hAnsiTheme="minorHAnsi" w:cstheme="minorHAnsi"/>
          <w:color w:val="373737"/>
        </w:rPr>
        <w:t xml:space="preserve">gaining an even greater mid-market channel presence  for </w:t>
      </w:r>
      <w:proofErr w:type="spellStart"/>
      <w:r w:rsidR="007C5489">
        <w:rPr>
          <w:rFonts w:asciiTheme="minorHAnsi" w:hAnsiTheme="minorHAnsi" w:cstheme="minorHAnsi"/>
          <w:color w:val="373737"/>
        </w:rPr>
        <w:t>TimeLinx</w:t>
      </w:r>
      <w:proofErr w:type="spellEnd"/>
      <w:r w:rsidR="007C5489">
        <w:rPr>
          <w:rFonts w:asciiTheme="minorHAnsi" w:hAnsiTheme="minorHAnsi" w:cstheme="minorHAnsi"/>
          <w:color w:val="373737"/>
        </w:rPr>
        <w:t xml:space="preserve">. </w:t>
      </w:r>
      <w:r w:rsidR="00B858D5">
        <w:rPr>
          <w:rFonts w:asciiTheme="minorHAnsi" w:hAnsiTheme="minorHAnsi" w:cstheme="minorHAnsi"/>
          <w:color w:val="373737"/>
        </w:rPr>
        <w:t>It</w:t>
      </w:r>
      <w:r w:rsidR="008715ED">
        <w:rPr>
          <w:rFonts w:asciiTheme="minorHAnsi" w:hAnsiTheme="minorHAnsi" w:cstheme="minorHAnsi"/>
          <w:color w:val="373737"/>
        </w:rPr>
        <w:t xml:space="preserve"> is an ideal project and service automation solution </w:t>
      </w:r>
      <w:r w:rsidR="00954DFD">
        <w:rPr>
          <w:rFonts w:asciiTheme="minorHAnsi" w:hAnsiTheme="minorHAnsi" w:cstheme="minorHAnsi"/>
          <w:color w:val="373737"/>
        </w:rPr>
        <w:t>that</w:t>
      </w:r>
      <w:r w:rsidR="008715ED">
        <w:rPr>
          <w:rFonts w:asciiTheme="minorHAnsi" w:hAnsiTheme="minorHAnsi" w:cstheme="minorHAnsi"/>
          <w:color w:val="373737"/>
        </w:rPr>
        <w:t xml:space="preserve"> </w:t>
      </w:r>
      <w:r w:rsidR="00954DFD">
        <w:rPr>
          <w:rFonts w:asciiTheme="minorHAnsi" w:hAnsiTheme="minorHAnsi" w:cstheme="minorHAnsi"/>
          <w:color w:val="373737"/>
        </w:rPr>
        <w:t>generates excellent</w:t>
      </w:r>
      <w:r w:rsidR="008715ED">
        <w:rPr>
          <w:rFonts w:asciiTheme="minorHAnsi" w:hAnsiTheme="minorHAnsi" w:cstheme="minorHAnsi"/>
          <w:color w:val="373737"/>
        </w:rPr>
        <w:t xml:space="preserve"> service and recurring revenue</w:t>
      </w:r>
      <w:r w:rsidR="00954DFD">
        <w:rPr>
          <w:rFonts w:asciiTheme="minorHAnsi" w:hAnsiTheme="minorHAnsi" w:cstheme="minorHAnsi"/>
          <w:color w:val="373737"/>
        </w:rPr>
        <w:t xml:space="preserve"> opportunities for </w:t>
      </w:r>
      <w:r w:rsidR="002D4B64">
        <w:rPr>
          <w:rFonts w:asciiTheme="minorHAnsi" w:hAnsiTheme="minorHAnsi" w:cstheme="minorHAnsi"/>
          <w:color w:val="373737"/>
        </w:rPr>
        <w:t xml:space="preserve">our </w:t>
      </w:r>
      <w:r w:rsidR="00954DFD">
        <w:rPr>
          <w:rFonts w:asciiTheme="minorHAnsi" w:hAnsiTheme="minorHAnsi" w:cstheme="minorHAnsi"/>
          <w:color w:val="373737"/>
        </w:rPr>
        <w:t>partners</w:t>
      </w:r>
      <w:r w:rsidR="008715ED">
        <w:rPr>
          <w:rFonts w:asciiTheme="minorHAnsi" w:hAnsiTheme="minorHAnsi" w:cstheme="minorHAnsi"/>
          <w:color w:val="373737"/>
        </w:rPr>
        <w:t>.”</w:t>
      </w:r>
    </w:p>
    <w:p w14:paraId="3C7D869B" w14:textId="140FBCD0" w:rsidR="00B70868" w:rsidRPr="00A83345" w:rsidRDefault="00A65BB5" w:rsidP="002D4B64">
      <w:pPr>
        <w:pStyle w:val="NormalWeb"/>
        <w:shd w:val="clear" w:color="auto" w:fill="FFFFFF"/>
        <w:spacing w:before="0" w:beforeAutospacing="0" w:after="180" w:afterAutospacing="0" w:line="276" w:lineRule="auto"/>
        <w:rPr>
          <w:rFonts w:asciiTheme="minorHAnsi" w:hAnsiTheme="minorHAnsi" w:cstheme="minorHAnsi"/>
          <w:color w:val="373737"/>
        </w:rPr>
      </w:pPr>
      <w:r>
        <w:rPr>
          <w:rFonts w:asciiTheme="minorHAnsi" w:hAnsiTheme="minorHAnsi" w:cstheme="minorHAnsi"/>
          <w:color w:val="373737"/>
        </w:rPr>
        <w:t xml:space="preserve"> </w:t>
      </w:r>
      <w:r w:rsidR="005D4BF0">
        <w:rPr>
          <w:rFonts w:asciiTheme="minorHAnsi" w:hAnsiTheme="minorHAnsi" w:cstheme="minorHAnsi"/>
          <w:color w:val="373737"/>
        </w:rPr>
        <w:t>“With Jeff joining us, we now have everything in place for taking our company to the next level,” said company founder and CEO Mark Engelberg. “</w:t>
      </w:r>
      <w:r w:rsidR="00846924">
        <w:rPr>
          <w:rFonts w:asciiTheme="minorHAnsi" w:hAnsiTheme="minorHAnsi" w:cstheme="minorHAnsi"/>
          <w:color w:val="373737"/>
        </w:rPr>
        <w:t xml:space="preserve">We look forward to growing under Jeff’s leadership and learning from his extensive </w:t>
      </w:r>
      <w:r w:rsidR="008D51DB">
        <w:rPr>
          <w:rFonts w:asciiTheme="minorHAnsi" w:hAnsiTheme="minorHAnsi" w:cstheme="minorHAnsi"/>
          <w:color w:val="373737"/>
        </w:rPr>
        <w:t xml:space="preserve">industry </w:t>
      </w:r>
      <w:r w:rsidR="00846924">
        <w:rPr>
          <w:rFonts w:asciiTheme="minorHAnsi" w:hAnsiTheme="minorHAnsi" w:cstheme="minorHAnsi"/>
          <w:color w:val="373737"/>
        </w:rPr>
        <w:t xml:space="preserve">experience.” </w:t>
      </w:r>
    </w:p>
    <w:p w14:paraId="5603D904" w14:textId="2A3D4687" w:rsidR="00954DFD" w:rsidRDefault="006B235B" w:rsidP="002D4B64">
      <w:pPr>
        <w:pStyle w:val="NormalWeb"/>
        <w:shd w:val="clear" w:color="auto" w:fill="FFFFFF"/>
        <w:spacing w:before="0" w:beforeAutospacing="0" w:after="180" w:afterAutospacing="0" w:line="276" w:lineRule="auto"/>
        <w:rPr>
          <w:rFonts w:asciiTheme="minorHAnsi" w:hAnsiTheme="minorHAnsi" w:cstheme="minorHAnsi"/>
          <w:color w:val="373737"/>
        </w:rPr>
      </w:pPr>
      <w:r w:rsidRPr="00846924">
        <w:rPr>
          <w:rFonts w:ascii="Roboto Medium" w:eastAsiaTheme="minorHAnsi" w:hAnsi="Roboto Medium" w:cs="Arial"/>
          <w:color w:val="222E83"/>
          <w:sz w:val="22"/>
          <w:szCs w:val="22"/>
        </w:rPr>
        <w:t xml:space="preserve">About </w:t>
      </w:r>
      <w:proofErr w:type="spellStart"/>
      <w:proofErr w:type="gramStart"/>
      <w:r w:rsidR="00846924" w:rsidRPr="00846924">
        <w:rPr>
          <w:rFonts w:ascii="Roboto Medium" w:eastAsiaTheme="minorHAnsi" w:hAnsi="Roboto Medium" w:cs="Arial"/>
          <w:color w:val="222E83"/>
          <w:sz w:val="22"/>
          <w:szCs w:val="22"/>
        </w:rPr>
        <w:t>TimeLinx</w:t>
      </w:r>
      <w:proofErr w:type="spellEnd"/>
      <w:r w:rsidR="00846924">
        <w:rPr>
          <w:rFonts w:asciiTheme="minorHAnsi" w:hAnsiTheme="minorHAnsi" w:cstheme="minorHAnsi"/>
          <w:b/>
          <w:bCs/>
          <w:color w:val="373737"/>
          <w:sz w:val="20"/>
        </w:rPr>
        <w:t xml:space="preserve">  </w:t>
      </w:r>
      <w:r w:rsidR="008D51DB" w:rsidRPr="008D51DB">
        <w:rPr>
          <w:rFonts w:asciiTheme="minorHAnsi" w:hAnsiTheme="minorHAnsi" w:cstheme="minorHAnsi"/>
          <w:b/>
          <w:bCs/>
          <w:color w:val="373737"/>
          <w:sz w:val="20"/>
        </w:rPr>
        <w:t>www.</w:t>
      </w:r>
      <w:r w:rsidR="008D51DB" w:rsidRPr="008D51DB">
        <w:rPr>
          <w:rFonts w:asciiTheme="minorHAnsi" w:hAnsiTheme="minorHAnsi" w:cstheme="minorHAnsi"/>
          <w:color w:val="373737"/>
        </w:rPr>
        <w:t>TimeLinxSoftware.com</w:t>
      </w:r>
      <w:proofErr w:type="gramEnd"/>
      <w:r w:rsidR="008D51DB">
        <w:rPr>
          <w:rFonts w:asciiTheme="minorHAnsi" w:hAnsiTheme="minorHAnsi" w:cstheme="minorHAnsi"/>
          <w:color w:val="373737"/>
        </w:rPr>
        <w:t xml:space="preserve"> </w:t>
      </w:r>
      <w:r w:rsidR="008D51DB">
        <w:rPr>
          <w:rFonts w:asciiTheme="minorHAnsi" w:hAnsiTheme="minorHAnsi" w:cstheme="minorHAnsi"/>
          <w:color w:val="373737"/>
        </w:rPr>
        <w:br/>
      </w:r>
      <w:proofErr w:type="spellStart"/>
      <w:r w:rsidR="00954DFD">
        <w:rPr>
          <w:rFonts w:asciiTheme="minorHAnsi" w:hAnsiTheme="minorHAnsi" w:cstheme="minorHAnsi"/>
          <w:color w:val="373737"/>
        </w:rPr>
        <w:t>TimeLinx</w:t>
      </w:r>
      <w:proofErr w:type="spellEnd"/>
      <w:r w:rsidR="00954DFD">
        <w:rPr>
          <w:rFonts w:asciiTheme="minorHAnsi" w:hAnsiTheme="minorHAnsi" w:cstheme="minorHAnsi"/>
          <w:color w:val="373737"/>
        </w:rPr>
        <w:t xml:space="preserve"> PSA is specifically designed for the needs of services-based companies</w:t>
      </w:r>
      <w:r w:rsidR="00846924">
        <w:rPr>
          <w:rFonts w:asciiTheme="minorHAnsi" w:hAnsiTheme="minorHAnsi" w:cstheme="minorHAnsi"/>
          <w:color w:val="373737"/>
        </w:rPr>
        <w:t xml:space="preserve">. </w:t>
      </w:r>
      <w:r w:rsidR="00954DFD">
        <w:rPr>
          <w:rFonts w:asciiTheme="minorHAnsi" w:hAnsiTheme="minorHAnsi" w:cstheme="minorHAnsi"/>
          <w:color w:val="373737"/>
        </w:rPr>
        <w:t>It extends a CRM platform’s capabilities to provide users with complete control over their entire customer lifecycle, from lead management to project delivery.</w:t>
      </w:r>
      <w:r w:rsidR="008D51DB">
        <w:rPr>
          <w:rFonts w:asciiTheme="minorHAnsi" w:hAnsiTheme="minorHAnsi" w:cstheme="minorHAnsi"/>
          <w:color w:val="373737"/>
        </w:rPr>
        <w:t xml:space="preserve"> Founded in 2001, </w:t>
      </w:r>
      <w:proofErr w:type="spellStart"/>
      <w:r w:rsidR="008D51DB">
        <w:rPr>
          <w:rFonts w:asciiTheme="minorHAnsi" w:hAnsiTheme="minorHAnsi" w:cstheme="minorHAnsi"/>
          <w:color w:val="373737"/>
        </w:rPr>
        <w:t>TimeLinx</w:t>
      </w:r>
      <w:proofErr w:type="spellEnd"/>
      <w:r w:rsidR="008D51DB">
        <w:rPr>
          <w:rFonts w:asciiTheme="minorHAnsi" w:hAnsiTheme="minorHAnsi" w:cstheme="minorHAnsi"/>
          <w:color w:val="373737"/>
        </w:rPr>
        <w:t xml:space="preserve"> Software is headquartered near Boston, MA, with offices in Chicago, Scottsdale, Dubai and Mumbai. </w:t>
      </w:r>
    </w:p>
    <w:p w14:paraId="77F03A92" w14:textId="77777777" w:rsidR="00954DFD" w:rsidRDefault="00954DFD"/>
    <w:sectPr w:rsidR="0095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746B6"/>
    <w:multiLevelType w:val="hybridMultilevel"/>
    <w:tmpl w:val="E50A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B3"/>
    <w:rsid w:val="00223D1C"/>
    <w:rsid w:val="002D4B64"/>
    <w:rsid w:val="00392A99"/>
    <w:rsid w:val="004213A5"/>
    <w:rsid w:val="00441DAE"/>
    <w:rsid w:val="005D4BF0"/>
    <w:rsid w:val="006B235B"/>
    <w:rsid w:val="006D3017"/>
    <w:rsid w:val="007A321A"/>
    <w:rsid w:val="007C5489"/>
    <w:rsid w:val="0084487F"/>
    <w:rsid w:val="00846924"/>
    <w:rsid w:val="008715ED"/>
    <w:rsid w:val="008C11B6"/>
    <w:rsid w:val="008D51DB"/>
    <w:rsid w:val="00954DFD"/>
    <w:rsid w:val="009A53D0"/>
    <w:rsid w:val="00A65BB5"/>
    <w:rsid w:val="00A74B90"/>
    <w:rsid w:val="00A83345"/>
    <w:rsid w:val="00B70868"/>
    <w:rsid w:val="00B858D5"/>
    <w:rsid w:val="00BD3658"/>
    <w:rsid w:val="00C0247F"/>
    <w:rsid w:val="00C27355"/>
    <w:rsid w:val="00DE636B"/>
    <w:rsid w:val="00F5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B400"/>
  <w15:chartTrackingRefBased/>
  <w15:docId w15:val="{31D45C06-AECB-47FC-A048-5CE4625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6B235B"/>
  </w:style>
  <w:style w:type="character" w:customStyle="1" w:styleId="xn-chron">
    <w:name w:val="xn-chron"/>
    <w:basedOn w:val="DefaultParagraphFont"/>
    <w:rsid w:val="006B235B"/>
  </w:style>
  <w:style w:type="character" w:customStyle="1" w:styleId="xn-person">
    <w:name w:val="xn-person"/>
    <w:basedOn w:val="DefaultParagraphFont"/>
    <w:rsid w:val="006B235B"/>
  </w:style>
  <w:style w:type="character" w:customStyle="1" w:styleId="xn-money">
    <w:name w:val="xn-money"/>
    <w:basedOn w:val="DefaultParagraphFont"/>
    <w:rsid w:val="006B235B"/>
  </w:style>
  <w:style w:type="character" w:styleId="Hyperlink">
    <w:name w:val="Hyperlink"/>
    <w:basedOn w:val="DefaultParagraphFont"/>
    <w:uiPriority w:val="99"/>
    <w:unhideWhenUsed/>
    <w:rsid w:val="006B2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2A99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D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Holstein</dc:creator>
  <cp:keywords/>
  <dc:description/>
  <cp:lastModifiedBy>Jeff Gregorec</cp:lastModifiedBy>
  <cp:revision>2</cp:revision>
  <dcterms:created xsi:type="dcterms:W3CDTF">2018-12-20T19:49:00Z</dcterms:created>
  <dcterms:modified xsi:type="dcterms:W3CDTF">2018-12-20T19:49:00Z</dcterms:modified>
</cp:coreProperties>
</file>