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7D" w:rsidRPr="00256500" w:rsidRDefault="0057087D" w:rsidP="00627760">
      <w:pPr>
        <w:widowControl w:val="0"/>
        <w:autoSpaceDE w:val="0"/>
        <w:autoSpaceDN w:val="0"/>
        <w:adjustRightInd w:val="0"/>
        <w:jc w:val="both"/>
        <w:rPr>
          <w:rFonts w:ascii="Calibri" w:hAnsi="Calibri" w:cs="Calibri"/>
        </w:rPr>
      </w:pPr>
      <w:bookmarkStart w:id="0" w:name="_Hlk169357"/>
      <w:r w:rsidRPr="00256500">
        <w:rPr>
          <w:rFonts w:ascii="Calibri" w:hAnsi="Calibri" w:cs="Calibri"/>
          <w:b/>
          <w:bCs/>
        </w:rPr>
        <w:t>Service providers in Cincinnati taking compliance services to the next level</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b/>
          <w:bCs/>
        </w:rPr>
        <w:t> </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xml:space="preserve">Cincinnati, Ohio </w:t>
      </w:r>
      <w:r w:rsidR="00BB69D8" w:rsidRPr="00256500">
        <w:rPr>
          <w:rFonts w:ascii="Calibri" w:hAnsi="Calibri" w:cs="Calibri"/>
        </w:rPr>
        <w:t>–</w:t>
      </w:r>
      <w:r w:rsidRPr="00256500">
        <w:rPr>
          <w:rFonts w:ascii="Calibri" w:hAnsi="Calibri" w:cs="Calibri"/>
        </w:rPr>
        <w:t xml:space="preserve"> </w:t>
      </w:r>
      <w:r w:rsidR="00BB69D8" w:rsidRPr="00256500">
        <w:rPr>
          <w:rFonts w:ascii="Calibri" w:hAnsi="Calibri" w:cs="Calibri"/>
        </w:rPr>
        <w:t>February 0</w:t>
      </w:r>
      <w:r w:rsidR="001506A8">
        <w:rPr>
          <w:rFonts w:ascii="Calibri" w:hAnsi="Calibri" w:cs="Calibri"/>
        </w:rPr>
        <w:t>5</w:t>
      </w:r>
      <w:r w:rsidRPr="00256500">
        <w:rPr>
          <w:rFonts w:ascii="Calibri" w:hAnsi="Calibri" w:cs="Calibri"/>
        </w:rPr>
        <w:t xml:space="preserve">, 2019 – AmeriConcept Consulting, LLC, a </w:t>
      </w:r>
      <w:r w:rsidR="00D17D58" w:rsidRPr="00256500">
        <w:rPr>
          <w:rFonts w:ascii="Calibri" w:hAnsi="Calibri" w:cs="Calibri"/>
        </w:rPr>
        <w:t>well-established</w:t>
      </w:r>
      <w:r w:rsidRPr="00256500">
        <w:rPr>
          <w:rFonts w:ascii="Calibri" w:hAnsi="Calibri" w:cs="Calibri"/>
        </w:rPr>
        <w:t xml:space="preserve"> CPA firm</w:t>
      </w:r>
      <w:r w:rsidR="00761DA8">
        <w:rPr>
          <w:rFonts w:ascii="Calibri" w:hAnsi="Calibri" w:cs="Calibri"/>
        </w:rPr>
        <w:t xml:space="preserve"> (licensed in KY and ND)</w:t>
      </w:r>
      <w:r w:rsidRPr="00256500">
        <w:rPr>
          <w:rFonts w:ascii="Calibri" w:hAnsi="Calibri" w:cs="Calibri"/>
        </w:rPr>
        <w:t xml:space="preserve"> and provider of SAP Consulting services, and Gratia, Inc., a premier</w:t>
      </w:r>
      <w:r w:rsidR="00BB69D8" w:rsidRPr="00256500">
        <w:rPr>
          <w:rFonts w:ascii="Calibri" w:hAnsi="Calibri" w:cs="Calibri"/>
        </w:rPr>
        <w:t>, West Chester based</w:t>
      </w:r>
      <w:r w:rsidRPr="00256500">
        <w:rPr>
          <w:rFonts w:ascii="Calibri" w:hAnsi="Calibri" w:cs="Calibri"/>
        </w:rPr>
        <w:t xml:space="preserve"> IT Data Security and Compliance services provider, announced today that they </w:t>
      </w:r>
      <w:r w:rsidR="00E179B0" w:rsidRPr="00256500">
        <w:rPr>
          <w:rFonts w:ascii="Calibri" w:hAnsi="Calibri" w:cs="Calibri"/>
        </w:rPr>
        <w:t xml:space="preserve">have </w:t>
      </w:r>
      <w:r w:rsidRPr="00256500">
        <w:rPr>
          <w:rFonts w:ascii="Calibri" w:hAnsi="Calibri" w:cs="Calibri"/>
        </w:rPr>
        <w:t>established a strategic partnership for joint services delivery between the organizations.</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xml:space="preserve">In today’s IT and business world, the </w:t>
      </w:r>
      <w:r w:rsidR="00E179B0" w:rsidRPr="00256500">
        <w:rPr>
          <w:rFonts w:ascii="Calibri" w:hAnsi="Calibri" w:cs="Calibri"/>
        </w:rPr>
        <w:t xml:space="preserve">absolute compliance mandate </w:t>
      </w:r>
      <w:r w:rsidR="00F12338" w:rsidRPr="00256500">
        <w:rPr>
          <w:rFonts w:ascii="Calibri" w:hAnsi="Calibri" w:cs="Calibri"/>
        </w:rPr>
        <w:t>in areas like SOX</w:t>
      </w:r>
      <w:r w:rsidR="00BB69D8" w:rsidRPr="00256500">
        <w:rPr>
          <w:rFonts w:ascii="Calibri" w:hAnsi="Calibri" w:cs="Calibri"/>
        </w:rPr>
        <w:t>/SSAE18</w:t>
      </w:r>
      <w:r w:rsidR="00F12338" w:rsidRPr="00256500">
        <w:rPr>
          <w:rFonts w:ascii="Calibri" w:hAnsi="Calibri" w:cs="Calibri"/>
        </w:rPr>
        <w:t>, NIST 800</w:t>
      </w:r>
      <w:r w:rsidR="001506A8">
        <w:rPr>
          <w:rFonts w:ascii="Calibri" w:hAnsi="Calibri" w:cs="Calibri"/>
        </w:rPr>
        <w:t>, ISO 27001</w:t>
      </w:r>
      <w:bookmarkStart w:id="1" w:name="_GoBack"/>
      <w:bookmarkEnd w:id="1"/>
      <w:r w:rsidR="00BB69D8" w:rsidRPr="00256500">
        <w:rPr>
          <w:rFonts w:ascii="Calibri" w:hAnsi="Calibri" w:cs="Calibri"/>
        </w:rPr>
        <w:t xml:space="preserve"> or </w:t>
      </w:r>
      <w:r w:rsidRPr="00256500">
        <w:rPr>
          <w:rFonts w:ascii="Calibri" w:hAnsi="Calibri" w:cs="Calibri"/>
        </w:rPr>
        <w:t>PCI-DSS</w:t>
      </w:r>
      <w:r w:rsidR="00F12338" w:rsidRPr="00256500">
        <w:rPr>
          <w:rFonts w:ascii="Calibri" w:hAnsi="Calibri" w:cs="Calibri"/>
        </w:rPr>
        <w:t xml:space="preserve">, </w:t>
      </w:r>
      <w:r w:rsidRPr="00256500">
        <w:rPr>
          <w:rFonts w:ascii="Calibri" w:hAnsi="Calibri" w:cs="Calibri"/>
        </w:rPr>
        <w:t xml:space="preserve">is getting more and more complex </w:t>
      </w:r>
      <w:r w:rsidR="0013071F" w:rsidRPr="00256500">
        <w:rPr>
          <w:rFonts w:ascii="Calibri" w:hAnsi="Calibri" w:cs="Calibri"/>
        </w:rPr>
        <w:t xml:space="preserve">along with demands in Cybersecurity and forensic accounting. Responding to those challenges </w:t>
      </w:r>
      <w:r w:rsidRPr="00256500">
        <w:rPr>
          <w:rFonts w:ascii="Calibri" w:hAnsi="Calibri" w:cs="Calibri"/>
        </w:rPr>
        <w:t>requires IT and Finance departments to work closely together, however there are only a few services</w:t>
      </w:r>
      <w:r w:rsidR="00F060EA" w:rsidRPr="00256500">
        <w:rPr>
          <w:rFonts w:ascii="Calibri" w:hAnsi="Calibri" w:cs="Calibri"/>
        </w:rPr>
        <w:t xml:space="preserve"> </w:t>
      </w:r>
      <w:r w:rsidRPr="00256500">
        <w:rPr>
          <w:rFonts w:ascii="Calibri" w:hAnsi="Calibri" w:cs="Calibri"/>
        </w:rPr>
        <w:t>organizations capable of addressin</w:t>
      </w:r>
      <w:r w:rsidR="00F12338" w:rsidRPr="00256500">
        <w:rPr>
          <w:rFonts w:ascii="Calibri" w:hAnsi="Calibri" w:cs="Calibri"/>
        </w:rPr>
        <w:t>g the requirements holistically:</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AmeriConcept and Gratia fulfill this need of their customers by delivering IT C</w:t>
      </w:r>
      <w:r w:rsidR="00090472" w:rsidRPr="00256500">
        <w:rPr>
          <w:rFonts w:ascii="Calibri" w:hAnsi="Calibri" w:cs="Calibri"/>
        </w:rPr>
        <w:t>ompliance, IT Data Security, Compliance</w:t>
      </w:r>
      <w:r w:rsidRPr="00256500">
        <w:rPr>
          <w:rFonts w:ascii="Calibri" w:hAnsi="Calibri" w:cs="Calibri"/>
        </w:rPr>
        <w:t>, Accounting, CFO and CIO services out of one hand, allowing their customers a “one-stop shop” approach for today’s most pressing topics in the IT and Financial world.</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“AmeriConcept has been providing global CPA and SAP</w:t>
      </w:r>
      <w:r w:rsidR="00E179B0" w:rsidRPr="00256500">
        <w:rPr>
          <w:rFonts w:ascii="Calibri" w:hAnsi="Calibri" w:cs="Calibri"/>
        </w:rPr>
        <w:t xml:space="preserve"> consulting services for over 18</w:t>
      </w:r>
      <w:r w:rsidRPr="00256500">
        <w:rPr>
          <w:rFonts w:ascii="Calibri" w:hAnsi="Calibri" w:cs="Calibri"/>
        </w:rPr>
        <w:t xml:space="preserve"> years now and with our partnership with Gratia, we are finally able to address a much broader compliance and services area for our customers.” said Martin Reichl,</w:t>
      </w:r>
      <w:r w:rsidR="00ED538A" w:rsidRPr="00256500">
        <w:rPr>
          <w:rFonts w:ascii="Calibri" w:hAnsi="Calibri" w:cs="Calibri"/>
        </w:rPr>
        <w:t xml:space="preserve"> CPA &amp; </w:t>
      </w:r>
      <w:r w:rsidRPr="00256500">
        <w:rPr>
          <w:rFonts w:ascii="Calibri" w:hAnsi="Calibri" w:cs="Calibri"/>
        </w:rPr>
        <w:t>President of Americoncept, LLC</w:t>
      </w:r>
      <w:r w:rsidR="00ED538A" w:rsidRPr="00256500">
        <w:rPr>
          <w:rFonts w:ascii="Calibri" w:hAnsi="Calibri" w:cs="Calibri"/>
        </w:rPr>
        <w:t>.</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Thomas Runge, Managing Partner at Gratia, Inc. added “I am very excited about the collaboration agreement - the decision to tighten the partnership with AmeriConcept will allow us to provide holistic services in the IT and Business/Financials compliance areas that our large competitors simply cannot offer at prices that our Small to Medium sized customers can afford.”</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w:t>
      </w:r>
    </w:p>
    <w:p w:rsidR="0057087D" w:rsidRPr="00256500" w:rsidRDefault="00A41931" w:rsidP="00627760">
      <w:pPr>
        <w:widowControl w:val="0"/>
        <w:autoSpaceDE w:val="0"/>
        <w:autoSpaceDN w:val="0"/>
        <w:adjustRightInd w:val="0"/>
        <w:jc w:val="both"/>
        <w:rPr>
          <w:rFonts w:ascii="Calibri" w:hAnsi="Calibri" w:cs="Calibri"/>
        </w:rPr>
      </w:pPr>
      <w:r w:rsidRPr="00256500">
        <w:rPr>
          <w:rFonts w:ascii="Calibri" w:hAnsi="Calibri" w:cs="Calibri"/>
        </w:rPr>
        <w:t>Wayne Kiphart</w:t>
      </w:r>
      <w:r w:rsidR="004A3A2B" w:rsidRPr="00256500">
        <w:rPr>
          <w:rFonts w:ascii="Calibri" w:hAnsi="Calibri" w:cs="Calibri"/>
        </w:rPr>
        <w:t xml:space="preserve">, Managing Partner at Gratia commented; </w:t>
      </w:r>
      <w:r w:rsidR="0057087D" w:rsidRPr="00256500">
        <w:rPr>
          <w:rFonts w:ascii="Calibri" w:hAnsi="Calibri" w:cs="Calibri"/>
        </w:rPr>
        <w:t>“Both AmeriConcept and Gratia focus on service quality and the success of our customers. Adding our holistic compliance and IT data security service coverage, that is why this partnership is beneficial to our customers</w:t>
      </w:r>
      <w:r w:rsidR="004A3A2B" w:rsidRPr="00256500">
        <w:rPr>
          <w:rFonts w:ascii="Calibri" w:hAnsi="Calibri" w:cs="Calibri"/>
        </w:rPr>
        <w:t>.</w:t>
      </w:r>
    </w:p>
    <w:p w:rsidR="0057087D" w:rsidRPr="00256500" w:rsidRDefault="0057087D" w:rsidP="00627760">
      <w:pPr>
        <w:widowControl w:val="0"/>
        <w:autoSpaceDE w:val="0"/>
        <w:autoSpaceDN w:val="0"/>
        <w:adjustRightInd w:val="0"/>
        <w:jc w:val="both"/>
        <w:rPr>
          <w:rFonts w:ascii="Calibri" w:hAnsi="Calibri" w:cs="Calibri"/>
        </w:rPr>
      </w:pPr>
      <w:r w:rsidRPr="00256500">
        <w:rPr>
          <w:rFonts w:ascii="Calibri" w:hAnsi="Calibri" w:cs="Calibri"/>
        </w:rPr>
        <w:t> </w:t>
      </w:r>
    </w:p>
    <w:p w:rsidR="00256500" w:rsidRDefault="00256500">
      <w:pPr>
        <w:rPr>
          <w:rFonts w:ascii="Calibri" w:hAnsi="Calibri" w:cs="Calibri"/>
          <w:u w:val="single"/>
        </w:rPr>
      </w:pPr>
      <w:r>
        <w:rPr>
          <w:rFonts w:ascii="Calibri" w:hAnsi="Calibri" w:cs="Calibri"/>
          <w:u w:val="single"/>
        </w:rPr>
        <w:br w:type="page"/>
      </w:r>
    </w:p>
    <w:p w:rsidR="00E04782" w:rsidRPr="00256500" w:rsidRDefault="0057087D" w:rsidP="00627760">
      <w:pPr>
        <w:widowControl w:val="0"/>
        <w:autoSpaceDE w:val="0"/>
        <w:autoSpaceDN w:val="0"/>
        <w:adjustRightInd w:val="0"/>
        <w:jc w:val="both"/>
        <w:rPr>
          <w:rFonts w:ascii="Calibri" w:hAnsi="Calibri" w:cs="Calibri"/>
          <w:u w:val="single"/>
        </w:rPr>
      </w:pPr>
      <w:r w:rsidRPr="00256500">
        <w:rPr>
          <w:rFonts w:ascii="Calibri" w:hAnsi="Calibri" w:cs="Calibri"/>
          <w:u w:val="single"/>
        </w:rPr>
        <w:lastRenderedPageBreak/>
        <w:t>About</w:t>
      </w:r>
      <w:r w:rsidR="00E04782" w:rsidRPr="00256500">
        <w:rPr>
          <w:rFonts w:ascii="Calibri" w:hAnsi="Calibri" w:cs="Calibri"/>
          <w:u w:val="single"/>
        </w:rPr>
        <w:t>:</w:t>
      </w:r>
      <w:r w:rsidRPr="00256500">
        <w:rPr>
          <w:rFonts w:ascii="Calibri" w:hAnsi="Calibri" w:cs="Calibri"/>
          <w:u w:val="single"/>
        </w:rPr>
        <w:t xml:space="preserve"> </w:t>
      </w:r>
    </w:p>
    <w:p w:rsidR="00E43AB9" w:rsidRPr="00256500" w:rsidRDefault="00E43AB9" w:rsidP="00627760">
      <w:pPr>
        <w:widowControl w:val="0"/>
        <w:autoSpaceDE w:val="0"/>
        <w:autoSpaceDN w:val="0"/>
        <w:adjustRightInd w:val="0"/>
        <w:jc w:val="both"/>
        <w:rPr>
          <w:rFonts w:ascii="Calibri" w:hAnsi="Calibri" w:cs="Calibri"/>
          <w:u w:val="single"/>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339"/>
        <w:gridCol w:w="4841"/>
      </w:tblGrid>
      <w:tr w:rsidR="00E43AB9" w:rsidRPr="00256500" w:rsidTr="00256500">
        <w:trPr>
          <w:trHeight w:val="1890"/>
        </w:trPr>
        <w:tc>
          <w:tcPr>
            <w:tcW w:w="4339" w:type="dxa"/>
            <w:tcBorders>
              <w:bottom w:val="single" w:sz="4" w:space="0" w:color="auto"/>
            </w:tcBorders>
            <w:shd w:val="clear" w:color="auto" w:fill="D9D9D9" w:themeFill="background1" w:themeFillShade="D9"/>
            <w:tcMar>
              <w:left w:w="0" w:type="dxa"/>
              <w:right w:w="0" w:type="dxa"/>
            </w:tcMar>
          </w:tcPr>
          <w:p w:rsidR="00E43AB9" w:rsidRPr="00256500" w:rsidRDefault="00E43AB9" w:rsidP="00E43AB9">
            <w:pPr>
              <w:widowControl w:val="0"/>
              <w:autoSpaceDE w:val="0"/>
              <w:autoSpaceDN w:val="0"/>
              <w:adjustRightInd w:val="0"/>
              <w:jc w:val="both"/>
              <w:rPr>
                <w:rFonts w:ascii="Calibri" w:hAnsi="Calibri" w:cs="Calibri"/>
                <w:b/>
              </w:rPr>
            </w:pPr>
            <w:r w:rsidRPr="00256500">
              <w:rPr>
                <w:rFonts w:ascii="Calibri" w:hAnsi="Calibri" w:cs="Calibri"/>
                <w:b/>
              </w:rPr>
              <w:t>AmeriConcept Consulting, LLC</w:t>
            </w:r>
          </w:p>
          <w:p w:rsidR="00E43AB9" w:rsidRPr="00256500" w:rsidRDefault="00E43AB9" w:rsidP="00E43AB9">
            <w:pPr>
              <w:widowControl w:val="0"/>
              <w:tabs>
                <w:tab w:val="left" w:pos="220"/>
                <w:tab w:val="left" w:pos="720"/>
              </w:tabs>
              <w:autoSpaceDE w:val="0"/>
              <w:autoSpaceDN w:val="0"/>
              <w:adjustRightInd w:val="0"/>
              <w:rPr>
                <w:rFonts w:ascii="Calibri" w:hAnsi="Calibri" w:cs="Calibri"/>
              </w:rPr>
            </w:pPr>
            <w:r w:rsidRPr="00256500">
              <w:rPr>
                <w:rFonts w:ascii="Calibri" w:hAnsi="Calibri" w:cs="Calibri"/>
              </w:rPr>
              <w:t>201 E. Fifth Street, Suite 1900</w:t>
            </w:r>
          </w:p>
          <w:p w:rsidR="00E43AB9" w:rsidRPr="00256500" w:rsidRDefault="00E43AB9" w:rsidP="00E43AB9">
            <w:pPr>
              <w:widowControl w:val="0"/>
              <w:tabs>
                <w:tab w:val="left" w:pos="220"/>
                <w:tab w:val="left" w:pos="720"/>
              </w:tabs>
              <w:autoSpaceDE w:val="0"/>
              <w:autoSpaceDN w:val="0"/>
              <w:adjustRightInd w:val="0"/>
              <w:rPr>
                <w:rFonts w:ascii="Calibri" w:hAnsi="Calibri" w:cs="Calibri"/>
              </w:rPr>
            </w:pPr>
            <w:r w:rsidRPr="00256500">
              <w:rPr>
                <w:rFonts w:ascii="Calibri" w:hAnsi="Calibri" w:cs="Calibri"/>
              </w:rPr>
              <w:t>Cincinnati, OH 45202</w:t>
            </w:r>
          </w:p>
          <w:p w:rsidR="00E43AB9" w:rsidRPr="00256500" w:rsidRDefault="001506A8" w:rsidP="00E43AB9">
            <w:pPr>
              <w:widowControl w:val="0"/>
              <w:tabs>
                <w:tab w:val="left" w:pos="220"/>
                <w:tab w:val="left" w:pos="720"/>
              </w:tabs>
              <w:autoSpaceDE w:val="0"/>
              <w:autoSpaceDN w:val="0"/>
              <w:adjustRightInd w:val="0"/>
              <w:rPr>
                <w:rFonts w:ascii="Calibri" w:hAnsi="Calibri" w:cs="Calibri"/>
              </w:rPr>
            </w:pPr>
            <w:hyperlink r:id="rId5" w:history="1">
              <w:r w:rsidR="009B6C2F" w:rsidRPr="00256500">
                <w:rPr>
                  <w:rStyle w:val="Hyperlink"/>
                  <w:rFonts w:ascii="Calibri" w:hAnsi="Calibri" w:cs="Calibri"/>
                </w:rPr>
                <w:t>www.AmeriConcept.com</w:t>
              </w:r>
            </w:hyperlink>
          </w:p>
          <w:p w:rsidR="00E43AB9" w:rsidRPr="00256500" w:rsidRDefault="00E43AB9" w:rsidP="00E43AB9">
            <w:pPr>
              <w:widowControl w:val="0"/>
              <w:tabs>
                <w:tab w:val="left" w:pos="220"/>
                <w:tab w:val="left" w:pos="720"/>
              </w:tabs>
              <w:autoSpaceDE w:val="0"/>
              <w:autoSpaceDN w:val="0"/>
              <w:adjustRightInd w:val="0"/>
              <w:rPr>
                <w:rFonts w:ascii="Calibri" w:hAnsi="Calibri" w:cs="Calibri"/>
              </w:rPr>
            </w:pPr>
            <w:r w:rsidRPr="00256500">
              <w:rPr>
                <w:rFonts w:ascii="Calibri" w:hAnsi="Calibri" w:cs="Calibri"/>
              </w:rPr>
              <w:t>+1 (513) 238 1454</w:t>
            </w:r>
          </w:p>
          <w:p w:rsidR="00E43AB9" w:rsidRPr="00256500" w:rsidRDefault="00E43AB9" w:rsidP="00E43AB9">
            <w:pPr>
              <w:widowControl w:val="0"/>
              <w:tabs>
                <w:tab w:val="left" w:pos="220"/>
                <w:tab w:val="left" w:pos="720"/>
              </w:tabs>
              <w:autoSpaceDE w:val="0"/>
              <w:autoSpaceDN w:val="0"/>
              <w:adjustRightInd w:val="0"/>
              <w:rPr>
                <w:rFonts w:ascii="Calibri" w:hAnsi="Calibri" w:cs="Calibri"/>
              </w:rPr>
            </w:pPr>
            <w:r w:rsidRPr="00256500">
              <w:rPr>
                <w:rFonts w:ascii="Calibri" w:hAnsi="Calibri" w:cs="Calibri"/>
              </w:rPr>
              <w:t>mrl@americoncept.com</w:t>
            </w:r>
          </w:p>
          <w:p w:rsidR="00E43AB9" w:rsidRPr="00256500" w:rsidRDefault="00E43AB9" w:rsidP="00627760">
            <w:pPr>
              <w:widowControl w:val="0"/>
              <w:autoSpaceDE w:val="0"/>
              <w:autoSpaceDN w:val="0"/>
              <w:adjustRightInd w:val="0"/>
              <w:jc w:val="both"/>
              <w:rPr>
                <w:rFonts w:ascii="Calibri" w:hAnsi="Calibri" w:cs="Calibri"/>
                <w:u w:val="single"/>
              </w:rPr>
            </w:pPr>
          </w:p>
        </w:tc>
        <w:tc>
          <w:tcPr>
            <w:tcW w:w="4841" w:type="dxa"/>
            <w:tcBorders>
              <w:bottom w:val="single" w:sz="4" w:space="0" w:color="auto"/>
            </w:tcBorders>
            <w:shd w:val="clear" w:color="auto" w:fill="D9D9D9" w:themeFill="background1" w:themeFillShade="D9"/>
            <w:tcMar>
              <w:left w:w="0" w:type="dxa"/>
              <w:right w:w="0" w:type="dxa"/>
            </w:tcMar>
          </w:tcPr>
          <w:p w:rsidR="00F23685" w:rsidRPr="00256500" w:rsidRDefault="00F23685" w:rsidP="00F23685">
            <w:pPr>
              <w:pStyle w:val="ListParagraph"/>
              <w:widowControl w:val="0"/>
              <w:tabs>
                <w:tab w:val="left" w:pos="220"/>
                <w:tab w:val="left" w:pos="720"/>
              </w:tabs>
              <w:autoSpaceDE w:val="0"/>
              <w:autoSpaceDN w:val="0"/>
              <w:adjustRightInd w:val="0"/>
              <w:spacing w:after="213"/>
              <w:rPr>
                <w:rFonts w:ascii="Calibri" w:hAnsi="Calibri" w:cs="Calibri"/>
              </w:rPr>
            </w:pPr>
          </w:p>
          <w:p w:rsidR="00E43AB9" w:rsidRPr="00256500" w:rsidRDefault="00E43AB9" w:rsidP="00E43AB9">
            <w:pPr>
              <w:pStyle w:val="ListParagraph"/>
              <w:widowControl w:val="0"/>
              <w:numPr>
                <w:ilvl w:val="0"/>
                <w:numId w:val="3"/>
              </w:numPr>
              <w:tabs>
                <w:tab w:val="left" w:pos="220"/>
                <w:tab w:val="left" w:pos="720"/>
              </w:tabs>
              <w:autoSpaceDE w:val="0"/>
              <w:autoSpaceDN w:val="0"/>
              <w:adjustRightInd w:val="0"/>
              <w:spacing w:after="213"/>
              <w:rPr>
                <w:rFonts w:ascii="Calibri" w:hAnsi="Calibri" w:cs="Calibri"/>
              </w:rPr>
            </w:pPr>
            <w:r w:rsidRPr="00256500">
              <w:rPr>
                <w:rFonts w:ascii="Calibri" w:hAnsi="Calibri" w:cs="Calibri"/>
              </w:rPr>
              <w:t>Global Accounting Services</w:t>
            </w:r>
          </w:p>
          <w:p w:rsidR="00E43AB9" w:rsidRPr="00256500" w:rsidRDefault="00E43AB9" w:rsidP="00E43AB9">
            <w:pPr>
              <w:pStyle w:val="ListParagraph"/>
              <w:widowControl w:val="0"/>
              <w:numPr>
                <w:ilvl w:val="0"/>
                <w:numId w:val="3"/>
              </w:numPr>
              <w:tabs>
                <w:tab w:val="left" w:pos="220"/>
                <w:tab w:val="left" w:pos="720"/>
              </w:tabs>
              <w:autoSpaceDE w:val="0"/>
              <w:autoSpaceDN w:val="0"/>
              <w:adjustRightInd w:val="0"/>
              <w:spacing w:after="213"/>
              <w:rPr>
                <w:rFonts w:ascii="Calibri" w:hAnsi="Calibri" w:cs="Calibri"/>
              </w:rPr>
            </w:pPr>
            <w:r w:rsidRPr="00256500">
              <w:rPr>
                <w:rFonts w:ascii="Calibri" w:hAnsi="Calibri" w:cs="Calibri"/>
              </w:rPr>
              <w:t>Corporate Taxation</w:t>
            </w:r>
          </w:p>
          <w:p w:rsidR="00E43AB9" w:rsidRPr="00256500" w:rsidRDefault="00E43AB9" w:rsidP="00E43AB9">
            <w:pPr>
              <w:pStyle w:val="ListParagraph"/>
              <w:widowControl w:val="0"/>
              <w:numPr>
                <w:ilvl w:val="0"/>
                <w:numId w:val="3"/>
              </w:numPr>
              <w:tabs>
                <w:tab w:val="left" w:pos="220"/>
                <w:tab w:val="left" w:pos="720"/>
              </w:tabs>
              <w:autoSpaceDE w:val="0"/>
              <w:autoSpaceDN w:val="0"/>
              <w:adjustRightInd w:val="0"/>
              <w:spacing w:after="213"/>
              <w:rPr>
                <w:rFonts w:ascii="Calibri" w:hAnsi="Calibri" w:cs="Calibri"/>
              </w:rPr>
            </w:pPr>
            <w:r w:rsidRPr="00256500">
              <w:rPr>
                <w:rFonts w:ascii="Calibri" w:hAnsi="Calibri" w:cs="Calibri"/>
              </w:rPr>
              <w:t>Audit</w:t>
            </w:r>
          </w:p>
          <w:p w:rsidR="00E43AB9" w:rsidRPr="00256500" w:rsidRDefault="00E43AB9" w:rsidP="009B6C2F">
            <w:pPr>
              <w:pStyle w:val="ListParagraph"/>
              <w:widowControl w:val="0"/>
              <w:numPr>
                <w:ilvl w:val="0"/>
                <w:numId w:val="3"/>
              </w:numPr>
              <w:tabs>
                <w:tab w:val="left" w:pos="220"/>
                <w:tab w:val="left" w:pos="720"/>
              </w:tabs>
              <w:autoSpaceDE w:val="0"/>
              <w:autoSpaceDN w:val="0"/>
              <w:adjustRightInd w:val="0"/>
              <w:spacing w:after="213"/>
              <w:rPr>
                <w:rFonts w:ascii="Calibri" w:hAnsi="Calibri" w:cs="Calibri"/>
                <w:u w:val="single"/>
              </w:rPr>
            </w:pPr>
            <w:r w:rsidRPr="00256500">
              <w:rPr>
                <w:rFonts w:ascii="Calibri" w:hAnsi="Calibri" w:cs="Calibri"/>
              </w:rPr>
              <w:t>SAP R/3, S/4HANA &amp; SAP Business One</w:t>
            </w:r>
          </w:p>
        </w:tc>
      </w:tr>
      <w:tr w:rsidR="009B6C2F" w:rsidRPr="00256500" w:rsidTr="00256500">
        <w:trPr>
          <w:trHeight w:val="2518"/>
        </w:trPr>
        <w:tc>
          <w:tcPr>
            <w:tcW w:w="4339" w:type="dxa"/>
            <w:tcBorders>
              <w:top w:val="single" w:sz="4" w:space="0" w:color="auto"/>
            </w:tcBorders>
            <w:shd w:val="clear" w:color="auto" w:fill="D9D9D9" w:themeFill="background1" w:themeFillShade="D9"/>
            <w:tcMar>
              <w:left w:w="0" w:type="dxa"/>
              <w:right w:w="0" w:type="dxa"/>
            </w:tcMar>
          </w:tcPr>
          <w:p w:rsidR="009B6C2F" w:rsidRPr="00256500" w:rsidRDefault="009B6C2F" w:rsidP="009B6C2F">
            <w:pPr>
              <w:widowControl w:val="0"/>
              <w:autoSpaceDE w:val="0"/>
              <w:autoSpaceDN w:val="0"/>
              <w:adjustRightInd w:val="0"/>
              <w:jc w:val="both"/>
              <w:rPr>
                <w:rFonts w:ascii="Calibri" w:hAnsi="Calibri" w:cs="Calibri"/>
                <w:b/>
              </w:rPr>
            </w:pPr>
            <w:r w:rsidRPr="00256500">
              <w:rPr>
                <w:rFonts w:ascii="Calibri" w:hAnsi="Calibri" w:cs="Calibri"/>
                <w:b/>
              </w:rPr>
              <w:t>Gratia, Inc.</w:t>
            </w:r>
          </w:p>
          <w:p w:rsidR="009B6C2F" w:rsidRPr="00256500" w:rsidRDefault="009B6C2F" w:rsidP="009B6C2F">
            <w:pPr>
              <w:widowControl w:val="0"/>
              <w:tabs>
                <w:tab w:val="left" w:pos="220"/>
                <w:tab w:val="left" w:pos="720"/>
              </w:tabs>
              <w:autoSpaceDE w:val="0"/>
              <w:autoSpaceDN w:val="0"/>
              <w:adjustRightInd w:val="0"/>
              <w:rPr>
                <w:rFonts w:ascii="Calibri" w:hAnsi="Calibri" w:cs="Calibri"/>
              </w:rPr>
            </w:pPr>
            <w:r w:rsidRPr="00256500">
              <w:rPr>
                <w:rFonts w:ascii="Calibri" w:hAnsi="Calibri" w:cs="Calibri"/>
              </w:rPr>
              <w:t>300 E Business Way</w:t>
            </w:r>
            <w:r w:rsidR="00CC7348">
              <w:rPr>
                <w:rFonts w:ascii="Calibri" w:hAnsi="Calibri" w:cs="Calibri"/>
              </w:rPr>
              <w:t xml:space="preserve">, </w:t>
            </w:r>
            <w:r w:rsidRPr="00256500">
              <w:rPr>
                <w:rFonts w:ascii="Calibri" w:hAnsi="Calibri" w:cs="Calibri"/>
              </w:rPr>
              <w:t>Suite 200-2171</w:t>
            </w:r>
          </w:p>
          <w:p w:rsidR="009B6C2F" w:rsidRPr="00256500" w:rsidRDefault="009B6C2F" w:rsidP="009B6C2F">
            <w:pPr>
              <w:widowControl w:val="0"/>
              <w:tabs>
                <w:tab w:val="left" w:pos="220"/>
                <w:tab w:val="left" w:pos="720"/>
              </w:tabs>
              <w:autoSpaceDE w:val="0"/>
              <w:autoSpaceDN w:val="0"/>
              <w:adjustRightInd w:val="0"/>
              <w:rPr>
                <w:rFonts w:ascii="Calibri" w:hAnsi="Calibri" w:cs="Calibri"/>
              </w:rPr>
            </w:pPr>
            <w:r w:rsidRPr="00256500">
              <w:rPr>
                <w:rFonts w:ascii="Calibri" w:hAnsi="Calibri" w:cs="Calibri"/>
              </w:rPr>
              <w:t>Cincinnati, OH 45241</w:t>
            </w:r>
            <w:r w:rsidRPr="00256500">
              <w:rPr>
                <w:rFonts w:ascii="Calibri" w:hAnsi="Calibri" w:cs="Calibri"/>
              </w:rPr>
              <w:br/>
            </w:r>
            <w:hyperlink r:id="rId6" w:history="1">
              <w:r w:rsidRPr="00256500">
                <w:rPr>
                  <w:rStyle w:val="Hyperlink"/>
                  <w:rFonts w:ascii="Calibri" w:hAnsi="Calibri" w:cs="Calibri"/>
                </w:rPr>
                <w:t>www.Gratia-Inc.com</w:t>
              </w:r>
            </w:hyperlink>
          </w:p>
          <w:p w:rsidR="009B6C2F" w:rsidRPr="00256500" w:rsidRDefault="009B6C2F" w:rsidP="009B6C2F">
            <w:pPr>
              <w:widowControl w:val="0"/>
              <w:tabs>
                <w:tab w:val="left" w:pos="220"/>
                <w:tab w:val="left" w:pos="720"/>
              </w:tabs>
              <w:autoSpaceDE w:val="0"/>
              <w:autoSpaceDN w:val="0"/>
              <w:adjustRightInd w:val="0"/>
              <w:rPr>
                <w:rFonts w:ascii="Calibri" w:hAnsi="Calibri" w:cs="Calibri"/>
              </w:rPr>
            </w:pPr>
            <w:r w:rsidRPr="00256500">
              <w:rPr>
                <w:rFonts w:ascii="Calibri" w:hAnsi="Calibri" w:cs="Calibri"/>
              </w:rPr>
              <w:t>+1 (513) 800 0660</w:t>
            </w:r>
          </w:p>
          <w:p w:rsidR="009B6C2F" w:rsidRPr="00256500" w:rsidRDefault="009B6C2F" w:rsidP="009B6C2F">
            <w:pPr>
              <w:widowControl w:val="0"/>
              <w:autoSpaceDE w:val="0"/>
              <w:autoSpaceDN w:val="0"/>
              <w:adjustRightInd w:val="0"/>
              <w:jc w:val="both"/>
              <w:rPr>
                <w:rFonts w:ascii="Calibri" w:hAnsi="Calibri" w:cs="Calibri"/>
              </w:rPr>
            </w:pPr>
            <w:r w:rsidRPr="00256500">
              <w:rPr>
                <w:rFonts w:ascii="Calibri" w:hAnsi="Calibri" w:cs="Calibri"/>
              </w:rPr>
              <w:t>info@gratia-inc.com</w:t>
            </w:r>
          </w:p>
        </w:tc>
        <w:tc>
          <w:tcPr>
            <w:tcW w:w="4841" w:type="dxa"/>
            <w:tcBorders>
              <w:top w:val="single" w:sz="4" w:space="0" w:color="auto"/>
            </w:tcBorders>
            <w:shd w:val="clear" w:color="auto" w:fill="D9D9D9" w:themeFill="background1" w:themeFillShade="D9"/>
            <w:tcMar>
              <w:left w:w="0" w:type="dxa"/>
              <w:right w:w="0" w:type="dxa"/>
            </w:tcMar>
          </w:tcPr>
          <w:p w:rsidR="00F23685" w:rsidRPr="00256500" w:rsidRDefault="00F23685" w:rsidP="00F23685">
            <w:pPr>
              <w:pStyle w:val="ListParagraph"/>
              <w:widowControl w:val="0"/>
              <w:tabs>
                <w:tab w:val="left" w:pos="220"/>
                <w:tab w:val="left" w:pos="720"/>
              </w:tabs>
              <w:autoSpaceDE w:val="0"/>
              <w:autoSpaceDN w:val="0"/>
              <w:adjustRightInd w:val="0"/>
              <w:spacing w:after="213"/>
              <w:rPr>
                <w:rFonts w:ascii="Calibri" w:hAnsi="Calibri" w:cs="Calibri"/>
              </w:rPr>
            </w:pPr>
          </w:p>
          <w:p w:rsidR="009B6C2F" w:rsidRPr="00256500" w:rsidRDefault="009B6C2F" w:rsidP="009B6C2F">
            <w:pPr>
              <w:pStyle w:val="ListParagraph"/>
              <w:widowControl w:val="0"/>
              <w:numPr>
                <w:ilvl w:val="0"/>
                <w:numId w:val="3"/>
              </w:numPr>
              <w:tabs>
                <w:tab w:val="left" w:pos="220"/>
                <w:tab w:val="left" w:pos="720"/>
              </w:tabs>
              <w:autoSpaceDE w:val="0"/>
              <w:autoSpaceDN w:val="0"/>
              <w:adjustRightInd w:val="0"/>
              <w:spacing w:after="213"/>
              <w:rPr>
                <w:rFonts w:ascii="Calibri" w:hAnsi="Calibri" w:cs="Calibri"/>
              </w:rPr>
            </w:pPr>
            <w:r w:rsidRPr="00256500">
              <w:rPr>
                <w:rFonts w:ascii="Calibri" w:hAnsi="Calibri" w:cs="Calibri"/>
              </w:rPr>
              <w:t>IT Managed Security and Compliance</w:t>
            </w:r>
          </w:p>
          <w:p w:rsidR="009B6C2F" w:rsidRPr="00256500" w:rsidRDefault="009B6C2F" w:rsidP="009B6C2F">
            <w:pPr>
              <w:pStyle w:val="ListParagraph"/>
              <w:widowControl w:val="0"/>
              <w:numPr>
                <w:ilvl w:val="0"/>
                <w:numId w:val="3"/>
              </w:numPr>
              <w:tabs>
                <w:tab w:val="left" w:pos="220"/>
                <w:tab w:val="left" w:pos="720"/>
              </w:tabs>
              <w:autoSpaceDE w:val="0"/>
              <w:autoSpaceDN w:val="0"/>
              <w:adjustRightInd w:val="0"/>
              <w:spacing w:after="213"/>
              <w:rPr>
                <w:rFonts w:ascii="Calibri" w:hAnsi="Calibri" w:cs="Calibri"/>
              </w:rPr>
            </w:pPr>
            <w:r w:rsidRPr="00256500">
              <w:rPr>
                <w:rFonts w:ascii="Calibri" w:hAnsi="Calibri" w:cs="Calibri"/>
              </w:rPr>
              <w:t>CIO Advisory</w:t>
            </w:r>
          </w:p>
          <w:p w:rsidR="009B6C2F" w:rsidRPr="00256500" w:rsidRDefault="009B6C2F" w:rsidP="009B6C2F">
            <w:pPr>
              <w:pStyle w:val="ListParagraph"/>
              <w:widowControl w:val="0"/>
              <w:numPr>
                <w:ilvl w:val="0"/>
                <w:numId w:val="3"/>
              </w:numPr>
              <w:tabs>
                <w:tab w:val="left" w:pos="220"/>
                <w:tab w:val="left" w:pos="720"/>
              </w:tabs>
              <w:autoSpaceDE w:val="0"/>
              <w:autoSpaceDN w:val="0"/>
              <w:adjustRightInd w:val="0"/>
              <w:spacing w:after="213"/>
              <w:rPr>
                <w:rFonts w:ascii="Calibri" w:hAnsi="Calibri" w:cs="Calibri"/>
              </w:rPr>
            </w:pPr>
            <w:r w:rsidRPr="00256500">
              <w:rPr>
                <w:rFonts w:ascii="Calibri" w:hAnsi="Calibri" w:cs="Calibri"/>
              </w:rPr>
              <w:t>IT Service Management</w:t>
            </w:r>
          </w:p>
          <w:p w:rsidR="009B6C2F" w:rsidRPr="00256500" w:rsidRDefault="009B6C2F" w:rsidP="009B6C2F">
            <w:pPr>
              <w:pStyle w:val="ListParagraph"/>
              <w:widowControl w:val="0"/>
              <w:numPr>
                <w:ilvl w:val="0"/>
                <w:numId w:val="3"/>
              </w:numPr>
              <w:tabs>
                <w:tab w:val="left" w:pos="220"/>
                <w:tab w:val="left" w:pos="720"/>
              </w:tabs>
              <w:autoSpaceDE w:val="0"/>
              <w:autoSpaceDN w:val="0"/>
              <w:adjustRightInd w:val="0"/>
              <w:spacing w:after="213"/>
              <w:rPr>
                <w:rFonts w:ascii="Calibri" w:hAnsi="Calibri" w:cs="Calibri"/>
              </w:rPr>
            </w:pPr>
            <w:r w:rsidRPr="00256500">
              <w:rPr>
                <w:rFonts w:ascii="Calibri" w:hAnsi="Calibri" w:cs="Calibri"/>
              </w:rPr>
              <w:t>Private Equity Services</w:t>
            </w:r>
          </w:p>
          <w:p w:rsidR="009B6C2F" w:rsidRPr="00256500" w:rsidRDefault="009B6C2F" w:rsidP="009B6C2F">
            <w:pPr>
              <w:pStyle w:val="ListParagraph"/>
              <w:widowControl w:val="0"/>
              <w:tabs>
                <w:tab w:val="left" w:pos="220"/>
                <w:tab w:val="left" w:pos="720"/>
              </w:tabs>
              <w:autoSpaceDE w:val="0"/>
              <w:autoSpaceDN w:val="0"/>
              <w:adjustRightInd w:val="0"/>
              <w:spacing w:after="213"/>
              <w:rPr>
                <w:rFonts w:ascii="Calibri" w:hAnsi="Calibri" w:cs="Calibri"/>
              </w:rPr>
            </w:pPr>
          </w:p>
        </w:tc>
      </w:tr>
    </w:tbl>
    <w:p w:rsidR="007E2938" w:rsidRPr="00256500" w:rsidRDefault="007E2938" w:rsidP="009B6C2F">
      <w:pPr>
        <w:widowControl w:val="0"/>
        <w:tabs>
          <w:tab w:val="left" w:pos="220"/>
          <w:tab w:val="left" w:pos="720"/>
        </w:tabs>
        <w:autoSpaceDE w:val="0"/>
        <w:autoSpaceDN w:val="0"/>
        <w:adjustRightInd w:val="0"/>
        <w:rPr>
          <w:rFonts w:ascii="Calibri" w:hAnsi="Calibri" w:cs="Calibri"/>
        </w:rPr>
      </w:pPr>
    </w:p>
    <w:p w:rsidR="007E2938" w:rsidRPr="00256500" w:rsidRDefault="007E2938" w:rsidP="007E2938">
      <w:pPr>
        <w:widowControl w:val="0"/>
        <w:autoSpaceDE w:val="0"/>
        <w:autoSpaceDN w:val="0"/>
        <w:adjustRightInd w:val="0"/>
        <w:ind w:left="360"/>
        <w:jc w:val="both"/>
        <w:rPr>
          <w:rFonts w:ascii="Calibri" w:hAnsi="Calibri" w:cs="Calibri"/>
        </w:rPr>
      </w:pPr>
      <w:r w:rsidRPr="00256500">
        <w:rPr>
          <w:rFonts w:ascii="Calibri" w:hAnsi="Calibri" w:cs="Calibri"/>
        </w:rPr>
        <w:t> </w:t>
      </w:r>
    </w:p>
    <w:bookmarkEnd w:id="0"/>
    <w:p w:rsidR="00C058FC" w:rsidRPr="00256500" w:rsidRDefault="00C058FC" w:rsidP="007E2938"/>
    <w:sectPr w:rsidR="00C058FC" w:rsidRPr="00256500" w:rsidSect="00F236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pt;height:15.5pt" o:bullet="t">
        <v:imagedata r:id="rId1" o:title="Word Work File L_1407563900"/>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271CE"/>
    <w:multiLevelType w:val="hybridMultilevel"/>
    <w:tmpl w:val="7640ED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7D"/>
    <w:rsid w:val="00090472"/>
    <w:rsid w:val="0013071F"/>
    <w:rsid w:val="001506A8"/>
    <w:rsid w:val="00170230"/>
    <w:rsid w:val="00256500"/>
    <w:rsid w:val="003F629F"/>
    <w:rsid w:val="004A3A2B"/>
    <w:rsid w:val="0057087D"/>
    <w:rsid w:val="00627760"/>
    <w:rsid w:val="00761DA8"/>
    <w:rsid w:val="00773792"/>
    <w:rsid w:val="007E2938"/>
    <w:rsid w:val="009B6C2F"/>
    <w:rsid w:val="00A41931"/>
    <w:rsid w:val="00AA509A"/>
    <w:rsid w:val="00BB69D8"/>
    <w:rsid w:val="00C058FC"/>
    <w:rsid w:val="00CC7348"/>
    <w:rsid w:val="00D17D58"/>
    <w:rsid w:val="00D94BFB"/>
    <w:rsid w:val="00E04782"/>
    <w:rsid w:val="00E179B0"/>
    <w:rsid w:val="00E43AB9"/>
    <w:rsid w:val="00ED538A"/>
    <w:rsid w:val="00F060EA"/>
    <w:rsid w:val="00F12338"/>
    <w:rsid w:val="00F23685"/>
    <w:rsid w:val="00F3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85DE1"/>
  <w14:defaultImageDpi w14:val="300"/>
  <w15:docId w15:val="{4D0F5198-2876-4B1C-A04E-30FB5116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782"/>
    <w:rPr>
      <w:color w:val="0000FF" w:themeColor="hyperlink"/>
      <w:u w:val="single"/>
    </w:rPr>
  </w:style>
  <w:style w:type="paragraph" w:styleId="ListParagraph">
    <w:name w:val="List Paragraph"/>
    <w:basedOn w:val="Normal"/>
    <w:uiPriority w:val="34"/>
    <w:qFormat/>
    <w:rsid w:val="003F629F"/>
    <w:pPr>
      <w:ind w:left="720"/>
      <w:contextualSpacing/>
    </w:pPr>
  </w:style>
  <w:style w:type="character" w:customStyle="1" w:styleId="UnresolvedMention1">
    <w:name w:val="Unresolved Mention1"/>
    <w:basedOn w:val="DefaultParagraphFont"/>
    <w:uiPriority w:val="99"/>
    <w:semiHidden/>
    <w:unhideWhenUsed/>
    <w:rsid w:val="007E2938"/>
    <w:rPr>
      <w:color w:val="605E5C"/>
      <w:shd w:val="clear" w:color="auto" w:fill="E1DFDD"/>
    </w:rPr>
  </w:style>
  <w:style w:type="table" w:styleId="TableGrid">
    <w:name w:val="Table Grid"/>
    <w:basedOn w:val="TableNormal"/>
    <w:uiPriority w:val="59"/>
    <w:rsid w:val="00E4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tia-Inc.com" TargetMode="External"/><Relationship Id="rId5" Type="http://schemas.openxmlformats.org/officeDocument/2006/relationships/hyperlink" Target="http://www.AmeriConcept.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Reichl</dc:creator>
  <cp:keywords/>
  <dc:description/>
  <cp:lastModifiedBy>Thomas Runge</cp:lastModifiedBy>
  <cp:revision>2</cp:revision>
  <dcterms:created xsi:type="dcterms:W3CDTF">2019-02-05T12:42:00Z</dcterms:created>
  <dcterms:modified xsi:type="dcterms:W3CDTF">2019-02-05T12:42:00Z</dcterms:modified>
</cp:coreProperties>
</file>