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CE211" w14:textId="77777777" w:rsidR="00795C53" w:rsidRPr="00C24C11" w:rsidRDefault="00795C53" w:rsidP="00795C53">
      <w:pPr>
        <w:widowControl w:val="0"/>
        <w:autoSpaceDE w:val="0"/>
        <w:autoSpaceDN w:val="0"/>
        <w:adjustRightInd w:val="0"/>
        <w:rPr>
          <w:rFonts w:cs="Arial"/>
          <w:color w:val="auto"/>
          <w:sz w:val="20"/>
          <w:szCs w:val="20"/>
        </w:rPr>
      </w:pPr>
    </w:p>
    <w:p w14:paraId="4DA97C0B" w14:textId="1FEFF3C3" w:rsidR="00795C53" w:rsidRPr="00C24C11" w:rsidRDefault="00795C53" w:rsidP="00795C53">
      <w:pPr>
        <w:widowControl w:val="0"/>
        <w:autoSpaceDE w:val="0"/>
        <w:autoSpaceDN w:val="0"/>
        <w:adjustRightInd w:val="0"/>
        <w:rPr>
          <w:rFonts w:cs="Arial"/>
          <w:b/>
          <w:bCs/>
          <w:color w:val="auto"/>
          <w:sz w:val="20"/>
          <w:szCs w:val="20"/>
        </w:rPr>
      </w:pPr>
      <w:r w:rsidRPr="00C24C11">
        <w:rPr>
          <w:rFonts w:cs="Arial"/>
          <w:b/>
          <w:bCs/>
          <w:color w:val="auto"/>
          <w:sz w:val="20"/>
          <w:szCs w:val="20"/>
        </w:rPr>
        <w:t xml:space="preserve">Draft for </w:t>
      </w:r>
      <w:r w:rsidR="00873BD5">
        <w:rPr>
          <w:rFonts w:cs="Arial"/>
          <w:b/>
          <w:bCs/>
          <w:color w:val="auto"/>
          <w:sz w:val="20"/>
          <w:szCs w:val="20"/>
        </w:rPr>
        <w:t>Proposed</w:t>
      </w:r>
      <w:r w:rsidRPr="00C24C11">
        <w:rPr>
          <w:rFonts w:cs="Arial"/>
          <w:b/>
          <w:bCs/>
          <w:color w:val="auto"/>
          <w:sz w:val="20"/>
          <w:szCs w:val="20"/>
        </w:rPr>
        <w:t xml:space="preserve"> Legislative Bill, </w:t>
      </w:r>
      <w:r w:rsidR="001C0E77">
        <w:rPr>
          <w:rFonts w:cs="Arial"/>
          <w:b/>
          <w:bCs/>
          <w:color w:val="auto"/>
          <w:sz w:val="20"/>
          <w:szCs w:val="20"/>
        </w:rPr>
        <w:t>6/27/19</w:t>
      </w:r>
    </w:p>
    <w:p w14:paraId="7A0891FA" w14:textId="77777777" w:rsidR="00795C53" w:rsidRPr="00C24C11" w:rsidRDefault="00795C53" w:rsidP="00795C53">
      <w:pPr>
        <w:widowControl w:val="0"/>
        <w:autoSpaceDE w:val="0"/>
        <w:autoSpaceDN w:val="0"/>
        <w:adjustRightInd w:val="0"/>
        <w:rPr>
          <w:rFonts w:cs="Arial"/>
          <w:b/>
          <w:bCs/>
          <w:color w:val="auto"/>
          <w:sz w:val="20"/>
          <w:szCs w:val="20"/>
        </w:rPr>
      </w:pPr>
    </w:p>
    <w:p w14:paraId="35D517CF" w14:textId="3002D4A6" w:rsidR="00795C53" w:rsidRPr="00C24C11" w:rsidRDefault="001C0E77" w:rsidP="00795C53">
      <w:pPr>
        <w:widowControl w:val="0"/>
        <w:autoSpaceDE w:val="0"/>
        <w:autoSpaceDN w:val="0"/>
        <w:adjustRightInd w:val="0"/>
        <w:rPr>
          <w:rFonts w:cs="Arial"/>
          <w:color w:val="auto"/>
          <w:sz w:val="20"/>
          <w:szCs w:val="20"/>
        </w:rPr>
      </w:pPr>
      <w:r>
        <w:rPr>
          <w:rFonts w:cs="Arial"/>
          <w:b/>
          <w:bCs/>
          <w:color w:val="auto"/>
          <w:sz w:val="20"/>
          <w:szCs w:val="20"/>
        </w:rPr>
        <w:t>*</w:t>
      </w:r>
      <w:r w:rsidR="00795C53" w:rsidRPr="00C24C11">
        <w:rPr>
          <w:rFonts w:cs="Arial"/>
          <w:b/>
          <w:bCs/>
          <w:color w:val="auto"/>
          <w:sz w:val="20"/>
          <w:szCs w:val="20"/>
        </w:rPr>
        <w:t>Natural Wildfire Abatement And Forest Protection Plan: </w:t>
      </w:r>
      <w:r w:rsidR="00795C53" w:rsidRPr="00C24C11">
        <w:rPr>
          <w:rFonts w:cs="Arial"/>
          <w:b/>
          <w:bCs/>
          <w:i/>
          <w:iCs/>
          <w:color w:val="auto"/>
          <w:sz w:val="20"/>
          <w:szCs w:val="20"/>
        </w:rPr>
        <w:t>‘Wild Horse Fire Brigade</w:t>
      </w:r>
      <w:proofErr w:type="gramStart"/>
      <w:r w:rsidR="00795C53" w:rsidRPr="00C24C11">
        <w:rPr>
          <w:rFonts w:cs="Arial"/>
          <w:b/>
          <w:bCs/>
          <w:i/>
          <w:iCs/>
          <w:color w:val="auto"/>
          <w:sz w:val="20"/>
          <w:szCs w:val="20"/>
        </w:rPr>
        <w:t>’</w:t>
      </w:r>
      <w:r w:rsidR="00795C53" w:rsidRPr="00C24C11">
        <w:rPr>
          <w:rFonts w:cs="Arial"/>
          <w:b/>
          <w:bCs/>
          <w:color w:val="auto"/>
          <w:sz w:val="20"/>
          <w:szCs w:val="20"/>
        </w:rPr>
        <w:t xml:space="preserve">  </w:t>
      </w:r>
      <w:r w:rsidR="00795C53" w:rsidRPr="00C24C11">
        <w:rPr>
          <w:rFonts w:cs="Arial"/>
          <w:color w:val="auto"/>
          <w:sz w:val="20"/>
          <w:szCs w:val="20"/>
        </w:rPr>
        <w:t>(</w:t>
      </w:r>
      <w:proofErr w:type="gramEnd"/>
      <w:r w:rsidR="00795C53" w:rsidRPr="00C24C11">
        <w:rPr>
          <w:rFonts w:cs="Arial"/>
          <w:color w:val="auto"/>
          <w:sz w:val="20"/>
          <w:szCs w:val="20"/>
        </w:rPr>
        <w:t>'Plan'</w:t>
      </w:r>
      <w:r w:rsidR="00823BA8">
        <w:rPr>
          <w:rFonts w:cs="Arial"/>
          <w:color w:val="auto"/>
          <w:sz w:val="20"/>
          <w:szCs w:val="20"/>
        </w:rPr>
        <w:t>; more at: www.WHFB.us)</w:t>
      </w:r>
    </w:p>
    <w:p w14:paraId="4AFF40EE" w14:textId="77777777" w:rsidR="00795C53" w:rsidRPr="00C24C11" w:rsidRDefault="00795C53" w:rsidP="00795C53">
      <w:pPr>
        <w:widowControl w:val="0"/>
        <w:autoSpaceDE w:val="0"/>
        <w:autoSpaceDN w:val="0"/>
        <w:adjustRightInd w:val="0"/>
        <w:rPr>
          <w:rFonts w:cs="Arial"/>
          <w:color w:val="auto"/>
          <w:sz w:val="20"/>
          <w:szCs w:val="20"/>
        </w:rPr>
      </w:pPr>
    </w:p>
    <w:p w14:paraId="3D6AD768" w14:textId="77777777" w:rsidR="00917FF9" w:rsidRPr="00C24C11" w:rsidRDefault="0017367C" w:rsidP="0017367C">
      <w:pPr>
        <w:rPr>
          <w:rFonts w:cs="Arial"/>
          <w:b/>
          <w:color w:val="auto"/>
          <w:sz w:val="20"/>
          <w:szCs w:val="20"/>
        </w:rPr>
      </w:pPr>
      <w:r w:rsidRPr="00C24C11">
        <w:rPr>
          <w:rFonts w:cs="Arial"/>
          <w:b/>
          <w:color w:val="auto"/>
          <w:sz w:val="20"/>
          <w:szCs w:val="20"/>
        </w:rPr>
        <w:t xml:space="preserve">Introduction: </w:t>
      </w:r>
    </w:p>
    <w:p w14:paraId="46D68EAB" w14:textId="77777777" w:rsidR="00917FF9" w:rsidRPr="00C24C11" w:rsidRDefault="00917FF9" w:rsidP="0017367C">
      <w:pPr>
        <w:rPr>
          <w:rFonts w:eastAsia="Times New Roman" w:cs="Arial"/>
          <w:color w:val="auto"/>
          <w:sz w:val="20"/>
          <w:szCs w:val="20"/>
        </w:rPr>
      </w:pPr>
    </w:p>
    <w:p w14:paraId="302C0074" w14:textId="77777777" w:rsidR="00F62619" w:rsidRDefault="0017367C" w:rsidP="0017367C">
      <w:pPr>
        <w:rPr>
          <w:rFonts w:eastAsia="Times New Roman" w:cs="Arial"/>
          <w:color w:val="auto"/>
          <w:sz w:val="20"/>
          <w:szCs w:val="20"/>
        </w:rPr>
      </w:pPr>
      <w:r w:rsidRPr="00C24C11">
        <w:rPr>
          <w:rFonts w:eastAsia="Times New Roman" w:cs="Arial"/>
          <w:color w:val="auto"/>
          <w:sz w:val="20"/>
          <w:szCs w:val="20"/>
        </w:rPr>
        <w:t xml:space="preserve">The devastation from </w:t>
      </w:r>
      <w:r w:rsidR="00917FF9" w:rsidRPr="00C24C11">
        <w:rPr>
          <w:rFonts w:eastAsia="Times New Roman" w:cs="Arial"/>
          <w:color w:val="auto"/>
          <w:sz w:val="20"/>
          <w:szCs w:val="20"/>
        </w:rPr>
        <w:t>recent California</w:t>
      </w:r>
      <w:r w:rsidRPr="00C24C11">
        <w:rPr>
          <w:rFonts w:eastAsia="Times New Roman" w:cs="Arial"/>
          <w:color w:val="auto"/>
          <w:sz w:val="20"/>
          <w:szCs w:val="20"/>
        </w:rPr>
        <w:t xml:space="preserve"> wildfires is still unfolding at a scale that has not even begun to be </w:t>
      </w:r>
      <w:r w:rsidR="006E624A" w:rsidRPr="00C24C11">
        <w:rPr>
          <w:rFonts w:eastAsia="Times New Roman" w:cs="Arial"/>
          <w:color w:val="auto"/>
          <w:sz w:val="20"/>
          <w:szCs w:val="20"/>
        </w:rPr>
        <w:t xml:space="preserve">fully </w:t>
      </w:r>
      <w:r w:rsidRPr="00C24C11">
        <w:rPr>
          <w:rFonts w:eastAsia="Times New Roman" w:cs="Arial"/>
          <w:color w:val="auto"/>
          <w:sz w:val="20"/>
          <w:szCs w:val="20"/>
        </w:rPr>
        <w:t>understood. </w:t>
      </w:r>
      <w:r w:rsidRPr="0017367C">
        <w:rPr>
          <w:rFonts w:eastAsia="Times New Roman" w:cs="Arial"/>
          <w:color w:val="auto"/>
          <w:sz w:val="20"/>
          <w:szCs w:val="20"/>
        </w:rPr>
        <w:t>The socioeconomic impacts (loss of life, property,</w:t>
      </w:r>
      <w:r w:rsidR="00AD3197" w:rsidRPr="00C24C11">
        <w:rPr>
          <w:rFonts w:eastAsia="Times New Roman" w:cs="Arial"/>
          <w:color w:val="auto"/>
          <w:sz w:val="20"/>
          <w:szCs w:val="20"/>
        </w:rPr>
        <w:t xml:space="preserve"> impact on</w:t>
      </w:r>
      <w:r w:rsidRPr="0017367C">
        <w:rPr>
          <w:rFonts w:eastAsia="Times New Roman" w:cs="Arial"/>
          <w:color w:val="auto"/>
          <w:sz w:val="20"/>
          <w:szCs w:val="20"/>
        </w:rPr>
        <w:t xml:space="preserve"> natural resources, impact on health and healthcare, </w:t>
      </w:r>
      <w:r w:rsidR="00274016">
        <w:rPr>
          <w:rFonts w:eastAsia="Times New Roman" w:cs="Arial"/>
          <w:color w:val="auto"/>
          <w:sz w:val="20"/>
          <w:szCs w:val="20"/>
        </w:rPr>
        <w:t>economic impacts on business,</w:t>
      </w:r>
      <w:r w:rsidRPr="0017367C">
        <w:rPr>
          <w:rFonts w:eastAsia="Times New Roman" w:cs="Arial"/>
          <w:color w:val="auto"/>
          <w:sz w:val="20"/>
          <w:szCs w:val="20"/>
        </w:rPr>
        <w:t xml:space="preserve"> real property</w:t>
      </w:r>
      <w:r w:rsidR="00274016">
        <w:rPr>
          <w:rFonts w:eastAsia="Times New Roman" w:cs="Arial"/>
          <w:color w:val="auto"/>
          <w:sz w:val="20"/>
          <w:szCs w:val="20"/>
        </w:rPr>
        <w:t xml:space="preserve"> </w:t>
      </w:r>
      <w:r w:rsidR="00274016" w:rsidRPr="00BD61EA">
        <w:rPr>
          <w:rFonts w:eastAsia="Times New Roman" w:cs="Arial"/>
          <w:color w:val="auto"/>
          <w:sz w:val="20"/>
          <w:szCs w:val="20"/>
        </w:rPr>
        <w:t>and tourism</w:t>
      </w:r>
      <w:r w:rsidRPr="0017367C">
        <w:rPr>
          <w:rFonts w:eastAsia="Times New Roman" w:cs="Arial"/>
          <w:color w:val="auto"/>
          <w:sz w:val="20"/>
          <w:szCs w:val="20"/>
        </w:rPr>
        <w:t>, etc.) from wildfires</w:t>
      </w:r>
      <w:r w:rsidR="00917FF9" w:rsidRPr="00C24C11">
        <w:rPr>
          <w:rFonts w:eastAsia="Times New Roman" w:cs="Arial"/>
          <w:color w:val="auto"/>
          <w:sz w:val="20"/>
          <w:szCs w:val="20"/>
        </w:rPr>
        <w:t xml:space="preserve"> is by any measure catastrophic, with total losses in the $-billions annually. These wildfires are also </w:t>
      </w:r>
      <w:r w:rsidR="00917FF9" w:rsidRPr="00C24C11">
        <w:rPr>
          <w:rFonts w:eastAsia="Times New Roman" w:cs="Arial"/>
          <w:i/>
          <w:color w:val="auto"/>
          <w:sz w:val="20"/>
          <w:szCs w:val="20"/>
        </w:rPr>
        <w:t>catastrophic</w:t>
      </w:r>
      <w:r w:rsidR="00917FF9" w:rsidRPr="00C24C11">
        <w:rPr>
          <w:rFonts w:eastAsia="Times New Roman" w:cs="Arial"/>
          <w:color w:val="auto"/>
          <w:sz w:val="20"/>
          <w:szCs w:val="20"/>
        </w:rPr>
        <w:t xml:space="preserve"> due to the abnormal </w:t>
      </w:r>
      <w:r w:rsidR="00911CB1" w:rsidRPr="00C24C11">
        <w:rPr>
          <w:rFonts w:eastAsia="Times New Roman" w:cs="Arial"/>
          <w:color w:val="auto"/>
          <w:sz w:val="20"/>
          <w:szCs w:val="20"/>
        </w:rPr>
        <w:t xml:space="preserve">amount of </w:t>
      </w:r>
      <w:r w:rsidR="00917FF9" w:rsidRPr="00C24C11">
        <w:rPr>
          <w:rFonts w:eastAsia="Times New Roman" w:cs="Arial"/>
          <w:color w:val="auto"/>
          <w:sz w:val="20"/>
          <w:szCs w:val="20"/>
        </w:rPr>
        <w:t>heat th</w:t>
      </w:r>
      <w:r w:rsidR="00911CB1" w:rsidRPr="00C24C11">
        <w:rPr>
          <w:rFonts w:eastAsia="Times New Roman" w:cs="Arial"/>
          <w:color w:val="auto"/>
          <w:sz w:val="20"/>
          <w:szCs w:val="20"/>
        </w:rPr>
        <w:t>ey</w:t>
      </w:r>
      <w:r w:rsidR="00917FF9" w:rsidRPr="00C24C11">
        <w:rPr>
          <w:rFonts w:eastAsia="Times New Roman" w:cs="Arial"/>
          <w:color w:val="auto"/>
          <w:sz w:val="20"/>
          <w:szCs w:val="20"/>
        </w:rPr>
        <w:t xml:space="preserve"> generate, which is a function of prodigious grass and brush wildfire fuel across the landscape resulting from a depleted natural herbivory. California’s deer pop</w:t>
      </w:r>
      <w:r w:rsidR="00F62619">
        <w:rPr>
          <w:rFonts w:eastAsia="Times New Roman" w:cs="Arial"/>
          <w:color w:val="auto"/>
          <w:sz w:val="20"/>
          <w:szCs w:val="20"/>
        </w:rPr>
        <w:t xml:space="preserve">ulation is down approximately 2 </w:t>
      </w:r>
      <w:r w:rsidR="00917FF9" w:rsidRPr="00C24C11">
        <w:rPr>
          <w:rFonts w:eastAsia="Times New Roman" w:cs="Arial"/>
          <w:color w:val="auto"/>
          <w:sz w:val="20"/>
          <w:szCs w:val="20"/>
        </w:rPr>
        <w:t>million animals</w:t>
      </w:r>
      <w:r w:rsidR="00911CB1" w:rsidRPr="00C24C11">
        <w:rPr>
          <w:rFonts w:eastAsia="Times New Roman" w:cs="Arial"/>
          <w:color w:val="auto"/>
          <w:sz w:val="20"/>
          <w:szCs w:val="20"/>
        </w:rPr>
        <w:t xml:space="preserve"> over the past fifty years</w:t>
      </w:r>
      <w:r w:rsidR="00917FF9" w:rsidRPr="00C24C11">
        <w:rPr>
          <w:rFonts w:eastAsia="Times New Roman" w:cs="Arial"/>
          <w:color w:val="auto"/>
          <w:sz w:val="20"/>
          <w:szCs w:val="20"/>
        </w:rPr>
        <w:t xml:space="preserve">, which </w:t>
      </w:r>
      <w:r w:rsidR="00917FF9" w:rsidRPr="00BD61EA">
        <w:rPr>
          <w:rFonts w:eastAsia="Times New Roman" w:cs="Arial"/>
          <w:color w:val="auto"/>
          <w:sz w:val="20"/>
          <w:szCs w:val="20"/>
        </w:rPr>
        <w:t>previous</w:t>
      </w:r>
      <w:r w:rsidR="00F62619" w:rsidRPr="00BD61EA">
        <w:rPr>
          <w:rFonts w:eastAsia="Times New Roman" w:cs="Arial"/>
          <w:color w:val="auto"/>
          <w:sz w:val="20"/>
          <w:szCs w:val="20"/>
        </w:rPr>
        <w:t>ly</w:t>
      </w:r>
      <w:r w:rsidR="00917FF9" w:rsidRPr="00C24C11">
        <w:rPr>
          <w:rFonts w:eastAsia="Times New Roman" w:cs="Arial"/>
          <w:color w:val="auto"/>
          <w:sz w:val="20"/>
          <w:szCs w:val="20"/>
        </w:rPr>
        <w:t xml:space="preserve"> were abating approximate</w:t>
      </w:r>
      <w:r w:rsidR="00911CB1" w:rsidRPr="00C24C11">
        <w:rPr>
          <w:rFonts w:eastAsia="Times New Roman" w:cs="Arial"/>
          <w:color w:val="auto"/>
          <w:sz w:val="20"/>
          <w:szCs w:val="20"/>
        </w:rPr>
        <w:t>ly</w:t>
      </w:r>
      <w:r w:rsidR="00F62619">
        <w:rPr>
          <w:rFonts w:eastAsia="Times New Roman" w:cs="Arial"/>
          <w:color w:val="auto"/>
          <w:sz w:val="20"/>
          <w:szCs w:val="20"/>
        </w:rPr>
        <w:t xml:space="preserve"> 2.6 </w:t>
      </w:r>
      <w:r w:rsidR="00917FF9" w:rsidRPr="00C24C11">
        <w:rPr>
          <w:rFonts w:eastAsia="Times New Roman" w:cs="Arial"/>
          <w:color w:val="auto"/>
          <w:sz w:val="20"/>
          <w:szCs w:val="20"/>
        </w:rPr>
        <w:t>million tons of annual grass and brush</w:t>
      </w:r>
      <w:r w:rsidRPr="0017367C">
        <w:rPr>
          <w:rFonts w:eastAsia="Times New Roman" w:cs="Arial"/>
          <w:color w:val="auto"/>
          <w:sz w:val="20"/>
          <w:szCs w:val="20"/>
        </w:rPr>
        <w:t>.</w:t>
      </w:r>
      <w:r w:rsidR="00917FF9" w:rsidRPr="00C24C11">
        <w:rPr>
          <w:rFonts w:eastAsia="Times New Roman" w:cs="Arial"/>
          <w:color w:val="auto"/>
          <w:sz w:val="20"/>
          <w:szCs w:val="20"/>
        </w:rPr>
        <w:t xml:space="preserve"> As a result, fire suppression resources </w:t>
      </w:r>
      <w:r w:rsidR="00911CB1" w:rsidRPr="00C24C11">
        <w:rPr>
          <w:rFonts w:eastAsia="Times New Roman" w:cs="Arial"/>
          <w:color w:val="auto"/>
          <w:sz w:val="20"/>
          <w:szCs w:val="20"/>
        </w:rPr>
        <w:t xml:space="preserve">and funding </w:t>
      </w:r>
      <w:r w:rsidR="00917FF9" w:rsidRPr="00C24C11">
        <w:rPr>
          <w:rFonts w:eastAsia="Times New Roman" w:cs="Arial"/>
          <w:color w:val="auto"/>
          <w:sz w:val="20"/>
          <w:szCs w:val="20"/>
        </w:rPr>
        <w:t>are spread thin</w:t>
      </w:r>
      <w:r w:rsidR="006E624A" w:rsidRPr="00C24C11">
        <w:rPr>
          <w:rFonts w:eastAsia="Times New Roman" w:cs="Arial"/>
          <w:color w:val="auto"/>
          <w:sz w:val="20"/>
          <w:szCs w:val="20"/>
        </w:rPr>
        <w:t>. It will take decades to reestablish native</w:t>
      </w:r>
      <w:r w:rsidR="00911CB1" w:rsidRPr="00C24C11">
        <w:rPr>
          <w:rFonts w:eastAsia="Times New Roman" w:cs="Arial"/>
          <w:color w:val="auto"/>
          <w:sz w:val="20"/>
          <w:szCs w:val="20"/>
        </w:rPr>
        <w:t xml:space="preserve"> California</w:t>
      </w:r>
      <w:r w:rsidR="006E624A" w:rsidRPr="00C24C11">
        <w:rPr>
          <w:rFonts w:eastAsia="Times New Roman" w:cs="Arial"/>
          <w:color w:val="auto"/>
          <w:sz w:val="20"/>
          <w:szCs w:val="20"/>
        </w:rPr>
        <w:t xml:space="preserve"> deer as wildfire grazers. </w:t>
      </w:r>
    </w:p>
    <w:p w14:paraId="231A1CD0" w14:textId="77777777" w:rsidR="00F62619" w:rsidRDefault="00F62619" w:rsidP="0017367C">
      <w:pPr>
        <w:rPr>
          <w:rFonts w:eastAsia="Times New Roman" w:cs="Arial"/>
          <w:color w:val="auto"/>
          <w:sz w:val="20"/>
          <w:szCs w:val="20"/>
        </w:rPr>
      </w:pPr>
    </w:p>
    <w:p w14:paraId="3BD013A8" w14:textId="77777777" w:rsidR="0017367C" w:rsidRPr="0017367C" w:rsidRDefault="006E624A" w:rsidP="0017367C">
      <w:pPr>
        <w:rPr>
          <w:rFonts w:eastAsia="Times New Roman" w:cs="Arial"/>
          <w:color w:val="auto"/>
          <w:sz w:val="20"/>
          <w:szCs w:val="20"/>
        </w:rPr>
      </w:pPr>
      <w:r w:rsidRPr="00C24C11">
        <w:rPr>
          <w:rFonts w:eastAsia="Times New Roman" w:cs="Arial"/>
          <w:color w:val="auto"/>
          <w:sz w:val="20"/>
          <w:szCs w:val="20"/>
        </w:rPr>
        <w:t xml:space="preserve">A novel solution that </w:t>
      </w:r>
      <w:r w:rsidR="00911CB1" w:rsidRPr="00C24C11">
        <w:rPr>
          <w:rFonts w:eastAsia="Times New Roman" w:cs="Arial"/>
          <w:color w:val="auto"/>
          <w:sz w:val="20"/>
          <w:szCs w:val="20"/>
        </w:rPr>
        <w:t xml:space="preserve">immediately </w:t>
      </w:r>
      <w:r w:rsidRPr="00C24C11">
        <w:rPr>
          <w:rFonts w:eastAsia="Times New Roman" w:cs="Arial"/>
          <w:color w:val="auto"/>
          <w:sz w:val="20"/>
          <w:szCs w:val="20"/>
        </w:rPr>
        <w:t>addresses wildfires in remote fire-prone wilderness areas (aka: ‘</w:t>
      </w:r>
      <w:proofErr w:type="spellStart"/>
      <w:r w:rsidRPr="00C24C11">
        <w:rPr>
          <w:rFonts w:eastAsia="Times New Roman" w:cs="Arial"/>
          <w:color w:val="auto"/>
          <w:sz w:val="20"/>
          <w:szCs w:val="20"/>
        </w:rPr>
        <w:t>firesheds</w:t>
      </w:r>
      <w:proofErr w:type="spellEnd"/>
      <w:r w:rsidRPr="00C24C11">
        <w:rPr>
          <w:rFonts w:eastAsia="Times New Roman" w:cs="Arial"/>
          <w:color w:val="auto"/>
          <w:sz w:val="20"/>
          <w:szCs w:val="20"/>
        </w:rPr>
        <w:t>’)</w:t>
      </w:r>
      <w:r w:rsidR="00F62619">
        <w:rPr>
          <w:rFonts w:eastAsia="Times New Roman" w:cs="Arial"/>
          <w:color w:val="auto"/>
          <w:sz w:val="20"/>
          <w:szCs w:val="20"/>
        </w:rPr>
        <w:t xml:space="preserve"> </w:t>
      </w:r>
      <w:r w:rsidR="00F62619" w:rsidRPr="00BD61EA">
        <w:rPr>
          <w:rFonts w:eastAsia="Times New Roman" w:cs="Arial"/>
          <w:color w:val="auto"/>
          <w:sz w:val="20"/>
          <w:szCs w:val="20"/>
        </w:rPr>
        <w:t>is the Wild Horse Fire Brigade Plan.</w:t>
      </w:r>
      <w:r w:rsidR="00911CB1" w:rsidRPr="00C24C11">
        <w:rPr>
          <w:rFonts w:eastAsia="Times New Roman" w:cs="Arial"/>
          <w:color w:val="auto"/>
          <w:sz w:val="20"/>
          <w:szCs w:val="20"/>
        </w:rPr>
        <w:t xml:space="preserve"> In these remote areas with difficult terrain</w:t>
      </w:r>
      <w:r w:rsidR="00911CB1" w:rsidRPr="00BD61EA">
        <w:rPr>
          <w:rFonts w:eastAsia="Times New Roman" w:cs="Arial"/>
          <w:color w:val="auto"/>
          <w:sz w:val="20"/>
          <w:szCs w:val="20"/>
        </w:rPr>
        <w:t>,</w:t>
      </w:r>
      <w:r w:rsidRPr="00BD61EA">
        <w:rPr>
          <w:rFonts w:eastAsia="Times New Roman" w:cs="Arial"/>
          <w:color w:val="auto"/>
          <w:sz w:val="20"/>
          <w:szCs w:val="20"/>
        </w:rPr>
        <w:t xml:space="preserve"> suppression costs are the highest due to the need f</w:t>
      </w:r>
      <w:r w:rsidR="00911CB1" w:rsidRPr="00BD61EA">
        <w:rPr>
          <w:rFonts w:eastAsia="Times New Roman" w:cs="Arial"/>
          <w:color w:val="auto"/>
          <w:sz w:val="20"/>
          <w:szCs w:val="20"/>
        </w:rPr>
        <w:t>or</w:t>
      </w:r>
      <w:r w:rsidRPr="00BD61EA">
        <w:rPr>
          <w:rFonts w:eastAsia="Times New Roman" w:cs="Arial"/>
          <w:color w:val="auto"/>
          <w:sz w:val="20"/>
          <w:szCs w:val="20"/>
        </w:rPr>
        <w:t xml:space="preserve"> aerial </w:t>
      </w:r>
      <w:r w:rsidR="00911CB1" w:rsidRPr="00BD61EA">
        <w:rPr>
          <w:rFonts w:eastAsia="Times New Roman" w:cs="Arial"/>
          <w:color w:val="auto"/>
          <w:sz w:val="20"/>
          <w:szCs w:val="20"/>
        </w:rPr>
        <w:t>suppression using jets and helicopters</w:t>
      </w:r>
      <w:r w:rsidR="00672469" w:rsidRPr="00BD61EA">
        <w:rPr>
          <w:rFonts w:eastAsia="Times New Roman" w:cs="Arial"/>
          <w:color w:val="auto"/>
          <w:sz w:val="20"/>
          <w:szCs w:val="20"/>
        </w:rPr>
        <w:t xml:space="preserve"> costing as much as $1M </w:t>
      </w:r>
      <w:r w:rsidRPr="00BD61EA">
        <w:rPr>
          <w:rFonts w:eastAsia="Times New Roman" w:cs="Arial"/>
          <w:color w:val="auto"/>
          <w:sz w:val="20"/>
          <w:szCs w:val="20"/>
        </w:rPr>
        <w:t>per hour</w:t>
      </w:r>
      <w:r w:rsidR="00911CB1" w:rsidRPr="00BD61EA">
        <w:rPr>
          <w:rFonts w:eastAsia="Times New Roman" w:cs="Arial"/>
          <w:color w:val="auto"/>
          <w:sz w:val="20"/>
          <w:szCs w:val="20"/>
        </w:rPr>
        <w:t xml:space="preserve">. The </w:t>
      </w:r>
      <w:r w:rsidR="00672469" w:rsidRPr="00BD61EA">
        <w:rPr>
          <w:rFonts w:eastAsia="Times New Roman" w:cs="Arial"/>
          <w:color w:val="auto"/>
          <w:sz w:val="20"/>
          <w:szCs w:val="20"/>
        </w:rPr>
        <w:t>Plan</w:t>
      </w:r>
      <w:r w:rsidR="00911CB1" w:rsidRPr="00BD61EA">
        <w:rPr>
          <w:rFonts w:eastAsia="Times New Roman" w:cs="Arial"/>
          <w:color w:val="auto"/>
          <w:sz w:val="20"/>
          <w:szCs w:val="20"/>
        </w:rPr>
        <w:t xml:space="preserve"> </w:t>
      </w:r>
      <w:r w:rsidRPr="00BD61EA">
        <w:rPr>
          <w:rFonts w:eastAsia="Times New Roman" w:cs="Arial"/>
          <w:color w:val="auto"/>
          <w:sz w:val="20"/>
          <w:szCs w:val="20"/>
        </w:rPr>
        <w:t>involves the redisposition of native species American wild horses</w:t>
      </w:r>
      <w:r w:rsidR="00F62619" w:rsidRPr="00BD61EA">
        <w:rPr>
          <w:rFonts w:eastAsia="Times New Roman" w:cs="Arial"/>
          <w:color w:val="auto"/>
          <w:sz w:val="20"/>
          <w:szCs w:val="20"/>
        </w:rPr>
        <w:t xml:space="preserve"> from Bureau of Land Management (BLM) and</w:t>
      </w:r>
      <w:r w:rsidR="00911CB1" w:rsidRPr="00BD61EA">
        <w:rPr>
          <w:rFonts w:eastAsia="Times New Roman" w:cs="Arial"/>
          <w:color w:val="auto"/>
          <w:sz w:val="20"/>
          <w:szCs w:val="20"/>
        </w:rPr>
        <w:t xml:space="preserve"> </w:t>
      </w:r>
      <w:r w:rsidR="00F62619" w:rsidRPr="00BD61EA">
        <w:rPr>
          <w:rFonts w:eastAsia="Times New Roman" w:cs="Arial"/>
          <w:color w:val="auto"/>
          <w:sz w:val="20"/>
          <w:szCs w:val="20"/>
        </w:rPr>
        <w:t>U.S. Forest Service (</w:t>
      </w:r>
      <w:r w:rsidR="00911CB1" w:rsidRPr="00BD61EA">
        <w:rPr>
          <w:rFonts w:eastAsia="Times New Roman" w:cs="Arial"/>
          <w:color w:val="auto"/>
          <w:sz w:val="20"/>
          <w:szCs w:val="20"/>
        </w:rPr>
        <w:t>USFS</w:t>
      </w:r>
      <w:r w:rsidR="00F62619" w:rsidRPr="00BD61EA">
        <w:rPr>
          <w:rFonts w:eastAsia="Times New Roman" w:cs="Arial"/>
          <w:color w:val="auto"/>
          <w:sz w:val="20"/>
          <w:szCs w:val="20"/>
        </w:rPr>
        <w:t>)</w:t>
      </w:r>
      <w:r w:rsidR="00911CB1" w:rsidRPr="00BD61EA">
        <w:rPr>
          <w:rFonts w:eastAsia="Times New Roman" w:cs="Arial"/>
          <w:color w:val="auto"/>
          <w:sz w:val="20"/>
          <w:szCs w:val="20"/>
        </w:rPr>
        <w:t xml:space="preserve"> holding corrals</w:t>
      </w:r>
      <w:r w:rsidRPr="00BD61EA">
        <w:rPr>
          <w:rFonts w:eastAsia="Times New Roman" w:cs="Arial"/>
          <w:color w:val="auto"/>
          <w:sz w:val="20"/>
          <w:szCs w:val="20"/>
        </w:rPr>
        <w:t xml:space="preserve"> into such areas</w:t>
      </w:r>
      <w:r w:rsidR="00911CB1" w:rsidRPr="00BD61EA">
        <w:rPr>
          <w:rFonts w:eastAsia="Times New Roman" w:cs="Arial"/>
          <w:color w:val="auto"/>
          <w:sz w:val="20"/>
          <w:szCs w:val="20"/>
        </w:rPr>
        <w:t xml:space="preserve"> where each wild horse</w:t>
      </w:r>
      <w:r w:rsidR="00F62619" w:rsidRPr="00BD61EA">
        <w:rPr>
          <w:rFonts w:eastAsia="Times New Roman" w:cs="Arial"/>
          <w:color w:val="auto"/>
          <w:sz w:val="20"/>
          <w:szCs w:val="20"/>
        </w:rPr>
        <w:t xml:space="preserve"> so deployed provides $72,000</w:t>
      </w:r>
      <w:r w:rsidR="00911CB1" w:rsidRPr="00BD61EA">
        <w:rPr>
          <w:rFonts w:eastAsia="Times New Roman" w:cs="Arial"/>
          <w:color w:val="auto"/>
          <w:sz w:val="20"/>
          <w:szCs w:val="20"/>
        </w:rPr>
        <w:t xml:space="preserve"> over its life span in fuel abatement services based on comparable analysis</w:t>
      </w:r>
      <w:r w:rsidRPr="00BD61EA">
        <w:rPr>
          <w:rFonts w:eastAsia="Times New Roman" w:cs="Arial"/>
          <w:color w:val="auto"/>
          <w:sz w:val="20"/>
          <w:szCs w:val="20"/>
        </w:rPr>
        <w:t>. Extensive published peer-review</w:t>
      </w:r>
      <w:r w:rsidR="00F62619" w:rsidRPr="00BD61EA">
        <w:rPr>
          <w:rFonts w:eastAsia="Times New Roman" w:cs="Arial"/>
          <w:color w:val="auto"/>
          <w:sz w:val="20"/>
          <w:szCs w:val="20"/>
        </w:rPr>
        <w:t>ed</w:t>
      </w:r>
      <w:r w:rsidRPr="00BD61EA">
        <w:rPr>
          <w:rFonts w:eastAsia="Times New Roman" w:cs="Arial"/>
          <w:color w:val="auto"/>
          <w:sz w:val="20"/>
          <w:szCs w:val="20"/>
        </w:rPr>
        <w:t xml:space="preserve"> science and commentary from fire experts supports the foregoing. [1]</w:t>
      </w:r>
    </w:p>
    <w:p w14:paraId="388EE16F" w14:textId="77777777" w:rsidR="0017367C" w:rsidRPr="00C24C11" w:rsidRDefault="0017367C" w:rsidP="00795C53">
      <w:pPr>
        <w:widowControl w:val="0"/>
        <w:autoSpaceDE w:val="0"/>
        <w:autoSpaceDN w:val="0"/>
        <w:adjustRightInd w:val="0"/>
        <w:rPr>
          <w:rFonts w:cs="Arial"/>
          <w:color w:val="auto"/>
          <w:sz w:val="20"/>
          <w:szCs w:val="20"/>
        </w:rPr>
      </w:pPr>
    </w:p>
    <w:p w14:paraId="5C6B2B26" w14:textId="77777777" w:rsidR="00795C53" w:rsidRPr="00C24C11" w:rsidRDefault="00795C53" w:rsidP="00795C53">
      <w:pPr>
        <w:widowControl w:val="0"/>
        <w:autoSpaceDE w:val="0"/>
        <w:autoSpaceDN w:val="0"/>
        <w:adjustRightInd w:val="0"/>
        <w:rPr>
          <w:rFonts w:cs="Arial"/>
          <w:color w:val="auto"/>
          <w:sz w:val="20"/>
          <w:szCs w:val="20"/>
        </w:rPr>
      </w:pPr>
      <w:r w:rsidRPr="00C24C11">
        <w:rPr>
          <w:rFonts w:cs="Arial"/>
          <w:b/>
          <w:iCs/>
          <w:color w:val="auto"/>
          <w:sz w:val="20"/>
          <w:szCs w:val="20"/>
        </w:rPr>
        <w:t>Purpose of Plan</w:t>
      </w:r>
      <w:r w:rsidR="006E624A" w:rsidRPr="00C24C11">
        <w:rPr>
          <w:rFonts w:cs="Arial"/>
          <w:color w:val="auto"/>
          <w:sz w:val="20"/>
          <w:szCs w:val="20"/>
        </w:rPr>
        <w:t>:</w:t>
      </w:r>
      <w:r w:rsidRPr="00C24C11">
        <w:rPr>
          <w:rFonts w:cs="Arial"/>
          <w:color w:val="auto"/>
          <w:sz w:val="20"/>
          <w:szCs w:val="20"/>
        </w:rPr>
        <w:t xml:space="preserve"> </w:t>
      </w:r>
    </w:p>
    <w:p w14:paraId="16634A1E" w14:textId="77777777" w:rsidR="00795C53" w:rsidRPr="00C24C11" w:rsidRDefault="00795C53" w:rsidP="00795C53">
      <w:pPr>
        <w:widowControl w:val="0"/>
        <w:autoSpaceDE w:val="0"/>
        <w:autoSpaceDN w:val="0"/>
        <w:adjustRightInd w:val="0"/>
        <w:rPr>
          <w:rFonts w:cs="Arial"/>
          <w:color w:val="auto"/>
          <w:sz w:val="20"/>
          <w:szCs w:val="20"/>
        </w:rPr>
      </w:pPr>
    </w:p>
    <w:p w14:paraId="7A1F174B" w14:textId="77777777" w:rsidR="00795C53" w:rsidRPr="00C24C11" w:rsidRDefault="00795C53" w:rsidP="00795C53">
      <w:pPr>
        <w:widowControl w:val="0"/>
        <w:autoSpaceDE w:val="0"/>
        <w:autoSpaceDN w:val="0"/>
        <w:adjustRightInd w:val="0"/>
        <w:rPr>
          <w:rFonts w:cs="Arial"/>
          <w:color w:val="auto"/>
          <w:sz w:val="20"/>
          <w:szCs w:val="20"/>
        </w:rPr>
      </w:pPr>
      <w:r w:rsidRPr="00C24C11">
        <w:rPr>
          <w:rFonts w:cs="Arial"/>
          <w:color w:val="auto"/>
          <w:sz w:val="20"/>
          <w:szCs w:val="20"/>
        </w:rPr>
        <w:t>(</w:t>
      </w:r>
      <w:proofErr w:type="spellStart"/>
      <w:r w:rsidRPr="00C24C11">
        <w:rPr>
          <w:rFonts w:cs="Arial"/>
          <w:color w:val="auto"/>
          <w:sz w:val="20"/>
          <w:szCs w:val="20"/>
        </w:rPr>
        <w:t>i</w:t>
      </w:r>
      <w:proofErr w:type="spellEnd"/>
      <w:r w:rsidRPr="00C24C11">
        <w:rPr>
          <w:rFonts w:cs="Arial"/>
          <w:color w:val="auto"/>
          <w:sz w:val="20"/>
          <w:szCs w:val="20"/>
        </w:rPr>
        <w:t xml:space="preserve">) </w:t>
      </w:r>
      <w:r w:rsidR="00A82F69" w:rsidRPr="00C24C11">
        <w:rPr>
          <w:rFonts w:cs="Arial"/>
          <w:color w:val="auto"/>
          <w:sz w:val="20"/>
          <w:szCs w:val="20"/>
        </w:rPr>
        <w:t>R</w:t>
      </w:r>
      <w:r w:rsidRPr="00C24C11">
        <w:rPr>
          <w:rFonts w:cs="Arial"/>
          <w:color w:val="auto"/>
          <w:sz w:val="20"/>
          <w:szCs w:val="20"/>
        </w:rPr>
        <w:t>educe</w:t>
      </w:r>
      <w:r w:rsidR="00E7238A" w:rsidRPr="00C24C11">
        <w:rPr>
          <w:rFonts w:cs="Arial"/>
          <w:color w:val="auto"/>
          <w:sz w:val="20"/>
          <w:szCs w:val="20"/>
        </w:rPr>
        <w:t xml:space="preserve"> loss of human life and injuries, loss of capital assets,</w:t>
      </w:r>
      <w:r w:rsidRPr="00C24C11">
        <w:rPr>
          <w:rFonts w:cs="Arial"/>
          <w:color w:val="auto"/>
          <w:sz w:val="20"/>
          <w:szCs w:val="20"/>
        </w:rPr>
        <w:t xml:space="preserve"> the damage to watersheds, losses of heritage forests and threatened and endangered species of wildlife from catastrophic wildfire by a reduction of grass and brush fuels in areas appropriate for native species grazing but unsuited for livestock; </w:t>
      </w:r>
    </w:p>
    <w:p w14:paraId="15CD9382" w14:textId="77777777" w:rsidR="00795C53" w:rsidRPr="00BD61EA" w:rsidRDefault="00795C53" w:rsidP="00795C53">
      <w:pPr>
        <w:widowControl w:val="0"/>
        <w:autoSpaceDE w:val="0"/>
        <w:autoSpaceDN w:val="0"/>
        <w:adjustRightInd w:val="0"/>
        <w:rPr>
          <w:rFonts w:cs="Arial"/>
          <w:color w:val="auto"/>
          <w:sz w:val="20"/>
          <w:szCs w:val="20"/>
        </w:rPr>
      </w:pPr>
      <w:r w:rsidRPr="00C24C11">
        <w:rPr>
          <w:rFonts w:cs="Arial"/>
          <w:color w:val="auto"/>
          <w:sz w:val="20"/>
          <w:szCs w:val="20"/>
        </w:rPr>
        <w:t xml:space="preserve">(ii) </w:t>
      </w:r>
      <w:r w:rsidR="00A82F69" w:rsidRPr="00C24C11">
        <w:rPr>
          <w:rFonts w:cs="Arial"/>
          <w:color w:val="auto"/>
          <w:sz w:val="20"/>
          <w:szCs w:val="20"/>
        </w:rPr>
        <w:t>R</w:t>
      </w:r>
      <w:r w:rsidRPr="00C24C11">
        <w:rPr>
          <w:rFonts w:cs="Arial"/>
          <w:color w:val="auto"/>
          <w:sz w:val="20"/>
          <w:szCs w:val="20"/>
        </w:rPr>
        <w:t xml:space="preserve">educe costs related to prescribed burning and </w:t>
      </w:r>
      <w:r w:rsidRPr="00BD61EA">
        <w:rPr>
          <w:rFonts w:cs="Arial"/>
          <w:color w:val="auto"/>
          <w:sz w:val="20"/>
          <w:szCs w:val="20"/>
        </w:rPr>
        <w:t xml:space="preserve">mechanized fuel abatement; </w:t>
      </w:r>
    </w:p>
    <w:p w14:paraId="0AA08E10" w14:textId="77777777" w:rsidR="00795C53" w:rsidRPr="00BD61EA" w:rsidRDefault="00795C53" w:rsidP="00795C53">
      <w:pPr>
        <w:widowControl w:val="0"/>
        <w:autoSpaceDE w:val="0"/>
        <w:autoSpaceDN w:val="0"/>
        <w:adjustRightInd w:val="0"/>
        <w:rPr>
          <w:rFonts w:cs="Arial"/>
          <w:color w:val="auto"/>
          <w:sz w:val="20"/>
          <w:szCs w:val="20"/>
        </w:rPr>
      </w:pPr>
      <w:r w:rsidRPr="00BD61EA">
        <w:rPr>
          <w:rFonts w:cs="Arial"/>
          <w:color w:val="auto"/>
          <w:sz w:val="20"/>
          <w:szCs w:val="20"/>
        </w:rPr>
        <w:t xml:space="preserve">(iii) </w:t>
      </w:r>
      <w:r w:rsidR="00A82F69" w:rsidRPr="00BD61EA">
        <w:rPr>
          <w:rFonts w:cs="Arial"/>
          <w:color w:val="auto"/>
          <w:sz w:val="20"/>
          <w:szCs w:val="20"/>
        </w:rPr>
        <w:t>R</w:t>
      </w:r>
      <w:r w:rsidRPr="00BD61EA">
        <w:rPr>
          <w:rFonts w:cs="Arial"/>
          <w:color w:val="auto"/>
          <w:sz w:val="20"/>
          <w:szCs w:val="20"/>
        </w:rPr>
        <w:t>educe costs for aerial fire attack in re</w:t>
      </w:r>
      <w:r w:rsidR="0088479A" w:rsidRPr="00BD61EA">
        <w:rPr>
          <w:rFonts w:cs="Arial"/>
          <w:color w:val="auto"/>
          <w:sz w:val="20"/>
          <w:szCs w:val="20"/>
        </w:rPr>
        <w:t>mote wilderness areas (up to $1 million/hour</w:t>
      </w:r>
      <w:r w:rsidRPr="00BD61EA">
        <w:rPr>
          <w:rFonts w:cs="Arial"/>
          <w:color w:val="auto"/>
          <w:sz w:val="20"/>
          <w:szCs w:val="20"/>
        </w:rPr>
        <w:t xml:space="preserve">); </w:t>
      </w:r>
    </w:p>
    <w:p w14:paraId="4C76B941" w14:textId="77777777" w:rsidR="00263D0E" w:rsidRPr="00BD61EA" w:rsidRDefault="00795C53" w:rsidP="00795C53">
      <w:pPr>
        <w:widowControl w:val="0"/>
        <w:autoSpaceDE w:val="0"/>
        <w:autoSpaceDN w:val="0"/>
        <w:adjustRightInd w:val="0"/>
        <w:rPr>
          <w:rFonts w:cs="Arial"/>
          <w:color w:val="auto"/>
          <w:sz w:val="20"/>
          <w:szCs w:val="20"/>
        </w:rPr>
      </w:pPr>
      <w:r w:rsidRPr="00BD61EA">
        <w:rPr>
          <w:rFonts w:cs="Arial"/>
          <w:color w:val="auto"/>
          <w:sz w:val="20"/>
          <w:szCs w:val="20"/>
        </w:rPr>
        <w:t xml:space="preserve">(iv) </w:t>
      </w:r>
      <w:r w:rsidR="00A82F69" w:rsidRPr="00BD61EA">
        <w:rPr>
          <w:rFonts w:cs="Arial"/>
          <w:color w:val="auto"/>
          <w:sz w:val="20"/>
          <w:szCs w:val="20"/>
        </w:rPr>
        <w:t>R</w:t>
      </w:r>
      <w:r w:rsidRPr="00BD61EA">
        <w:rPr>
          <w:rFonts w:cs="Arial"/>
          <w:color w:val="auto"/>
          <w:sz w:val="20"/>
          <w:szCs w:val="20"/>
        </w:rPr>
        <w:t xml:space="preserve">educe the emissions of greenhouse gases from excessive wildfire and prescribed burning; </w:t>
      </w:r>
    </w:p>
    <w:p w14:paraId="01ADCA5C" w14:textId="77777777" w:rsidR="00263D0E" w:rsidRPr="00BD61EA" w:rsidRDefault="00157A92" w:rsidP="00795C53">
      <w:pPr>
        <w:widowControl w:val="0"/>
        <w:autoSpaceDE w:val="0"/>
        <w:autoSpaceDN w:val="0"/>
        <w:adjustRightInd w:val="0"/>
        <w:rPr>
          <w:rFonts w:cs="Arial"/>
          <w:color w:val="auto"/>
          <w:sz w:val="20"/>
          <w:szCs w:val="20"/>
        </w:rPr>
      </w:pPr>
      <w:r w:rsidRPr="00BD61EA">
        <w:rPr>
          <w:rFonts w:cs="Arial"/>
          <w:color w:val="auto"/>
          <w:sz w:val="20"/>
          <w:szCs w:val="20"/>
        </w:rPr>
        <w:t>(v) R</w:t>
      </w:r>
      <w:r w:rsidR="00795C53" w:rsidRPr="00BD61EA">
        <w:rPr>
          <w:rFonts w:cs="Arial"/>
          <w:color w:val="auto"/>
          <w:sz w:val="20"/>
          <w:szCs w:val="20"/>
        </w:rPr>
        <w:t>educe costs related to particulate pollution from wildfires and prescribed burning into atmosphere and subsequent addition</w:t>
      </w:r>
      <w:r w:rsidR="00254AF3" w:rsidRPr="00BD61EA">
        <w:rPr>
          <w:rFonts w:cs="Arial"/>
          <w:color w:val="auto"/>
          <w:sz w:val="20"/>
          <w:szCs w:val="20"/>
        </w:rPr>
        <w:t>al</w:t>
      </w:r>
      <w:r w:rsidR="00795C53" w:rsidRPr="00BD61EA">
        <w:rPr>
          <w:rFonts w:cs="Arial"/>
          <w:color w:val="auto"/>
          <w:sz w:val="20"/>
          <w:szCs w:val="20"/>
        </w:rPr>
        <w:t xml:space="preserve"> health impacts added to those of catastrophic wildfire; </w:t>
      </w:r>
    </w:p>
    <w:p w14:paraId="0338D370" w14:textId="77777777" w:rsidR="00795C53" w:rsidRPr="00BD61EA" w:rsidRDefault="00157A92" w:rsidP="00795C53">
      <w:pPr>
        <w:widowControl w:val="0"/>
        <w:autoSpaceDE w:val="0"/>
        <w:autoSpaceDN w:val="0"/>
        <w:adjustRightInd w:val="0"/>
        <w:rPr>
          <w:rFonts w:cs="Arial"/>
          <w:color w:val="auto"/>
          <w:sz w:val="20"/>
          <w:szCs w:val="20"/>
        </w:rPr>
      </w:pPr>
      <w:r w:rsidRPr="00BD61EA">
        <w:rPr>
          <w:rFonts w:cs="Arial"/>
          <w:color w:val="auto"/>
          <w:sz w:val="20"/>
          <w:szCs w:val="20"/>
        </w:rPr>
        <w:t>(vi) R</w:t>
      </w:r>
      <w:r w:rsidR="00795C53" w:rsidRPr="00BD61EA">
        <w:rPr>
          <w:rFonts w:cs="Arial"/>
          <w:color w:val="auto"/>
          <w:sz w:val="20"/>
          <w:szCs w:val="20"/>
        </w:rPr>
        <w:t xml:space="preserve">educe costs related to rounding up and storing </w:t>
      </w:r>
      <w:r w:rsidR="00254AF3" w:rsidRPr="00BD61EA">
        <w:rPr>
          <w:rFonts w:cs="Arial"/>
          <w:color w:val="auto"/>
          <w:sz w:val="20"/>
          <w:szCs w:val="20"/>
        </w:rPr>
        <w:t xml:space="preserve">American </w:t>
      </w:r>
      <w:r w:rsidR="00795C53" w:rsidRPr="00BD61EA">
        <w:rPr>
          <w:rFonts w:cs="Arial"/>
          <w:color w:val="auto"/>
          <w:sz w:val="20"/>
          <w:szCs w:val="20"/>
        </w:rPr>
        <w:t xml:space="preserve">native wild horses and related litigation costs; </w:t>
      </w:r>
    </w:p>
    <w:p w14:paraId="36142304" w14:textId="77777777" w:rsidR="00795C53" w:rsidRPr="00BD61EA" w:rsidRDefault="00795C53" w:rsidP="00795C53">
      <w:pPr>
        <w:widowControl w:val="0"/>
        <w:autoSpaceDE w:val="0"/>
        <w:autoSpaceDN w:val="0"/>
        <w:adjustRightInd w:val="0"/>
        <w:rPr>
          <w:rFonts w:cs="Arial"/>
          <w:color w:val="auto"/>
          <w:sz w:val="20"/>
          <w:szCs w:val="20"/>
        </w:rPr>
      </w:pPr>
      <w:r w:rsidRPr="00BD61EA">
        <w:rPr>
          <w:rFonts w:cs="Arial"/>
          <w:color w:val="auto"/>
          <w:sz w:val="20"/>
          <w:szCs w:val="20"/>
        </w:rPr>
        <w:t xml:space="preserve">(vii) </w:t>
      </w:r>
      <w:r w:rsidR="00A82F69" w:rsidRPr="00BD61EA">
        <w:rPr>
          <w:rFonts w:cs="Arial"/>
          <w:color w:val="auto"/>
          <w:sz w:val="20"/>
          <w:szCs w:val="20"/>
        </w:rPr>
        <w:t>R</w:t>
      </w:r>
      <w:r w:rsidRPr="00BD61EA">
        <w:rPr>
          <w:rFonts w:cs="Arial"/>
          <w:color w:val="auto"/>
          <w:sz w:val="20"/>
          <w:szCs w:val="20"/>
        </w:rPr>
        <w:t xml:space="preserve">educe insured and uninsured losses due to catastrophic wildfire and loss/increased costs for </w:t>
      </w:r>
      <w:proofErr w:type="gramStart"/>
      <w:r w:rsidRPr="00BD61EA">
        <w:rPr>
          <w:rFonts w:cs="Arial"/>
          <w:color w:val="auto"/>
          <w:sz w:val="20"/>
          <w:szCs w:val="20"/>
        </w:rPr>
        <w:t>homeowners</w:t>
      </w:r>
      <w:proofErr w:type="gramEnd"/>
      <w:r w:rsidRPr="00BD61EA">
        <w:rPr>
          <w:rFonts w:cs="Arial"/>
          <w:color w:val="auto"/>
          <w:sz w:val="20"/>
          <w:szCs w:val="20"/>
        </w:rPr>
        <w:t xml:space="preserve"> wildfire insurance; </w:t>
      </w:r>
    </w:p>
    <w:p w14:paraId="3D902B30" w14:textId="77777777" w:rsidR="00E52257" w:rsidRPr="00BD61EA" w:rsidRDefault="00795C53" w:rsidP="005B64E2">
      <w:pPr>
        <w:widowControl w:val="0"/>
        <w:autoSpaceDE w:val="0"/>
        <w:autoSpaceDN w:val="0"/>
        <w:adjustRightInd w:val="0"/>
        <w:rPr>
          <w:rFonts w:cs="Arial"/>
          <w:color w:val="auto"/>
          <w:sz w:val="20"/>
          <w:szCs w:val="20"/>
        </w:rPr>
      </w:pPr>
      <w:r w:rsidRPr="00BD61EA">
        <w:rPr>
          <w:rFonts w:cs="Arial"/>
          <w:color w:val="auto"/>
          <w:sz w:val="20"/>
          <w:szCs w:val="20"/>
        </w:rPr>
        <w:t>(viii)</w:t>
      </w:r>
      <w:r w:rsidR="005B64E2" w:rsidRPr="00BD61EA">
        <w:rPr>
          <w:rFonts w:cs="Arial"/>
          <w:color w:val="auto"/>
          <w:sz w:val="20"/>
          <w:szCs w:val="20"/>
        </w:rPr>
        <w:t xml:space="preserve"> </w:t>
      </w:r>
      <w:r w:rsidR="00E52257" w:rsidRPr="00BD61EA">
        <w:rPr>
          <w:rFonts w:cs="Arial"/>
          <w:color w:val="auto"/>
          <w:sz w:val="20"/>
          <w:szCs w:val="20"/>
        </w:rPr>
        <w:t xml:space="preserve">Immediately mitigate </w:t>
      </w:r>
      <w:r w:rsidR="005B64E2" w:rsidRPr="00BD61EA">
        <w:rPr>
          <w:rFonts w:cs="Arial"/>
          <w:color w:val="auto"/>
          <w:sz w:val="20"/>
          <w:szCs w:val="20"/>
        </w:rPr>
        <w:t>the massive depletion of megafauna (deer and elk) over the last </w:t>
      </w:r>
      <w:r w:rsidR="00A82F69" w:rsidRPr="00BD61EA">
        <w:rPr>
          <w:rFonts w:cs="Arial"/>
          <w:color w:val="auto"/>
          <w:sz w:val="20"/>
          <w:szCs w:val="20"/>
        </w:rPr>
        <w:t>five</w:t>
      </w:r>
      <w:r w:rsidR="005B64E2" w:rsidRPr="00BD61EA">
        <w:rPr>
          <w:rFonts w:cs="Arial"/>
          <w:color w:val="auto"/>
          <w:sz w:val="20"/>
          <w:szCs w:val="20"/>
        </w:rPr>
        <w:t xml:space="preserve"> decades which has caused </w:t>
      </w:r>
      <w:r w:rsidR="0059198C" w:rsidRPr="00BD61EA">
        <w:rPr>
          <w:rFonts w:cs="Arial"/>
          <w:color w:val="auto"/>
          <w:sz w:val="20"/>
          <w:szCs w:val="20"/>
        </w:rPr>
        <w:t xml:space="preserve">the </w:t>
      </w:r>
      <w:r w:rsidR="005B64E2" w:rsidRPr="00BD61EA">
        <w:rPr>
          <w:rFonts w:cs="Arial"/>
          <w:color w:val="auto"/>
          <w:sz w:val="20"/>
          <w:szCs w:val="20"/>
        </w:rPr>
        <w:t>excessive overgrowth</w:t>
      </w:r>
      <w:r w:rsidR="0059198C" w:rsidRPr="00BD61EA">
        <w:rPr>
          <w:rFonts w:cs="Arial"/>
          <w:color w:val="auto"/>
          <w:sz w:val="20"/>
          <w:szCs w:val="20"/>
        </w:rPr>
        <w:t xml:space="preserve"> of ground fuels</w:t>
      </w:r>
      <w:r w:rsidR="00E7238A" w:rsidRPr="00BD61EA">
        <w:rPr>
          <w:rFonts w:cs="Arial"/>
          <w:color w:val="auto"/>
          <w:sz w:val="20"/>
          <w:szCs w:val="20"/>
        </w:rPr>
        <w:t xml:space="preserve"> by substituting another native species large-bodied herbivore (E. </w:t>
      </w:r>
      <w:proofErr w:type="spellStart"/>
      <w:r w:rsidR="00E7238A" w:rsidRPr="00BD61EA">
        <w:rPr>
          <w:rFonts w:cs="Arial"/>
          <w:color w:val="auto"/>
          <w:sz w:val="20"/>
          <w:szCs w:val="20"/>
        </w:rPr>
        <w:t>Caballus</w:t>
      </w:r>
      <w:proofErr w:type="spellEnd"/>
      <w:r w:rsidR="00E7238A" w:rsidRPr="00BD61EA">
        <w:rPr>
          <w:rFonts w:cs="Arial"/>
          <w:color w:val="auto"/>
          <w:sz w:val="20"/>
          <w:szCs w:val="20"/>
        </w:rPr>
        <w:t xml:space="preserve"> – American wild horse)</w:t>
      </w:r>
      <w:r w:rsidR="00E52257" w:rsidRPr="00BD61EA">
        <w:rPr>
          <w:rFonts w:cs="Arial"/>
          <w:color w:val="auto"/>
          <w:sz w:val="20"/>
          <w:szCs w:val="20"/>
        </w:rPr>
        <w:t>;</w:t>
      </w:r>
    </w:p>
    <w:p w14:paraId="5ED5A15C" w14:textId="77777777" w:rsidR="00E52257" w:rsidRPr="00BD61EA" w:rsidRDefault="00E52257" w:rsidP="00E52257">
      <w:pPr>
        <w:widowControl w:val="0"/>
        <w:autoSpaceDE w:val="0"/>
        <w:autoSpaceDN w:val="0"/>
        <w:adjustRightInd w:val="0"/>
        <w:rPr>
          <w:rFonts w:cs="Arial"/>
          <w:color w:val="auto"/>
          <w:sz w:val="20"/>
          <w:szCs w:val="20"/>
        </w:rPr>
      </w:pPr>
      <w:r w:rsidRPr="00BD61EA">
        <w:rPr>
          <w:rFonts w:cs="Arial"/>
          <w:color w:val="auto"/>
          <w:sz w:val="20"/>
          <w:szCs w:val="20"/>
        </w:rPr>
        <w:t xml:space="preserve">(ix) Abate prion pathogens found on forage that's causing the spread of CWD (chronic wasting disease) and death in </w:t>
      </w:r>
      <w:proofErr w:type="spellStart"/>
      <w:r w:rsidRPr="00BD61EA">
        <w:rPr>
          <w:rFonts w:cs="Arial"/>
          <w:color w:val="auto"/>
          <w:sz w:val="20"/>
          <w:szCs w:val="20"/>
        </w:rPr>
        <w:t>cervids</w:t>
      </w:r>
      <w:proofErr w:type="spellEnd"/>
      <w:r w:rsidRPr="00BD61EA">
        <w:rPr>
          <w:rFonts w:cs="Arial"/>
          <w:color w:val="auto"/>
          <w:sz w:val="20"/>
          <w:szCs w:val="20"/>
        </w:rPr>
        <w:t xml:space="preserve"> (elk, deer, moose) by grazing wild horses; the wild horse is the only large mammal/herbivore left in the U.S. that is resistant to prion disease; and </w:t>
      </w:r>
    </w:p>
    <w:p w14:paraId="449C26DB" w14:textId="77777777" w:rsidR="00E52257" w:rsidRPr="00C24C11" w:rsidRDefault="00E52257" w:rsidP="00E52257">
      <w:pPr>
        <w:widowControl w:val="0"/>
        <w:autoSpaceDE w:val="0"/>
        <w:autoSpaceDN w:val="0"/>
        <w:adjustRightInd w:val="0"/>
        <w:rPr>
          <w:rFonts w:cs="Arial"/>
          <w:color w:val="auto"/>
          <w:sz w:val="20"/>
          <w:szCs w:val="20"/>
        </w:rPr>
      </w:pPr>
      <w:r w:rsidRPr="00BD61EA">
        <w:rPr>
          <w:rFonts w:cs="Arial"/>
          <w:color w:val="auto"/>
          <w:sz w:val="20"/>
          <w:szCs w:val="20"/>
        </w:rPr>
        <w:t>(x) Add valuable humus to forest soils and disperse non-digested seed for re</w:t>
      </w:r>
      <w:r w:rsidR="00BD61EA" w:rsidRPr="00BD61EA">
        <w:rPr>
          <w:rFonts w:cs="Arial"/>
          <w:color w:val="auto"/>
          <w:sz w:val="20"/>
          <w:szCs w:val="20"/>
        </w:rPr>
        <w:t>-</w:t>
      </w:r>
      <w:r w:rsidRPr="00BD61EA">
        <w:rPr>
          <w:rFonts w:cs="Arial"/>
          <w:color w:val="auto"/>
          <w:sz w:val="20"/>
          <w:szCs w:val="20"/>
        </w:rPr>
        <w:t>germination by grazing wild horses.</w:t>
      </w:r>
    </w:p>
    <w:p w14:paraId="358B70A2" w14:textId="77777777" w:rsidR="00795C53" w:rsidRPr="00C24C11" w:rsidRDefault="00795C53" w:rsidP="005B64E2">
      <w:pPr>
        <w:widowControl w:val="0"/>
        <w:autoSpaceDE w:val="0"/>
        <w:autoSpaceDN w:val="0"/>
        <w:adjustRightInd w:val="0"/>
        <w:rPr>
          <w:rFonts w:cs="Arial"/>
          <w:color w:val="auto"/>
          <w:sz w:val="20"/>
          <w:szCs w:val="20"/>
        </w:rPr>
      </w:pPr>
    </w:p>
    <w:p w14:paraId="416CBEDC" w14:textId="77777777" w:rsidR="00795C53" w:rsidRPr="00C24C11" w:rsidRDefault="00795C53" w:rsidP="00795C53">
      <w:pPr>
        <w:widowControl w:val="0"/>
        <w:autoSpaceDE w:val="0"/>
        <w:autoSpaceDN w:val="0"/>
        <w:adjustRightInd w:val="0"/>
        <w:rPr>
          <w:rFonts w:cs="Arial"/>
          <w:color w:val="auto"/>
          <w:sz w:val="20"/>
          <w:szCs w:val="20"/>
        </w:rPr>
      </w:pPr>
    </w:p>
    <w:p w14:paraId="03E2C6C2" w14:textId="77777777" w:rsidR="00795C53" w:rsidRPr="00263D0E" w:rsidRDefault="00795C53" w:rsidP="00795C53">
      <w:pPr>
        <w:widowControl w:val="0"/>
        <w:autoSpaceDE w:val="0"/>
        <w:autoSpaceDN w:val="0"/>
        <w:adjustRightInd w:val="0"/>
        <w:rPr>
          <w:rFonts w:cs="Arial"/>
          <w:b/>
          <w:color w:val="auto"/>
          <w:sz w:val="20"/>
          <w:szCs w:val="20"/>
        </w:rPr>
      </w:pPr>
      <w:r w:rsidRPr="00263D0E">
        <w:rPr>
          <w:rFonts w:cs="Arial"/>
          <w:b/>
          <w:color w:val="auto"/>
          <w:sz w:val="20"/>
          <w:szCs w:val="20"/>
        </w:rPr>
        <w:t>Supporters of Plan</w:t>
      </w:r>
      <w:r w:rsidR="00263D0E" w:rsidRPr="00263D0E">
        <w:rPr>
          <w:rFonts w:cs="Arial"/>
          <w:b/>
          <w:color w:val="auto"/>
          <w:sz w:val="20"/>
          <w:szCs w:val="20"/>
        </w:rPr>
        <w:t>:</w:t>
      </w:r>
    </w:p>
    <w:p w14:paraId="2DEFA2DF" w14:textId="77777777" w:rsidR="00795C53" w:rsidRPr="00C24C11" w:rsidRDefault="00795C53" w:rsidP="00795C53">
      <w:pPr>
        <w:widowControl w:val="0"/>
        <w:autoSpaceDE w:val="0"/>
        <w:autoSpaceDN w:val="0"/>
        <w:adjustRightInd w:val="0"/>
        <w:rPr>
          <w:rFonts w:cs="Arial"/>
          <w:i/>
          <w:color w:val="auto"/>
          <w:sz w:val="20"/>
          <w:szCs w:val="20"/>
        </w:rPr>
      </w:pPr>
    </w:p>
    <w:p w14:paraId="5D4806CC" w14:textId="77777777" w:rsidR="00795C53" w:rsidRPr="00C24C11" w:rsidRDefault="00795C53" w:rsidP="00795C53">
      <w:pPr>
        <w:widowControl w:val="0"/>
        <w:autoSpaceDE w:val="0"/>
        <w:autoSpaceDN w:val="0"/>
        <w:adjustRightInd w:val="0"/>
        <w:rPr>
          <w:rFonts w:cs="Arial"/>
          <w:color w:val="auto"/>
          <w:sz w:val="20"/>
          <w:szCs w:val="20"/>
        </w:rPr>
      </w:pPr>
      <w:r w:rsidRPr="00C24C11">
        <w:rPr>
          <w:rFonts w:cs="Arial"/>
          <w:color w:val="auto"/>
          <w:sz w:val="20"/>
          <w:szCs w:val="20"/>
        </w:rPr>
        <w:t>California Attorney General Becerra</w:t>
      </w:r>
      <w:r w:rsidR="0033166F" w:rsidRPr="00C24C11">
        <w:rPr>
          <w:rFonts w:cs="Arial"/>
          <w:color w:val="auto"/>
          <w:sz w:val="20"/>
          <w:szCs w:val="20"/>
        </w:rPr>
        <w:t>/Special Assistant Attorney General Ellie Blume</w:t>
      </w:r>
    </w:p>
    <w:p w14:paraId="2F39AC62" w14:textId="77777777" w:rsidR="00795C53" w:rsidRPr="00C24C11" w:rsidRDefault="00795C53" w:rsidP="00795C53">
      <w:pPr>
        <w:widowControl w:val="0"/>
        <w:autoSpaceDE w:val="0"/>
        <w:autoSpaceDN w:val="0"/>
        <w:adjustRightInd w:val="0"/>
        <w:rPr>
          <w:rFonts w:cs="Arial"/>
          <w:color w:val="auto"/>
          <w:sz w:val="20"/>
          <w:szCs w:val="20"/>
        </w:rPr>
      </w:pPr>
      <w:r w:rsidRPr="00C24C11">
        <w:rPr>
          <w:rFonts w:cs="Arial"/>
          <w:color w:val="auto"/>
          <w:sz w:val="20"/>
          <w:szCs w:val="20"/>
        </w:rPr>
        <w:t>Oregon Governor Brown</w:t>
      </w:r>
    </w:p>
    <w:p w14:paraId="5296F122" w14:textId="77777777" w:rsidR="00795C53" w:rsidRPr="00C24C11" w:rsidRDefault="00795C53" w:rsidP="00795C53">
      <w:pPr>
        <w:widowControl w:val="0"/>
        <w:autoSpaceDE w:val="0"/>
        <w:autoSpaceDN w:val="0"/>
        <w:adjustRightInd w:val="0"/>
        <w:rPr>
          <w:rFonts w:cs="Arial"/>
          <w:color w:val="auto"/>
          <w:sz w:val="20"/>
          <w:szCs w:val="20"/>
        </w:rPr>
      </w:pPr>
      <w:r w:rsidRPr="00C24C11">
        <w:rPr>
          <w:rFonts w:cs="Arial"/>
          <w:color w:val="auto"/>
          <w:sz w:val="20"/>
          <w:szCs w:val="20"/>
        </w:rPr>
        <w:t xml:space="preserve">Ex-Oregon Senator Alan DeBoer </w:t>
      </w:r>
    </w:p>
    <w:p w14:paraId="03AD94C6" w14:textId="77777777" w:rsidR="00795C53" w:rsidRPr="00C24C11" w:rsidRDefault="00795C53" w:rsidP="00795C53">
      <w:pPr>
        <w:widowControl w:val="0"/>
        <w:autoSpaceDE w:val="0"/>
        <w:autoSpaceDN w:val="0"/>
        <w:adjustRightInd w:val="0"/>
        <w:rPr>
          <w:rFonts w:cs="Arial"/>
          <w:color w:val="auto"/>
          <w:sz w:val="20"/>
          <w:szCs w:val="20"/>
        </w:rPr>
      </w:pPr>
      <w:r w:rsidRPr="00C24C11">
        <w:rPr>
          <w:rFonts w:cs="Arial"/>
          <w:color w:val="auto"/>
          <w:sz w:val="20"/>
          <w:szCs w:val="20"/>
        </w:rPr>
        <w:t xml:space="preserve">Oregon Commissioner Court </w:t>
      </w:r>
      <w:proofErr w:type="spellStart"/>
      <w:r w:rsidRPr="00C24C11">
        <w:rPr>
          <w:rFonts w:cs="Arial"/>
          <w:color w:val="auto"/>
          <w:sz w:val="20"/>
          <w:szCs w:val="20"/>
        </w:rPr>
        <w:t>Boice</w:t>
      </w:r>
      <w:proofErr w:type="spellEnd"/>
    </w:p>
    <w:p w14:paraId="3531273A" w14:textId="77777777" w:rsidR="00795C53" w:rsidRPr="00C24C11" w:rsidRDefault="00795C53" w:rsidP="00795C53">
      <w:pPr>
        <w:widowControl w:val="0"/>
        <w:autoSpaceDE w:val="0"/>
        <w:autoSpaceDN w:val="0"/>
        <w:adjustRightInd w:val="0"/>
        <w:rPr>
          <w:rFonts w:cs="Arial"/>
          <w:color w:val="auto"/>
          <w:sz w:val="20"/>
          <w:szCs w:val="20"/>
        </w:rPr>
      </w:pPr>
      <w:r w:rsidRPr="00C24C11">
        <w:rPr>
          <w:rFonts w:cs="Arial"/>
          <w:color w:val="auto"/>
          <w:sz w:val="20"/>
          <w:szCs w:val="20"/>
        </w:rPr>
        <w:t>Acting Chief U</w:t>
      </w:r>
      <w:r w:rsidR="005D6C14" w:rsidRPr="00C24C11">
        <w:rPr>
          <w:rFonts w:cs="Arial"/>
          <w:color w:val="auto"/>
          <w:sz w:val="20"/>
          <w:szCs w:val="20"/>
        </w:rPr>
        <w:t>.</w:t>
      </w:r>
      <w:r w:rsidRPr="00C24C11">
        <w:rPr>
          <w:rFonts w:cs="Arial"/>
          <w:color w:val="auto"/>
          <w:sz w:val="20"/>
          <w:szCs w:val="20"/>
        </w:rPr>
        <w:t>S</w:t>
      </w:r>
      <w:r w:rsidR="005D6C14" w:rsidRPr="00C24C11">
        <w:rPr>
          <w:rFonts w:cs="Arial"/>
          <w:color w:val="auto"/>
          <w:sz w:val="20"/>
          <w:szCs w:val="20"/>
        </w:rPr>
        <w:t xml:space="preserve">. </w:t>
      </w:r>
      <w:r w:rsidRPr="00C24C11">
        <w:rPr>
          <w:rFonts w:cs="Arial"/>
          <w:color w:val="auto"/>
          <w:sz w:val="20"/>
          <w:szCs w:val="20"/>
        </w:rPr>
        <w:t>F</w:t>
      </w:r>
      <w:r w:rsidR="005D6C14" w:rsidRPr="00C24C11">
        <w:rPr>
          <w:rFonts w:cs="Arial"/>
          <w:color w:val="auto"/>
          <w:sz w:val="20"/>
          <w:szCs w:val="20"/>
        </w:rPr>
        <w:t xml:space="preserve">orest </w:t>
      </w:r>
      <w:r w:rsidRPr="00C24C11">
        <w:rPr>
          <w:rFonts w:cs="Arial"/>
          <w:color w:val="auto"/>
          <w:sz w:val="20"/>
          <w:szCs w:val="20"/>
        </w:rPr>
        <w:t>S</w:t>
      </w:r>
      <w:r w:rsidR="005D6C14" w:rsidRPr="00C24C11">
        <w:rPr>
          <w:rFonts w:cs="Arial"/>
          <w:color w:val="auto"/>
          <w:sz w:val="20"/>
          <w:szCs w:val="20"/>
        </w:rPr>
        <w:t>ervice</w:t>
      </w:r>
      <w:r w:rsidRPr="00C24C11">
        <w:rPr>
          <w:rFonts w:cs="Arial"/>
          <w:color w:val="auto"/>
          <w:sz w:val="20"/>
          <w:szCs w:val="20"/>
        </w:rPr>
        <w:t xml:space="preserve">, Victoria Christensen </w:t>
      </w:r>
    </w:p>
    <w:p w14:paraId="39BAB7DC" w14:textId="77777777" w:rsidR="00795C53" w:rsidRPr="00C24C11" w:rsidRDefault="00795C53" w:rsidP="00795C53">
      <w:pPr>
        <w:widowControl w:val="0"/>
        <w:autoSpaceDE w:val="0"/>
        <w:autoSpaceDN w:val="0"/>
        <w:adjustRightInd w:val="0"/>
        <w:rPr>
          <w:rFonts w:cs="Arial"/>
          <w:color w:val="auto"/>
          <w:sz w:val="20"/>
          <w:szCs w:val="20"/>
        </w:rPr>
      </w:pPr>
      <w:r w:rsidRPr="00C24C11">
        <w:rPr>
          <w:rFonts w:cs="Arial"/>
          <w:color w:val="auto"/>
          <w:sz w:val="20"/>
          <w:szCs w:val="20"/>
        </w:rPr>
        <w:t>Oregon Dept. of Forestry, District Forester Southwestern Oregon, Dave Larson</w:t>
      </w:r>
    </w:p>
    <w:p w14:paraId="4B2C39F4" w14:textId="77777777" w:rsidR="005D6C14" w:rsidRPr="00C24C11" w:rsidRDefault="00795C53" w:rsidP="00795C53">
      <w:pPr>
        <w:widowControl w:val="0"/>
        <w:autoSpaceDE w:val="0"/>
        <w:autoSpaceDN w:val="0"/>
        <w:adjustRightInd w:val="0"/>
        <w:rPr>
          <w:rFonts w:cs="Arial"/>
          <w:color w:val="auto"/>
          <w:sz w:val="20"/>
          <w:szCs w:val="20"/>
        </w:rPr>
      </w:pPr>
      <w:r w:rsidRPr="00C24C11">
        <w:rPr>
          <w:rFonts w:cs="Arial"/>
          <w:color w:val="auto"/>
          <w:sz w:val="20"/>
          <w:szCs w:val="20"/>
        </w:rPr>
        <w:t xml:space="preserve">ODF, Wildland Firefighter, </w:t>
      </w:r>
      <w:r w:rsidR="005D6C14" w:rsidRPr="00C24C11">
        <w:rPr>
          <w:rFonts w:cs="Arial"/>
          <w:color w:val="auto"/>
          <w:sz w:val="20"/>
          <w:szCs w:val="20"/>
        </w:rPr>
        <w:t xml:space="preserve">Jacob </w:t>
      </w:r>
      <w:proofErr w:type="spellStart"/>
      <w:r w:rsidR="005D6C14" w:rsidRPr="00C24C11">
        <w:rPr>
          <w:rFonts w:cs="Arial"/>
          <w:color w:val="auto"/>
          <w:sz w:val="20"/>
          <w:szCs w:val="20"/>
        </w:rPr>
        <w:t>Kurzyniec</w:t>
      </w:r>
      <w:proofErr w:type="spellEnd"/>
    </w:p>
    <w:p w14:paraId="7AB826F8" w14:textId="77777777" w:rsidR="00795C53" w:rsidRPr="00C24C11" w:rsidRDefault="005D6C14" w:rsidP="00795C53">
      <w:pPr>
        <w:widowControl w:val="0"/>
        <w:autoSpaceDE w:val="0"/>
        <w:autoSpaceDN w:val="0"/>
        <w:adjustRightInd w:val="0"/>
        <w:rPr>
          <w:rFonts w:cs="Arial"/>
          <w:color w:val="auto"/>
          <w:sz w:val="20"/>
          <w:szCs w:val="20"/>
        </w:rPr>
      </w:pPr>
      <w:r w:rsidRPr="00C24C11">
        <w:rPr>
          <w:rFonts w:cs="Arial"/>
          <w:color w:val="auto"/>
          <w:sz w:val="20"/>
          <w:szCs w:val="20"/>
        </w:rPr>
        <w:t>In Defense of Animals</w:t>
      </w:r>
    </w:p>
    <w:p w14:paraId="05BBF66D" w14:textId="77777777" w:rsidR="00795C53" w:rsidRPr="00C24C11" w:rsidRDefault="00795C53" w:rsidP="00795C53">
      <w:pPr>
        <w:widowControl w:val="0"/>
        <w:autoSpaceDE w:val="0"/>
        <w:autoSpaceDN w:val="0"/>
        <w:adjustRightInd w:val="0"/>
        <w:rPr>
          <w:rFonts w:cs="Arial"/>
          <w:color w:val="auto"/>
          <w:sz w:val="20"/>
          <w:szCs w:val="20"/>
        </w:rPr>
      </w:pPr>
    </w:p>
    <w:p w14:paraId="16E970AB" w14:textId="77777777" w:rsidR="00795C53" w:rsidRPr="00C24C11" w:rsidRDefault="00795C53" w:rsidP="00795C53">
      <w:pPr>
        <w:widowControl w:val="0"/>
        <w:autoSpaceDE w:val="0"/>
        <w:autoSpaceDN w:val="0"/>
        <w:adjustRightInd w:val="0"/>
        <w:rPr>
          <w:rFonts w:cs="Arial"/>
          <w:color w:val="auto"/>
          <w:sz w:val="20"/>
          <w:szCs w:val="20"/>
        </w:rPr>
      </w:pPr>
      <w:r w:rsidRPr="00C24C11">
        <w:rPr>
          <w:rFonts w:cs="Arial"/>
          <w:bCs/>
          <w:i/>
          <w:iCs/>
          <w:color w:val="auto"/>
          <w:sz w:val="20"/>
          <w:szCs w:val="20"/>
        </w:rPr>
        <w:t>"... Large grazers are a valuable resource in reducing the flammable grass and brush components within our ecosystems...  It is true wild horses and burros, and other grazers, can impact vegetation and fuel loading.  In specific locations, grazing can be a tool to reduce fine fuel loading." ~ Victoria Christensen - Acting Chief USFS</w:t>
      </w:r>
    </w:p>
    <w:p w14:paraId="14940506" w14:textId="77777777" w:rsidR="00795C53" w:rsidRPr="00C24C11" w:rsidRDefault="00795C53" w:rsidP="00795C53">
      <w:pPr>
        <w:widowControl w:val="0"/>
        <w:autoSpaceDE w:val="0"/>
        <w:autoSpaceDN w:val="0"/>
        <w:adjustRightInd w:val="0"/>
        <w:rPr>
          <w:rFonts w:cs="Arial"/>
          <w:color w:val="auto"/>
          <w:sz w:val="20"/>
          <w:szCs w:val="20"/>
        </w:rPr>
      </w:pPr>
      <w:r w:rsidRPr="00C24C11">
        <w:rPr>
          <w:rFonts w:cs="Arial"/>
          <w:color w:val="auto"/>
          <w:sz w:val="20"/>
          <w:szCs w:val="20"/>
        </w:rPr>
        <w:t> </w:t>
      </w:r>
    </w:p>
    <w:p w14:paraId="0D9173CD" w14:textId="77777777" w:rsidR="00795C53" w:rsidRPr="00C24C11" w:rsidRDefault="00795C53" w:rsidP="00795C53">
      <w:pPr>
        <w:widowControl w:val="0"/>
        <w:autoSpaceDE w:val="0"/>
        <w:autoSpaceDN w:val="0"/>
        <w:adjustRightInd w:val="0"/>
        <w:rPr>
          <w:rFonts w:cs="Arial"/>
          <w:color w:val="auto"/>
          <w:sz w:val="20"/>
          <w:szCs w:val="20"/>
        </w:rPr>
      </w:pPr>
      <w:r w:rsidRPr="00C24C11">
        <w:rPr>
          <w:rFonts w:cs="Arial"/>
          <w:bCs/>
          <w:i/>
          <w:iCs/>
          <w:color w:val="auto"/>
          <w:sz w:val="20"/>
          <w:szCs w:val="20"/>
        </w:rPr>
        <w:t xml:space="preserve">"Your idea of using wild horses as a potential fuels management tool may be a viable option to consider and I would be in support of the BLM investing in further research. As a fire manager responsible for 1.8 million acres of forestland, I appreciate anything that we can do to maintain a </w:t>
      </w:r>
      <w:proofErr w:type="gramStart"/>
      <w:r w:rsidRPr="00C24C11">
        <w:rPr>
          <w:rFonts w:cs="Arial"/>
          <w:bCs/>
          <w:i/>
          <w:iCs/>
          <w:color w:val="auto"/>
          <w:sz w:val="20"/>
          <w:szCs w:val="20"/>
        </w:rPr>
        <w:t>healthy forests</w:t>
      </w:r>
      <w:proofErr w:type="gramEnd"/>
      <w:r w:rsidRPr="00C24C11">
        <w:rPr>
          <w:rFonts w:cs="Arial"/>
          <w:bCs/>
          <w:i/>
          <w:iCs/>
          <w:color w:val="auto"/>
          <w:sz w:val="20"/>
          <w:szCs w:val="20"/>
        </w:rPr>
        <w:t xml:space="preserve"> for all to enjoy." ~</w:t>
      </w:r>
      <w:r w:rsidR="005D6C14" w:rsidRPr="00C24C11">
        <w:rPr>
          <w:rFonts w:cs="Arial"/>
          <w:bCs/>
          <w:i/>
          <w:iCs/>
          <w:color w:val="auto"/>
          <w:sz w:val="20"/>
          <w:szCs w:val="20"/>
        </w:rPr>
        <w:t xml:space="preserve"> </w:t>
      </w:r>
      <w:r w:rsidRPr="00C24C11">
        <w:rPr>
          <w:rFonts w:cs="Arial"/>
          <w:bCs/>
          <w:i/>
          <w:iCs/>
          <w:color w:val="auto"/>
          <w:sz w:val="20"/>
          <w:szCs w:val="20"/>
        </w:rPr>
        <w:t>Dave Larson - Oregon Dept. of Forestry - District Forester Southwestern Oregon</w:t>
      </w:r>
    </w:p>
    <w:p w14:paraId="201430ED" w14:textId="77777777" w:rsidR="00795C53" w:rsidRPr="00C24C11" w:rsidRDefault="00795C53" w:rsidP="00795C53">
      <w:pPr>
        <w:widowControl w:val="0"/>
        <w:autoSpaceDE w:val="0"/>
        <w:autoSpaceDN w:val="0"/>
        <w:adjustRightInd w:val="0"/>
        <w:rPr>
          <w:rFonts w:cs="Arial"/>
          <w:bCs/>
          <w:i/>
          <w:iCs/>
          <w:color w:val="auto"/>
          <w:sz w:val="20"/>
          <w:szCs w:val="20"/>
        </w:rPr>
      </w:pPr>
    </w:p>
    <w:p w14:paraId="41A5C971" w14:textId="77777777" w:rsidR="00795C53" w:rsidRPr="00C24C11" w:rsidRDefault="00795C53" w:rsidP="00795C53">
      <w:pPr>
        <w:widowControl w:val="0"/>
        <w:autoSpaceDE w:val="0"/>
        <w:autoSpaceDN w:val="0"/>
        <w:adjustRightInd w:val="0"/>
        <w:rPr>
          <w:rFonts w:cs="Arial"/>
          <w:color w:val="auto"/>
          <w:sz w:val="20"/>
          <w:szCs w:val="20"/>
        </w:rPr>
      </w:pPr>
      <w:r w:rsidRPr="00C24C11">
        <w:rPr>
          <w:rFonts w:cs="Arial"/>
          <w:bCs/>
          <w:i/>
          <w:iCs/>
          <w:color w:val="auto"/>
          <w:sz w:val="20"/>
          <w:szCs w:val="20"/>
        </w:rPr>
        <w:t xml:space="preserve">"I have seen the work they have done on your property and it looked good but spotty with the low numbers they have. </w:t>
      </w:r>
      <w:proofErr w:type="gramStart"/>
      <w:r w:rsidRPr="00C24C11">
        <w:rPr>
          <w:rFonts w:cs="Arial"/>
          <w:bCs/>
          <w:i/>
          <w:iCs/>
          <w:color w:val="auto"/>
          <w:sz w:val="20"/>
          <w:szCs w:val="20"/>
        </w:rPr>
        <w:t>Additionally</w:t>
      </w:r>
      <w:proofErr w:type="gramEnd"/>
      <w:r w:rsidRPr="00C24C11">
        <w:rPr>
          <w:rFonts w:cs="Arial"/>
          <w:bCs/>
          <w:i/>
          <w:iCs/>
          <w:color w:val="auto"/>
          <w:sz w:val="20"/>
          <w:szCs w:val="20"/>
        </w:rPr>
        <w:t xml:space="preserve"> I really think they have a place in the fuel reduction world." ~</w:t>
      </w:r>
      <w:r w:rsidR="005D6C14" w:rsidRPr="00C24C11">
        <w:rPr>
          <w:rFonts w:cs="Arial"/>
          <w:bCs/>
          <w:i/>
          <w:iCs/>
          <w:color w:val="auto"/>
          <w:sz w:val="20"/>
          <w:szCs w:val="20"/>
        </w:rPr>
        <w:t xml:space="preserve"> Jacob </w:t>
      </w:r>
      <w:proofErr w:type="spellStart"/>
      <w:r w:rsidR="005D6C14" w:rsidRPr="00C24C11">
        <w:rPr>
          <w:rFonts w:cs="Arial"/>
          <w:bCs/>
          <w:i/>
          <w:iCs/>
          <w:color w:val="auto"/>
          <w:sz w:val="20"/>
          <w:szCs w:val="20"/>
        </w:rPr>
        <w:t>K</w:t>
      </w:r>
      <w:r w:rsidRPr="00C24C11">
        <w:rPr>
          <w:rFonts w:cs="Arial"/>
          <w:bCs/>
          <w:i/>
          <w:iCs/>
          <w:color w:val="auto"/>
          <w:sz w:val="20"/>
          <w:szCs w:val="20"/>
        </w:rPr>
        <w:t>urzyniec</w:t>
      </w:r>
      <w:proofErr w:type="spellEnd"/>
      <w:r w:rsidRPr="00C24C11">
        <w:rPr>
          <w:rFonts w:cs="Arial"/>
          <w:bCs/>
          <w:i/>
          <w:iCs/>
          <w:color w:val="auto"/>
          <w:sz w:val="20"/>
          <w:szCs w:val="20"/>
        </w:rPr>
        <w:t xml:space="preserve"> </w:t>
      </w:r>
      <w:r w:rsidR="005D6C14" w:rsidRPr="00C24C11">
        <w:rPr>
          <w:rFonts w:cs="Arial"/>
          <w:bCs/>
          <w:i/>
          <w:iCs/>
          <w:color w:val="auto"/>
          <w:sz w:val="20"/>
          <w:szCs w:val="20"/>
        </w:rPr>
        <w:t>- ODF Wildland F</w:t>
      </w:r>
      <w:r w:rsidRPr="00C24C11">
        <w:rPr>
          <w:rFonts w:cs="Arial"/>
          <w:bCs/>
          <w:i/>
          <w:iCs/>
          <w:color w:val="auto"/>
          <w:sz w:val="20"/>
          <w:szCs w:val="20"/>
        </w:rPr>
        <w:t>irefighter</w:t>
      </w:r>
    </w:p>
    <w:p w14:paraId="102DC99F" w14:textId="77777777" w:rsidR="00795C53" w:rsidRPr="00C24C11" w:rsidRDefault="00795C53" w:rsidP="00795C53">
      <w:pPr>
        <w:widowControl w:val="0"/>
        <w:autoSpaceDE w:val="0"/>
        <w:autoSpaceDN w:val="0"/>
        <w:adjustRightInd w:val="0"/>
        <w:rPr>
          <w:rFonts w:cs="Arial"/>
          <w:color w:val="auto"/>
          <w:sz w:val="20"/>
          <w:szCs w:val="20"/>
        </w:rPr>
      </w:pPr>
      <w:r w:rsidRPr="00C24C11">
        <w:rPr>
          <w:rFonts w:cs="Arial"/>
          <w:color w:val="18366D"/>
          <w:sz w:val="20"/>
          <w:szCs w:val="20"/>
        </w:rPr>
        <w:t> </w:t>
      </w:r>
    </w:p>
    <w:p w14:paraId="479C9CDF" w14:textId="77777777" w:rsidR="00854DF3" w:rsidRPr="00C24C11" w:rsidRDefault="00B431E9" w:rsidP="00795C53">
      <w:pPr>
        <w:widowControl w:val="0"/>
        <w:autoSpaceDE w:val="0"/>
        <w:autoSpaceDN w:val="0"/>
        <w:adjustRightInd w:val="0"/>
        <w:rPr>
          <w:rFonts w:cs="Arial"/>
          <w:i/>
          <w:color w:val="auto"/>
          <w:sz w:val="20"/>
          <w:szCs w:val="20"/>
        </w:rPr>
      </w:pPr>
      <w:r>
        <w:rPr>
          <w:rFonts w:cs="Arial"/>
          <w:b/>
          <w:color w:val="auto"/>
          <w:sz w:val="20"/>
          <w:szCs w:val="20"/>
        </w:rPr>
        <w:t>Details of Bill</w:t>
      </w:r>
      <w:r w:rsidR="00854DF3" w:rsidRPr="00C24C11">
        <w:rPr>
          <w:rFonts w:cs="Arial"/>
          <w:i/>
          <w:color w:val="auto"/>
          <w:sz w:val="20"/>
          <w:szCs w:val="20"/>
        </w:rPr>
        <w:t>:</w:t>
      </w:r>
    </w:p>
    <w:p w14:paraId="5E3AF51F" w14:textId="77777777" w:rsidR="00854DF3" w:rsidRPr="00C24C11" w:rsidRDefault="00854DF3" w:rsidP="00795C53">
      <w:pPr>
        <w:widowControl w:val="0"/>
        <w:autoSpaceDE w:val="0"/>
        <w:autoSpaceDN w:val="0"/>
        <w:adjustRightInd w:val="0"/>
        <w:rPr>
          <w:rFonts w:cs="Arial"/>
          <w:color w:val="auto"/>
          <w:sz w:val="20"/>
          <w:szCs w:val="20"/>
        </w:rPr>
      </w:pPr>
    </w:p>
    <w:p w14:paraId="16DA8580" w14:textId="77777777" w:rsidR="00854DF3" w:rsidRPr="00C24C11" w:rsidRDefault="00854DF3" w:rsidP="00795C53">
      <w:pPr>
        <w:widowControl w:val="0"/>
        <w:autoSpaceDE w:val="0"/>
        <w:autoSpaceDN w:val="0"/>
        <w:adjustRightInd w:val="0"/>
        <w:rPr>
          <w:rFonts w:cs="Arial"/>
          <w:color w:val="auto"/>
          <w:sz w:val="20"/>
          <w:szCs w:val="20"/>
        </w:rPr>
      </w:pPr>
      <w:r w:rsidRPr="00C24C11">
        <w:rPr>
          <w:rFonts w:cs="Arial"/>
          <w:color w:val="auto"/>
          <w:sz w:val="20"/>
          <w:szCs w:val="20"/>
        </w:rPr>
        <w:t xml:space="preserve">(1) </w:t>
      </w:r>
      <w:r w:rsidR="0033166F" w:rsidRPr="00C24C11">
        <w:rPr>
          <w:rFonts w:cs="Arial"/>
          <w:color w:val="auto"/>
          <w:sz w:val="20"/>
          <w:szCs w:val="20"/>
        </w:rPr>
        <w:t>This Bill s</w:t>
      </w:r>
      <w:r w:rsidR="00795C53" w:rsidRPr="00C24C11">
        <w:rPr>
          <w:rFonts w:cs="Arial"/>
          <w:color w:val="auto"/>
          <w:sz w:val="20"/>
          <w:szCs w:val="20"/>
        </w:rPr>
        <w:t>upports and helps implement Wild Horse Fire Brigade (WHFB) in appropriate remote wild</w:t>
      </w:r>
      <w:r w:rsidRPr="00C24C11">
        <w:rPr>
          <w:rFonts w:cs="Arial"/>
          <w:color w:val="auto"/>
          <w:sz w:val="20"/>
          <w:szCs w:val="20"/>
        </w:rPr>
        <w:t>erness areas in California through rewilding</w:t>
      </w:r>
      <w:r w:rsidR="00795C53" w:rsidRPr="00C24C11">
        <w:rPr>
          <w:rFonts w:cs="Arial"/>
          <w:color w:val="auto"/>
          <w:sz w:val="20"/>
          <w:szCs w:val="20"/>
        </w:rPr>
        <w:t xml:space="preserve"> American</w:t>
      </w:r>
      <w:r w:rsidRPr="00C24C11">
        <w:rPr>
          <w:rFonts w:cs="Arial"/>
          <w:color w:val="auto"/>
          <w:sz w:val="20"/>
          <w:szCs w:val="20"/>
        </w:rPr>
        <w:t xml:space="preserve"> native</w:t>
      </w:r>
      <w:r w:rsidR="00795C53" w:rsidRPr="00C24C11">
        <w:rPr>
          <w:rFonts w:cs="Arial"/>
          <w:color w:val="auto"/>
          <w:sz w:val="20"/>
          <w:szCs w:val="20"/>
        </w:rPr>
        <w:t xml:space="preserve"> wild horses</w:t>
      </w:r>
      <w:r w:rsidRPr="00C24C11">
        <w:rPr>
          <w:rFonts w:cs="Arial"/>
          <w:color w:val="auto"/>
          <w:sz w:val="20"/>
          <w:szCs w:val="20"/>
        </w:rPr>
        <w:t>, a valuable natural resource,</w:t>
      </w:r>
      <w:r w:rsidR="00795C53" w:rsidRPr="00C24C11">
        <w:rPr>
          <w:rFonts w:cs="Arial"/>
          <w:color w:val="auto"/>
          <w:sz w:val="20"/>
          <w:szCs w:val="20"/>
        </w:rPr>
        <w:t xml:space="preserve"> to abate excessive ground fuels causing some</w:t>
      </w:r>
      <w:r w:rsidR="0088479A">
        <w:rPr>
          <w:rFonts w:cs="Arial"/>
          <w:color w:val="auto"/>
          <w:sz w:val="20"/>
          <w:szCs w:val="20"/>
        </w:rPr>
        <w:t xml:space="preserve"> </w:t>
      </w:r>
      <w:r w:rsidR="0088479A" w:rsidRPr="00BD61EA">
        <w:rPr>
          <w:rFonts w:cs="Arial"/>
          <w:color w:val="auto"/>
          <w:sz w:val="20"/>
          <w:szCs w:val="20"/>
        </w:rPr>
        <w:t>of the state’s</w:t>
      </w:r>
      <w:r w:rsidR="00795C53" w:rsidRPr="00C24C11">
        <w:rPr>
          <w:rFonts w:cs="Arial"/>
          <w:color w:val="auto"/>
          <w:sz w:val="20"/>
          <w:szCs w:val="20"/>
        </w:rPr>
        <w:t xml:space="preserve"> mega catas</w:t>
      </w:r>
      <w:r w:rsidR="0088479A">
        <w:rPr>
          <w:rFonts w:cs="Arial"/>
          <w:color w:val="auto"/>
          <w:sz w:val="20"/>
          <w:szCs w:val="20"/>
        </w:rPr>
        <w:t>trophic wildfires;</w:t>
      </w:r>
      <w:r w:rsidR="0033166F" w:rsidRPr="00C24C11">
        <w:rPr>
          <w:rFonts w:cs="Arial"/>
          <w:color w:val="auto"/>
          <w:sz w:val="20"/>
          <w:szCs w:val="20"/>
        </w:rPr>
        <w:t xml:space="preserve"> </w:t>
      </w:r>
    </w:p>
    <w:p w14:paraId="58402DCE" w14:textId="77777777" w:rsidR="00854DF3" w:rsidRPr="00C24C11" w:rsidRDefault="00854DF3" w:rsidP="00795C53">
      <w:pPr>
        <w:widowControl w:val="0"/>
        <w:autoSpaceDE w:val="0"/>
        <w:autoSpaceDN w:val="0"/>
        <w:adjustRightInd w:val="0"/>
        <w:rPr>
          <w:rFonts w:cs="Arial"/>
          <w:color w:val="auto"/>
          <w:sz w:val="20"/>
          <w:szCs w:val="20"/>
        </w:rPr>
      </w:pPr>
      <w:r w:rsidRPr="00C24C11">
        <w:rPr>
          <w:rFonts w:cs="Arial"/>
          <w:color w:val="auto"/>
          <w:sz w:val="20"/>
          <w:szCs w:val="20"/>
        </w:rPr>
        <w:t xml:space="preserve">(2) </w:t>
      </w:r>
      <w:r w:rsidR="0033166F" w:rsidRPr="00C24C11">
        <w:rPr>
          <w:rFonts w:cs="Arial"/>
          <w:color w:val="auto"/>
          <w:sz w:val="20"/>
          <w:szCs w:val="20"/>
        </w:rPr>
        <w:t xml:space="preserve">(Who/what entity in California) </w:t>
      </w:r>
      <w:r w:rsidR="005B64E2" w:rsidRPr="00C24C11">
        <w:rPr>
          <w:rFonts w:cs="Arial"/>
          <w:color w:val="auto"/>
          <w:sz w:val="20"/>
          <w:szCs w:val="20"/>
        </w:rPr>
        <w:t xml:space="preserve">is charged </w:t>
      </w:r>
      <w:r w:rsidR="0033166F" w:rsidRPr="00C24C11">
        <w:rPr>
          <w:rFonts w:cs="Arial"/>
          <w:color w:val="auto"/>
          <w:sz w:val="20"/>
          <w:szCs w:val="20"/>
        </w:rPr>
        <w:t>to work</w:t>
      </w:r>
      <w:r w:rsidR="00795C53" w:rsidRPr="00C24C11">
        <w:rPr>
          <w:rFonts w:cs="Arial"/>
          <w:color w:val="auto"/>
          <w:sz w:val="20"/>
          <w:szCs w:val="20"/>
        </w:rPr>
        <w:t xml:space="preserve"> cooperatively with specific California counties, the U.S. Forest Service</w:t>
      </w:r>
      <w:r w:rsidR="000E1302" w:rsidRPr="00C24C11">
        <w:rPr>
          <w:rFonts w:cs="Arial"/>
          <w:color w:val="auto"/>
          <w:sz w:val="20"/>
          <w:szCs w:val="20"/>
        </w:rPr>
        <w:t xml:space="preserve"> (USFS)</w:t>
      </w:r>
      <w:r w:rsidR="00795C53" w:rsidRPr="00C24C11">
        <w:rPr>
          <w:rFonts w:cs="Arial"/>
          <w:color w:val="auto"/>
          <w:sz w:val="20"/>
          <w:szCs w:val="20"/>
        </w:rPr>
        <w:t xml:space="preserve"> and the Bureau of Land Management</w:t>
      </w:r>
      <w:r w:rsidR="000E1302" w:rsidRPr="00C24C11">
        <w:rPr>
          <w:rFonts w:cs="Arial"/>
          <w:color w:val="auto"/>
          <w:sz w:val="20"/>
          <w:szCs w:val="20"/>
        </w:rPr>
        <w:t xml:space="preserve"> (BLM)</w:t>
      </w:r>
      <w:r w:rsidR="00D03AE2">
        <w:rPr>
          <w:rFonts w:cs="Arial"/>
          <w:color w:val="auto"/>
          <w:sz w:val="20"/>
          <w:szCs w:val="20"/>
        </w:rPr>
        <w:t xml:space="preserve">, </w:t>
      </w:r>
      <w:r w:rsidR="00795C53" w:rsidRPr="00C24C11">
        <w:rPr>
          <w:rFonts w:cs="Arial"/>
          <w:color w:val="auto"/>
          <w:sz w:val="20"/>
          <w:szCs w:val="20"/>
        </w:rPr>
        <w:t xml:space="preserve">starting with a Pilot Project in </w:t>
      </w:r>
      <w:r w:rsidR="0033166F" w:rsidRPr="00C24C11">
        <w:rPr>
          <w:rFonts w:cs="Arial"/>
          <w:color w:val="auto"/>
          <w:sz w:val="20"/>
          <w:szCs w:val="20"/>
        </w:rPr>
        <w:t xml:space="preserve">the </w:t>
      </w:r>
      <w:r w:rsidR="00795C53" w:rsidRPr="00C24C11">
        <w:rPr>
          <w:rFonts w:cs="Arial"/>
          <w:color w:val="auto"/>
          <w:sz w:val="20"/>
          <w:szCs w:val="20"/>
        </w:rPr>
        <w:t>Six Rivers</w:t>
      </w:r>
      <w:r w:rsidR="00C34E7D" w:rsidRPr="00C24C11">
        <w:rPr>
          <w:rFonts w:cs="Arial"/>
          <w:color w:val="auto"/>
          <w:sz w:val="20"/>
          <w:szCs w:val="20"/>
        </w:rPr>
        <w:t xml:space="preserve"> National Forest-Siskiyou </w:t>
      </w:r>
      <w:r w:rsidR="00795C53" w:rsidRPr="00C24C11">
        <w:rPr>
          <w:rFonts w:cs="Arial"/>
          <w:color w:val="auto"/>
          <w:sz w:val="20"/>
          <w:szCs w:val="20"/>
        </w:rPr>
        <w:t xml:space="preserve">Wilderness Area in NW California, utilizing the USFS Devil's Garden wild horses recently removed from their NE California public lands and at high risk for </w:t>
      </w:r>
      <w:r w:rsidR="0033166F" w:rsidRPr="00C24C11">
        <w:rPr>
          <w:rFonts w:cs="Arial"/>
          <w:color w:val="auto"/>
          <w:sz w:val="20"/>
          <w:szCs w:val="20"/>
        </w:rPr>
        <w:t xml:space="preserve">the </w:t>
      </w:r>
      <w:r w:rsidR="0088479A">
        <w:rPr>
          <w:rFonts w:cs="Arial"/>
          <w:color w:val="auto"/>
          <w:sz w:val="20"/>
          <w:szCs w:val="20"/>
        </w:rPr>
        <w:t>slaughter pipeline;</w:t>
      </w:r>
      <w:r w:rsidR="00795C53" w:rsidRPr="00C24C11">
        <w:rPr>
          <w:rFonts w:cs="Arial"/>
          <w:color w:val="auto"/>
          <w:sz w:val="20"/>
          <w:szCs w:val="20"/>
        </w:rPr>
        <w:t xml:space="preserve"> </w:t>
      </w:r>
    </w:p>
    <w:p w14:paraId="312A1B6B" w14:textId="77777777" w:rsidR="00854DF3" w:rsidRPr="00C24C11" w:rsidRDefault="00854DF3" w:rsidP="00795C53">
      <w:pPr>
        <w:widowControl w:val="0"/>
        <w:autoSpaceDE w:val="0"/>
        <w:autoSpaceDN w:val="0"/>
        <w:adjustRightInd w:val="0"/>
        <w:rPr>
          <w:rFonts w:cs="Arial"/>
          <w:color w:val="auto"/>
          <w:sz w:val="20"/>
          <w:szCs w:val="20"/>
        </w:rPr>
      </w:pPr>
      <w:r w:rsidRPr="00C24C11">
        <w:rPr>
          <w:rFonts w:cs="Arial"/>
          <w:color w:val="auto"/>
          <w:sz w:val="20"/>
          <w:szCs w:val="20"/>
        </w:rPr>
        <w:t xml:space="preserve">(3) </w:t>
      </w:r>
      <w:r w:rsidR="00795C53" w:rsidRPr="00C24C11">
        <w:rPr>
          <w:rFonts w:cs="Arial"/>
          <w:color w:val="auto"/>
          <w:sz w:val="20"/>
          <w:szCs w:val="20"/>
        </w:rPr>
        <w:t>Expands WHFB use to other appropriate wilderness areas under US</w:t>
      </w:r>
      <w:r w:rsidRPr="00C24C11">
        <w:rPr>
          <w:rFonts w:cs="Arial"/>
          <w:color w:val="auto"/>
          <w:sz w:val="20"/>
          <w:szCs w:val="20"/>
        </w:rPr>
        <w:t>FS, BLM or state jurisdictions utilizing potentially thousands of USFS and BLM wild horses at high r</w:t>
      </w:r>
      <w:r w:rsidR="00D03AE2">
        <w:rPr>
          <w:rFonts w:cs="Arial"/>
          <w:color w:val="auto"/>
          <w:sz w:val="20"/>
          <w:szCs w:val="20"/>
        </w:rPr>
        <w:t>isk for slaughter or euthanasia;</w:t>
      </w:r>
    </w:p>
    <w:p w14:paraId="376A9AB5" w14:textId="77777777" w:rsidR="00392200" w:rsidRPr="00C24C11" w:rsidRDefault="00854DF3" w:rsidP="00795C53">
      <w:pPr>
        <w:widowControl w:val="0"/>
        <w:autoSpaceDE w:val="0"/>
        <w:autoSpaceDN w:val="0"/>
        <w:adjustRightInd w:val="0"/>
        <w:rPr>
          <w:rFonts w:cs="Arial"/>
          <w:color w:val="auto"/>
          <w:sz w:val="20"/>
          <w:szCs w:val="20"/>
        </w:rPr>
      </w:pPr>
      <w:r w:rsidRPr="00C24C11">
        <w:rPr>
          <w:rFonts w:cs="Arial"/>
          <w:color w:val="auto"/>
          <w:sz w:val="20"/>
          <w:szCs w:val="20"/>
        </w:rPr>
        <w:t xml:space="preserve">(4) </w:t>
      </w:r>
      <w:r w:rsidR="00795C53" w:rsidRPr="00C24C11">
        <w:rPr>
          <w:rFonts w:cs="Arial"/>
          <w:color w:val="auto"/>
          <w:sz w:val="20"/>
          <w:szCs w:val="20"/>
        </w:rPr>
        <w:t xml:space="preserve">Helps provide funding to implement the Plan. </w:t>
      </w:r>
    </w:p>
    <w:p w14:paraId="0FBDEC7F" w14:textId="77777777" w:rsidR="00392200" w:rsidRPr="00C24C11" w:rsidRDefault="00392200" w:rsidP="00795C53">
      <w:pPr>
        <w:widowControl w:val="0"/>
        <w:autoSpaceDE w:val="0"/>
        <w:autoSpaceDN w:val="0"/>
        <w:adjustRightInd w:val="0"/>
        <w:rPr>
          <w:rFonts w:cs="Arial"/>
          <w:color w:val="auto"/>
          <w:sz w:val="20"/>
          <w:szCs w:val="20"/>
        </w:rPr>
      </w:pPr>
    </w:p>
    <w:p w14:paraId="04267658" w14:textId="77777777" w:rsidR="006E624A" w:rsidRPr="00157A92" w:rsidRDefault="00882E4D" w:rsidP="006E624A">
      <w:pPr>
        <w:widowControl w:val="0"/>
        <w:autoSpaceDE w:val="0"/>
        <w:autoSpaceDN w:val="0"/>
        <w:adjustRightInd w:val="0"/>
        <w:rPr>
          <w:rFonts w:eastAsia="Times New Roman" w:cs="Arial"/>
          <w:iCs/>
          <w:color w:val="auto"/>
          <w:sz w:val="20"/>
          <w:szCs w:val="20"/>
        </w:rPr>
      </w:pPr>
      <w:r w:rsidRPr="00C24C11">
        <w:rPr>
          <w:rFonts w:cs="Arial"/>
          <w:b/>
          <w:color w:val="auto"/>
          <w:sz w:val="20"/>
          <w:szCs w:val="20"/>
        </w:rPr>
        <w:t>Methodology</w:t>
      </w:r>
      <w:r w:rsidR="006E624A" w:rsidRPr="00C24C11">
        <w:rPr>
          <w:rFonts w:cs="Arial"/>
          <w:color w:val="auto"/>
          <w:sz w:val="20"/>
          <w:szCs w:val="20"/>
        </w:rPr>
        <w:t xml:space="preserve"> (</w:t>
      </w:r>
      <w:r w:rsidR="006E624A" w:rsidRPr="006E624A">
        <w:rPr>
          <w:rFonts w:eastAsia="Times New Roman" w:cs="Arial"/>
          <w:i/>
          <w:iCs/>
          <w:color w:val="auto"/>
          <w:sz w:val="20"/>
          <w:szCs w:val="20"/>
        </w:rPr>
        <w:t>Three synergistic actions</w:t>
      </w:r>
      <w:r w:rsidR="006E624A" w:rsidRPr="00C24C11">
        <w:rPr>
          <w:rFonts w:eastAsia="Times New Roman" w:cs="Arial"/>
          <w:i/>
          <w:iCs/>
          <w:color w:val="auto"/>
          <w:sz w:val="20"/>
          <w:szCs w:val="20"/>
        </w:rPr>
        <w:t>)</w:t>
      </w:r>
      <w:r w:rsidR="00157A92">
        <w:rPr>
          <w:rFonts w:eastAsia="Times New Roman" w:cs="Arial"/>
          <w:iCs/>
          <w:color w:val="auto"/>
          <w:sz w:val="20"/>
          <w:szCs w:val="20"/>
        </w:rPr>
        <w:t>:</w:t>
      </w:r>
    </w:p>
    <w:p w14:paraId="5296B5E8" w14:textId="77777777" w:rsidR="006E624A" w:rsidRPr="006E624A" w:rsidRDefault="006E624A" w:rsidP="006E624A">
      <w:pPr>
        <w:widowControl w:val="0"/>
        <w:autoSpaceDE w:val="0"/>
        <w:autoSpaceDN w:val="0"/>
        <w:adjustRightInd w:val="0"/>
        <w:rPr>
          <w:rFonts w:cs="Arial"/>
          <w:color w:val="auto"/>
          <w:sz w:val="20"/>
          <w:szCs w:val="20"/>
        </w:rPr>
      </w:pPr>
    </w:p>
    <w:p w14:paraId="7ACD5800" w14:textId="6C308405" w:rsidR="006E624A" w:rsidRPr="006E624A" w:rsidRDefault="006E624A" w:rsidP="006E624A">
      <w:pPr>
        <w:rPr>
          <w:rFonts w:eastAsia="Times New Roman" w:cs="Arial"/>
          <w:color w:val="auto"/>
          <w:sz w:val="20"/>
          <w:szCs w:val="20"/>
        </w:rPr>
      </w:pPr>
      <w:r w:rsidRPr="006E624A">
        <w:rPr>
          <w:rFonts w:eastAsia="Times New Roman" w:cs="Arial"/>
          <w:b/>
          <w:bCs/>
          <w:color w:val="auto"/>
          <w:sz w:val="20"/>
          <w:szCs w:val="20"/>
        </w:rPr>
        <w:t xml:space="preserve">1. Correcting Unnatural </w:t>
      </w:r>
      <w:r w:rsidR="00823BA8">
        <w:rPr>
          <w:rFonts w:eastAsia="Times New Roman" w:cs="Arial"/>
          <w:b/>
          <w:bCs/>
          <w:color w:val="auto"/>
          <w:sz w:val="20"/>
          <w:szCs w:val="20"/>
        </w:rPr>
        <w:t>*</w:t>
      </w:r>
      <w:r w:rsidRPr="006E624A">
        <w:rPr>
          <w:rFonts w:eastAsia="Times New Roman" w:cs="Arial"/>
          <w:b/>
          <w:bCs/>
          <w:color w:val="auto"/>
          <w:sz w:val="20"/>
          <w:szCs w:val="20"/>
        </w:rPr>
        <w:t>1-hour Fuel Loading</w:t>
      </w:r>
      <w:r w:rsidR="00823BA8">
        <w:rPr>
          <w:rFonts w:eastAsia="Times New Roman" w:cs="Arial"/>
          <w:b/>
          <w:bCs/>
          <w:color w:val="auto"/>
          <w:sz w:val="20"/>
          <w:szCs w:val="20"/>
        </w:rPr>
        <w:t xml:space="preserve"> </w:t>
      </w:r>
      <w:r w:rsidR="00823BA8" w:rsidRPr="00823BA8">
        <w:rPr>
          <w:rFonts w:eastAsia="Times New Roman" w:cs="Arial"/>
          <w:b/>
          <w:bCs/>
          <w:color w:val="auto"/>
          <w:sz w:val="20"/>
          <w:szCs w:val="20"/>
        </w:rPr>
        <w:t>*</w:t>
      </w:r>
      <w:r w:rsidR="00823BA8" w:rsidRPr="00823BA8">
        <w:rPr>
          <w:rFonts w:eastAsia="Times New Roman" w:cs="Arial"/>
          <w:color w:val="auto"/>
          <w:sz w:val="20"/>
          <w:szCs w:val="20"/>
        </w:rPr>
        <w:t>(vegetative materials 1/4-inch in diameter and smaller; ~</w:t>
      </w:r>
      <w:r w:rsidR="00823BA8">
        <w:rPr>
          <w:rFonts w:eastAsia="Times New Roman" w:cs="Arial"/>
          <w:color w:val="auto"/>
          <w:sz w:val="20"/>
          <w:szCs w:val="20"/>
        </w:rPr>
        <w:t xml:space="preserve"> </w:t>
      </w:r>
      <w:r w:rsidR="00823BA8" w:rsidRPr="00823BA8">
        <w:rPr>
          <w:rFonts w:eastAsia="Times New Roman" w:cs="Arial"/>
          <w:color w:val="auto"/>
          <w:sz w:val="20"/>
          <w:szCs w:val="20"/>
        </w:rPr>
        <w:t>CalFire)</w:t>
      </w:r>
      <w:r w:rsidRPr="00823BA8">
        <w:rPr>
          <w:rFonts w:eastAsia="Times New Roman" w:cs="Arial"/>
          <w:color w:val="auto"/>
          <w:sz w:val="20"/>
          <w:szCs w:val="20"/>
        </w:rPr>
        <w:t>:</w:t>
      </w:r>
    </w:p>
    <w:p w14:paraId="32B5E638" w14:textId="77777777" w:rsidR="00997323" w:rsidRDefault="006E624A" w:rsidP="006E624A">
      <w:pPr>
        <w:rPr>
          <w:rFonts w:eastAsia="Times New Roman" w:cs="Arial"/>
          <w:color w:val="auto"/>
          <w:sz w:val="20"/>
          <w:szCs w:val="20"/>
        </w:rPr>
      </w:pPr>
      <w:r w:rsidRPr="006E624A">
        <w:rPr>
          <w:rFonts w:eastAsia="Times New Roman" w:cs="Arial"/>
          <w:color w:val="auto"/>
          <w:sz w:val="20"/>
          <w:szCs w:val="20"/>
        </w:rPr>
        <w:br/>
        <w:t>First and fo</w:t>
      </w:r>
      <w:r w:rsidR="00997323">
        <w:rPr>
          <w:rFonts w:eastAsia="Times New Roman" w:cs="Arial"/>
          <w:color w:val="auto"/>
          <w:sz w:val="20"/>
          <w:szCs w:val="20"/>
        </w:rPr>
        <w:t xml:space="preserve">remost </w:t>
      </w:r>
      <w:r w:rsidR="00997323" w:rsidRPr="00BD61EA">
        <w:rPr>
          <w:rFonts w:eastAsia="Times New Roman" w:cs="Arial"/>
          <w:color w:val="auto"/>
          <w:sz w:val="20"/>
          <w:szCs w:val="20"/>
        </w:rPr>
        <w:t>is</w:t>
      </w:r>
      <w:r w:rsidR="00997323">
        <w:rPr>
          <w:rFonts w:eastAsia="Times New Roman" w:cs="Arial"/>
          <w:color w:val="auto"/>
          <w:sz w:val="20"/>
          <w:szCs w:val="20"/>
        </w:rPr>
        <w:t xml:space="preserve"> c</w:t>
      </w:r>
      <w:r w:rsidRPr="006E624A">
        <w:rPr>
          <w:rFonts w:eastAsia="Times New Roman" w:cs="Arial"/>
          <w:color w:val="auto"/>
          <w:sz w:val="20"/>
          <w:szCs w:val="20"/>
        </w:rPr>
        <w:t>orrecting the fundamental problem of prodigious 1-hour fuel loading</w:t>
      </w:r>
      <w:r w:rsidR="00882E4D" w:rsidRPr="00C24C11">
        <w:rPr>
          <w:rFonts w:eastAsia="Times New Roman" w:cs="Arial"/>
          <w:color w:val="auto"/>
          <w:sz w:val="20"/>
          <w:szCs w:val="20"/>
        </w:rPr>
        <w:t xml:space="preserve"> (grass and brush)</w:t>
      </w:r>
      <w:r w:rsidRPr="006E624A">
        <w:rPr>
          <w:rFonts w:eastAsia="Times New Roman" w:cs="Arial"/>
          <w:color w:val="auto"/>
          <w:sz w:val="20"/>
          <w:szCs w:val="20"/>
        </w:rPr>
        <w:t xml:space="preserve"> in and around forests and wildlands that stems from an ecological imbalance </w:t>
      </w:r>
      <w:r w:rsidR="00882E4D" w:rsidRPr="00C24C11">
        <w:rPr>
          <w:rFonts w:eastAsia="Times New Roman" w:cs="Arial"/>
          <w:color w:val="auto"/>
          <w:sz w:val="20"/>
          <w:szCs w:val="20"/>
        </w:rPr>
        <w:t xml:space="preserve">and depletion of native deer grazers. </w:t>
      </w:r>
    </w:p>
    <w:p w14:paraId="074DD3AE" w14:textId="77777777" w:rsidR="00997323" w:rsidRDefault="00997323" w:rsidP="006E624A">
      <w:pPr>
        <w:rPr>
          <w:rFonts w:eastAsia="Times New Roman" w:cs="Arial"/>
          <w:color w:val="auto"/>
          <w:sz w:val="20"/>
          <w:szCs w:val="20"/>
        </w:rPr>
      </w:pPr>
    </w:p>
    <w:p w14:paraId="4FBE6BD0" w14:textId="77777777" w:rsidR="00997323" w:rsidRPr="00997323" w:rsidRDefault="00997323" w:rsidP="00BD61EA">
      <w:pPr>
        <w:rPr>
          <w:rFonts w:eastAsia="Times New Roman" w:cs="Arial"/>
          <w:strike/>
          <w:color w:val="auto"/>
          <w:sz w:val="20"/>
          <w:szCs w:val="20"/>
        </w:rPr>
      </w:pPr>
      <w:r w:rsidRPr="00BD61EA">
        <w:rPr>
          <w:rFonts w:eastAsia="Times New Roman" w:cs="Arial"/>
          <w:color w:val="auto"/>
          <w:sz w:val="20"/>
          <w:szCs w:val="20"/>
        </w:rPr>
        <w:t xml:space="preserve">a. </w:t>
      </w:r>
      <w:r w:rsidRPr="00BD61EA">
        <w:rPr>
          <w:rFonts w:eastAsia="Times New Roman" w:cs="Arial"/>
          <w:b/>
          <w:i/>
          <w:color w:val="auto"/>
          <w:sz w:val="20"/>
          <w:szCs w:val="20"/>
        </w:rPr>
        <w:t>Rewilding</w:t>
      </w:r>
      <w:r w:rsidRPr="00BD61EA">
        <w:rPr>
          <w:rFonts w:eastAsia="Times New Roman" w:cs="Arial"/>
          <w:color w:val="auto"/>
          <w:sz w:val="20"/>
          <w:szCs w:val="20"/>
        </w:rPr>
        <w:t>: Reducing the current prodigious 1-hour fuel loading requires the reestablishment and rewilding of (</w:t>
      </w:r>
      <w:proofErr w:type="spellStart"/>
      <w:r w:rsidRPr="00BD61EA">
        <w:rPr>
          <w:rFonts w:eastAsia="Times New Roman" w:cs="Arial"/>
          <w:color w:val="auto"/>
          <w:sz w:val="20"/>
          <w:szCs w:val="20"/>
        </w:rPr>
        <w:t>i</w:t>
      </w:r>
      <w:proofErr w:type="spellEnd"/>
      <w:r w:rsidRPr="00BD61EA">
        <w:rPr>
          <w:rFonts w:eastAsia="Times New Roman" w:cs="Arial"/>
          <w:color w:val="auto"/>
          <w:sz w:val="20"/>
          <w:szCs w:val="20"/>
        </w:rPr>
        <w:t>) large-bodied native-species herbivores (</w:t>
      </w:r>
      <w:proofErr w:type="spellStart"/>
      <w:r w:rsidRPr="00BD61EA">
        <w:rPr>
          <w:rFonts w:eastAsia="Times New Roman" w:cs="Arial"/>
          <w:color w:val="auto"/>
          <w:sz w:val="20"/>
          <w:szCs w:val="20"/>
        </w:rPr>
        <w:t>cervids</w:t>
      </w:r>
      <w:proofErr w:type="spellEnd"/>
      <w:r w:rsidRPr="00BD61EA">
        <w:rPr>
          <w:rFonts w:eastAsia="Times New Roman" w:cs="Arial"/>
          <w:color w:val="auto"/>
          <w:sz w:val="20"/>
          <w:szCs w:val="20"/>
        </w:rPr>
        <w:t xml:space="preserve"> and wild horses); and (ii) applying intelligent application of invasive-species grazing herbivores (cattle, sheep, goats) into suitable areas that do not contain abundant predators or sensitive ecosystems with rare and threatened native flora. The key in using any ‘invasive </w:t>
      </w:r>
      <w:proofErr w:type="gramStart"/>
      <w:r w:rsidRPr="00BD61EA">
        <w:rPr>
          <w:rFonts w:eastAsia="Times New Roman" w:cs="Arial"/>
          <w:color w:val="auto"/>
          <w:sz w:val="20"/>
          <w:szCs w:val="20"/>
        </w:rPr>
        <w:t>species’</w:t>
      </w:r>
      <w:proofErr w:type="gramEnd"/>
      <w:r w:rsidRPr="00BD61EA">
        <w:rPr>
          <w:rFonts w:eastAsia="Times New Roman" w:cs="Arial"/>
          <w:color w:val="auto"/>
          <w:sz w:val="20"/>
          <w:szCs w:val="20"/>
        </w:rPr>
        <w:t xml:space="preserve"> of herbivore is careful application and management of their deployment.</w:t>
      </w:r>
      <w:r w:rsidR="00BD61EA" w:rsidRPr="00997323">
        <w:rPr>
          <w:rFonts w:eastAsia="Times New Roman" w:cs="Arial"/>
          <w:strike/>
          <w:color w:val="auto"/>
          <w:sz w:val="20"/>
          <w:szCs w:val="20"/>
        </w:rPr>
        <w:t xml:space="preserve"> </w:t>
      </w:r>
    </w:p>
    <w:p w14:paraId="573AEDD7" w14:textId="77777777" w:rsidR="006E624A" w:rsidRPr="006E624A" w:rsidRDefault="006E624A" w:rsidP="006E624A">
      <w:pPr>
        <w:rPr>
          <w:rFonts w:eastAsia="Times New Roman" w:cs="Arial"/>
          <w:color w:val="auto"/>
          <w:sz w:val="20"/>
          <w:szCs w:val="20"/>
        </w:rPr>
      </w:pPr>
    </w:p>
    <w:p w14:paraId="0AC344CC" w14:textId="77777777" w:rsidR="00BD61EA" w:rsidRDefault="00997323" w:rsidP="006E624A">
      <w:pPr>
        <w:rPr>
          <w:rFonts w:eastAsia="Times New Roman" w:cs="Arial"/>
          <w:strike/>
          <w:color w:val="auto"/>
          <w:sz w:val="20"/>
          <w:szCs w:val="20"/>
        </w:rPr>
      </w:pPr>
      <w:r>
        <w:rPr>
          <w:rFonts w:eastAsia="Times New Roman" w:cs="Arial"/>
          <w:i/>
          <w:color w:val="auto"/>
          <w:sz w:val="20"/>
          <w:szCs w:val="20"/>
        </w:rPr>
        <w:t>b</w:t>
      </w:r>
      <w:r w:rsidR="006E624A" w:rsidRPr="006E624A">
        <w:rPr>
          <w:rFonts w:eastAsia="Times New Roman" w:cs="Arial"/>
          <w:color w:val="auto"/>
          <w:sz w:val="20"/>
          <w:szCs w:val="20"/>
        </w:rPr>
        <w:t>. </w:t>
      </w:r>
      <w:r w:rsidR="006E624A" w:rsidRPr="006E624A">
        <w:rPr>
          <w:rFonts w:eastAsia="Times New Roman" w:cs="Arial"/>
          <w:b/>
          <w:i/>
          <w:iCs/>
          <w:color w:val="auto"/>
          <w:sz w:val="20"/>
          <w:szCs w:val="20"/>
        </w:rPr>
        <w:t>Prescribed burns</w:t>
      </w:r>
      <w:r w:rsidR="00882E4D" w:rsidRPr="00C24C11">
        <w:rPr>
          <w:rFonts w:eastAsia="Times New Roman" w:cs="Arial"/>
          <w:i/>
          <w:iCs/>
          <w:color w:val="auto"/>
          <w:sz w:val="20"/>
          <w:szCs w:val="20"/>
        </w:rPr>
        <w:t>:</w:t>
      </w:r>
      <w:r w:rsidR="00943CD0">
        <w:rPr>
          <w:rFonts w:eastAsia="Times New Roman" w:cs="Arial"/>
          <w:i/>
          <w:iCs/>
          <w:color w:val="auto"/>
          <w:sz w:val="20"/>
          <w:szCs w:val="20"/>
        </w:rPr>
        <w:t> G</w:t>
      </w:r>
      <w:r w:rsidR="006E624A" w:rsidRPr="006E624A">
        <w:rPr>
          <w:rFonts w:eastAsia="Times New Roman" w:cs="Arial"/>
          <w:i/>
          <w:iCs/>
          <w:color w:val="auto"/>
          <w:sz w:val="20"/>
          <w:szCs w:val="20"/>
        </w:rPr>
        <w:t>enerally </w:t>
      </w:r>
      <w:r w:rsidR="00882E4D" w:rsidRPr="00C24C11">
        <w:rPr>
          <w:rFonts w:eastAsia="Times New Roman" w:cs="Arial"/>
          <w:i/>
          <w:iCs/>
          <w:color w:val="auto"/>
          <w:sz w:val="20"/>
          <w:szCs w:val="20"/>
        </w:rPr>
        <w:t xml:space="preserve">they </w:t>
      </w:r>
      <w:r w:rsidR="006E624A" w:rsidRPr="006E624A">
        <w:rPr>
          <w:rFonts w:eastAsia="Times New Roman" w:cs="Arial"/>
          <w:i/>
          <w:iCs/>
          <w:color w:val="auto"/>
          <w:sz w:val="20"/>
          <w:szCs w:val="20"/>
        </w:rPr>
        <w:t>are not the answer because</w:t>
      </w:r>
      <w:r w:rsidR="006E624A" w:rsidRPr="006E624A">
        <w:rPr>
          <w:rFonts w:eastAsia="Times New Roman" w:cs="Arial"/>
          <w:color w:val="auto"/>
          <w:sz w:val="20"/>
          <w:szCs w:val="20"/>
        </w:rPr>
        <w:t xml:space="preserve"> (</w:t>
      </w:r>
      <w:proofErr w:type="spellStart"/>
      <w:r w:rsidR="006E624A" w:rsidRPr="006E624A">
        <w:rPr>
          <w:rFonts w:eastAsia="Times New Roman" w:cs="Arial"/>
          <w:color w:val="auto"/>
          <w:sz w:val="20"/>
          <w:szCs w:val="20"/>
        </w:rPr>
        <w:t>i</w:t>
      </w:r>
      <w:proofErr w:type="spellEnd"/>
      <w:r w:rsidR="006E624A" w:rsidRPr="006E624A">
        <w:rPr>
          <w:rFonts w:eastAsia="Times New Roman" w:cs="Arial"/>
          <w:color w:val="auto"/>
          <w:sz w:val="20"/>
          <w:szCs w:val="20"/>
        </w:rPr>
        <w:t>) they cost a lot of money and must be repeated often compared to the free-of-cost year-round mixed-herbivory method proposed in this </w:t>
      </w:r>
      <w:hyperlink r:id="rId5" w:tgtFrame="_blank" w:history="1">
        <w:r w:rsidR="006E624A" w:rsidRPr="006E624A">
          <w:rPr>
            <w:rFonts w:eastAsia="Times New Roman" w:cs="Arial"/>
            <w:b/>
            <w:bCs/>
            <w:color w:val="0000FF"/>
            <w:sz w:val="20"/>
            <w:szCs w:val="20"/>
            <w:u w:val="single"/>
          </w:rPr>
          <w:t>Mixed Herbivory Plan</w:t>
        </w:r>
      </w:hyperlink>
      <w:r w:rsidR="00943CD0">
        <w:rPr>
          <w:rFonts w:eastAsia="Times New Roman" w:cs="Arial"/>
          <w:color w:val="auto"/>
          <w:sz w:val="20"/>
          <w:szCs w:val="20"/>
        </w:rPr>
        <w:t>,</w:t>
      </w:r>
      <w:r w:rsidR="006E624A" w:rsidRPr="006E624A">
        <w:rPr>
          <w:rFonts w:eastAsia="Times New Roman" w:cs="Arial"/>
          <w:color w:val="auto"/>
          <w:sz w:val="20"/>
          <w:szCs w:val="20"/>
        </w:rPr>
        <w:t xml:space="preserve"> and (ii) prescribed burns release even more sequestered </w:t>
      </w:r>
      <w:r w:rsidR="00882E4D" w:rsidRPr="00C24C11">
        <w:rPr>
          <w:rFonts w:eastAsia="Times New Roman" w:cs="Arial"/>
          <w:color w:val="auto"/>
          <w:sz w:val="20"/>
          <w:szCs w:val="20"/>
        </w:rPr>
        <w:t>hydro</w:t>
      </w:r>
      <w:r w:rsidR="006E624A" w:rsidRPr="006E624A">
        <w:rPr>
          <w:rFonts w:eastAsia="Times New Roman" w:cs="Arial"/>
          <w:color w:val="auto"/>
          <w:sz w:val="20"/>
          <w:szCs w:val="20"/>
        </w:rPr>
        <w:t>carbon compounds into the atmosphere</w:t>
      </w:r>
      <w:r w:rsidR="00943CD0">
        <w:rPr>
          <w:rFonts w:eastAsia="Times New Roman" w:cs="Arial"/>
          <w:color w:val="auto"/>
          <w:sz w:val="20"/>
          <w:szCs w:val="20"/>
        </w:rPr>
        <w:t xml:space="preserve">, </w:t>
      </w:r>
      <w:r w:rsidR="00882E4D" w:rsidRPr="00C24C11">
        <w:rPr>
          <w:rFonts w:eastAsia="Times New Roman" w:cs="Arial"/>
          <w:color w:val="auto"/>
          <w:sz w:val="20"/>
          <w:szCs w:val="20"/>
        </w:rPr>
        <w:t>adding even more greenhouse gases</w:t>
      </w:r>
      <w:r w:rsidR="006E624A" w:rsidRPr="006E624A">
        <w:rPr>
          <w:rFonts w:eastAsia="Times New Roman" w:cs="Arial"/>
          <w:color w:val="auto"/>
          <w:sz w:val="20"/>
          <w:szCs w:val="20"/>
        </w:rPr>
        <w:t>, and (iii) prescribed burns can quickly turn into dangerous uncontrolled wildfires</w:t>
      </w:r>
      <w:r w:rsidR="00882E4D" w:rsidRPr="00C24C11">
        <w:rPr>
          <w:rFonts w:eastAsia="Times New Roman" w:cs="Arial"/>
          <w:color w:val="auto"/>
          <w:sz w:val="20"/>
          <w:szCs w:val="20"/>
        </w:rPr>
        <w:t>;</w:t>
      </w:r>
      <w:r w:rsidR="006E624A" w:rsidRPr="006E624A">
        <w:rPr>
          <w:rFonts w:eastAsia="Times New Roman" w:cs="Arial"/>
          <w:color w:val="auto"/>
          <w:sz w:val="20"/>
          <w:szCs w:val="20"/>
        </w:rPr>
        <w:t xml:space="preserve"> and (iv) more burning is illogical when a mixed herbivory program can accomplish much of the needed 1-hr. fuel abatement, especially in remote rugged areas (aka: ‘</w:t>
      </w:r>
      <w:proofErr w:type="spellStart"/>
      <w:r w:rsidR="006E624A" w:rsidRPr="006E624A">
        <w:rPr>
          <w:rFonts w:eastAsia="Times New Roman" w:cs="Arial"/>
          <w:color w:val="auto"/>
          <w:sz w:val="20"/>
          <w:szCs w:val="20"/>
        </w:rPr>
        <w:t>firesheds</w:t>
      </w:r>
      <w:proofErr w:type="spellEnd"/>
      <w:r w:rsidR="006E624A" w:rsidRPr="006E624A">
        <w:rPr>
          <w:rFonts w:eastAsia="Times New Roman" w:cs="Arial"/>
          <w:color w:val="auto"/>
          <w:sz w:val="20"/>
          <w:szCs w:val="20"/>
        </w:rPr>
        <w:t>’)</w:t>
      </w:r>
      <w:r w:rsidR="00BD61EA">
        <w:rPr>
          <w:rFonts w:eastAsia="Times New Roman" w:cs="Arial"/>
          <w:color w:val="auto"/>
          <w:sz w:val="20"/>
          <w:szCs w:val="20"/>
        </w:rPr>
        <w:t>.</w:t>
      </w:r>
    </w:p>
    <w:p w14:paraId="00330AF9" w14:textId="77777777" w:rsidR="006E624A" w:rsidRPr="006E624A" w:rsidRDefault="006E624A" w:rsidP="006E624A">
      <w:pPr>
        <w:rPr>
          <w:rFonts w:eastAsia="Times New Roman" w:cs="Arial"/>
          <w:color w:val="auto"/>
          <w:sz w:val="20"/>
          <w:szCs w:val="20"/>
        </w:rPr>
      </w:pPr>
      <w:r w:rsidRPr="006E624A">
        <w:rPr>
          <w:rFonts w:eastAsia="Times New Roman" w:cs="Arial"/>
          <w:color w:val="auto"/>
          <w:sz w:val="20"/>
          <w:szCs w:val="20"/>
        </w:rPr>
        <w:t> </w:t>
      </w:r>
    </w:p>
    <w:p w14:paraId="4138A329" w14:textId="77777777" w:rsidR="006E624A" w:rsidRPr="006E624A" w:rsidRDefault="00943CD0" w:rsidP="006E624A">
      <w:pPr>
        <w:rPr>
          <w:rFonts w:eastAsia="Times New Roman" w:cs="Arial"/>
          <w:color w:val="auto"/>
          <w:sz w:val="20"/>
          <w:szCs w:val="20"/>
        </w:rPr>
      </w:pPr>
      <w:r>
        <w:rPr>
          <w:rFonts w:eastAsia="Times New Roman" w:cs="Arial"/>
          <w:i/>
          <w:iCs/>
          <w:color w:val="auto"/>
          <w:sz w:val="20"/>
          <w:szCs w:val="20"/>
        </w:rPr>
        <w:t xml:space="preserve">It’s important to note </w:t>
      </w:r>
      <w:r w:rsidRPr="00BD61EA">
        <w:rPr>
          <w:rFonts w:eastAsia="Times New Roman" w:cs="Arial"/>
          <w:i/>
          <w:iCs/>
          <w:color w:val="auto"/>
          <w:sz w:val="20"/>
          <w:szCs w:val="20"/>
        </w:rPr>
        <w:t>that w</w:t>
      </w:r>
      <w:r w:rsidR="006E624A" w:rsidRPr="00BD61EA">
        <w:rPr>
          <w:rFonts w:eastAsia="Times New Roman" w:cs="Arial"/>
          <w:i/>
          <w:iCs/>
          <w:color w:val="auto"/>
          <w:sz w:val="20"/>
          <w:szCs w:val="20"/>
        </w:rPr>
        <w:t>hen</w:t>
      </w:r>
      <w:r w:rsidR="006E624A" w:rsidRPr="006E624A">
        <w:rPr>
          <w:rFonts w:eastAsia="Times New Roman" w:cs="Arial"/>
          <w:i/>
          <w:iCs/>
          <w:color w:val="auto"/>
          <w:sz w:val="20"/>
          <w:szCs w:val="20"/>
        </w:rPr>
        <w:t xml:space="preserve"> native Americans used fire to manage the </w:t>
      </w:r>
      <w:r>
        <w:rPr>
          <w:rFonts w:eastAsia="Times New Roman" w:cs="Arial"/>
          <w:i/>
          <w:iCs/>
          <w:color w:val="auto"/>
          <w:sz w:val="20"/>
          <w:szCs w:val="20"/>
        </w:rPr>
        <w:t xml:space="preserve">landscape, there were about 100 </w:t>
      </w:r>
      <w:r w:rsidR="006E624A" w:rsidRPr="006E624A">
        <w:rPr>
          <w:rFonts w:eastAsia="Times New Roman" w:cs="Arial"/>
          <w:i/>
          <w:iCs/>
          <w:color w:val="auto"/>
          <w:sz w:val="20"/>
          <w:szCs w:val="20"/>
        </w:rPr>
        <w:t>million more large-bodied herbivores grazing on the landscape than today. Those now missing native-species herbivores </w:t>
      </w:r>
      <w:r w:rsidR="006E624A" w:rsidRPr="006E624A">
        <w:rPr>
          <w:rFonts w:eastAsia="Times New Roman" w:cs="Arial"/>
          <w:b/>
          <w:bCs/>
          <w:i/>
          <w:iCs/>
          <w:color w:val="auto"/>
          <w:sz w:val="20"/>
          <w:szCs w:val="20"/>
        </w:rPr>
        <w:t>consumed about 273-Million tons of annual grass and brush (1-hour fuels)</w:t>
      </w:r>
      <w:r w:rsidR="006E624A" w:rsidRPr="006E624A">
        <w:rPr>
          <w:rFonts w:eastAsia="Times New Roman" w:cs="Arial"/>
          <w:i/>
          <w:iCs/>
          <w:color w:val="auto"/>
          <w:sz w:val="20"/>
          <w:szCs w:val="20"/>
        </w:rPr>
        <w:t>, based on an average grazing of 15-lbs/day across various native species herbivores. </w:t>
      </w:r>
      <w:hyperlink r:id="rId6" w:tgtFrame="_blank" w:history="1">
        <w:r w:rsidR="006E624A" w:rsidRPr="006E624A">
          <w:rPr>
            <w:rFonts w:eastAsia="Times New Roman" w:cs="Arial"/>
            <w:i/>
            <w:iCs/>
            <w:color w:val="0000FF"/>
            <w:sz w:val="20"/>
            <w:szCs w:val="20"/>
            <w:u w:val="single"/>
          </w:rPr>
          <w:t>The best science informs us </w:t>
        </w:r>
      </w:hyperlink>
      <w:r w:rsidR="006E624A" w:rsidRPr="006E624A">
        <w:rPr>
          <w:rFonts w:eastAsia="Times New Roman" w:cs="Arial"/>
          <w:i/>
          <w:iCs/>
          <w:color w:val="auto"/>
          <w:sz w:val="20"/>
          <w:szCs w:val="20"/>
        </w:rPr>
        <w:t>that when native-species herbivores are depleted, catastrophic wildfire evolves.</w:t>
      </w:r>
    </w:p>
    <w:p w14:paraId="34D83849" w14:textId="77777777" w:rsidR="006E624A" w:rsidRPr="006E624A" w:rsidRDefault="006E624A" w:rsidP="006E624A">
      <w:pPr>
        <w:rPr>
          <w:rFonts w:eastAsia="Times New Roman" w:cs="Arial"/>
          <w:color w:val="auto"/>
          <w:sz w:val="20"/>
          <w:szCs w:val="20"/>
        </w:rPr>
      </w:pPr>
      <w:r w:rsidRPr="006E624A">
        <w:rPr>
          <w:rFonts w:eastAsia="Times New Roman" w:cs="Arial"/>
          <w:i/>
          <w:iCs/>
          <w:color w:val="auto"/>
          <w:sz w:val="20"/>
          <w:szCs w:val="20"/>
        </w:rPr>
        <w:t> </w:t>
      </w:r>
    </w:p>
    <w:p w14:paraId="65F408F5" w14:textId="77777777" w:rsidR="006E624A" w:rsidRPr="006E624A" w:rsidRDefault="006E624A" w:rsidP="006E624A">
      <w:pPr>
        <w:rPr>
          <w:rFonts w:eastAsia="Times New Roman" w:cs="Arial"/>
          <w:color w:val="auto"/>
          <w:sz w:val="20"/>
          <w:szCs w:val="20"/>
        </w:rPr>
      </w:pPr>
      <w:r w:rsidRPr="006E624A">
        <w:rPr>
          <w:rFonts w:eastAsia="Times New Roman" w:cs="Arial"/>
          <w:b/>
          <w:bCs/>
          <w:color w:val="auto"/>
          <w:sz w:val="20"/>
          <w:szCs w:val="20"/>
        </w:rPr>
        <w:t xml:space="preserve">2. Logging </w:t>
      </w:r>
      <w:proofErr w:type="gramStart"/>
      <w:r w:rsidRPr="006E624A">
        <w:rPr>
          <w:rFonts w:eastAsia="Times New Roman" w:cs="Arial"/>
          <w:b/>
          <w:bCs/>
          <w:color w:val="auto"/>
          <w:sz w:val="20"/>
          <w:szCs w:val="20"/>
        </w:rPr>
        <w:t>And</w:t>
      </w:r>
      <w:proofErr w:type="gramEnd"/>
      <w:r w:rsidRPr="006E624A">
        <w:rPr>
          <w:rFonts w:eastAsia="Times New Roman" w:cs="Arial"/>
          <w:b/>
          <w:bCs/>
          <w:color w:val="auto"/>
          <w:sz w:val="20"/>
          <w:szCs w:val="20"/>
        </w:rPr>
        <w:t xml:space="preserve"> Thinning Forests:</w:t>
      </w:r>
    </w:p>
    <w:p w14:paraId="5E0880EF" w14:textId="77777777" w:rsidR="006E624A" w:rsidRPr="006E624A" w:rsidRDefault="006E624A" w:rsidP="006E624A">
      <w:pPr>
        <w:rPr>
          <w:rFonts w:eastAsia="Times New Roman" w:cs="Arial"/>
          <w:color w:val="auto"/>
          <w:sz w:val="20"/>
          <w:szCs w:val="20"/>
        </w:rPr>
      </w:pPr>
      <w:r w:rsidRPr="006E624A">
        <w:rPr>
          <w:rFonts w:eastAsia="Times New Roman" w:cs="Arial"/>
          <w:color w:val="auto"/>
          <w:sz w:val="20"/>
          <w:szCs w:val="20"/>
        </w:rPr>
        <w:t> </w:t>
      </w:r>
    </w:p>
    <w:p w14:paraId="07473A2D" w14:textId="77777777" w:rsidR="006E624A" w:rsidRPr="006E624A" w:rsidRDefault="006E624A" w:rsidP="006E624A">
      <w:pPr>
        <w:rPr>
          <w:rFonts w:eastAsia="Times New Roman" w:cs="Arial"/>
          <w:color w:val="auto"/>
          <w:sz w:val="20"/>
          <w:szCs w:val="20"/>
        </w:rPr>
      </w:pPr>
      <w:r w:rsidRPr="006E624A">
        <w:rPr>
          <w:rFonts w:eastAsia="Times New Roman" w:cs="Arial"/>
          <w:color w:val="auto"/>
          <w:sz w:val="20"/>
          <w:szCs w:val="20"/>
        </w:rPr>
        <w:t>a. Forests must be managed by </w:t>
      </w:r>
      <w:r w:rsidRPr="006E624A">
        <w:rPr>
          <w:rFonts w:eastAsia="Times New Roman" w:cs="Arial"/>
          <w:i/>
          <w:iCs/>
          <w:color w:val="auto"/>
          <w:sz w:val="20"/>
          <w:szCs w:val="20"/>
        </w:rPr>
        <w:t>experienced managers</w:t>
      </w:r>
      <w:r w:rsidRPr="006E624A">
        <w:rPr>
          <w:rFonts w:eastAsia="Times New Roman" w:cs="Arial"/>
          <w:color w:val="auto"/>
          <w:sz w:val="20"/>
          <w:szCs w:val="20"/>
        </w:rPr>
        <w:t> who have a holistic approach to forest management. Overstocked (high tree densities) forests must be culled so tree densities are optimal (based on species and carrying capacity of landscape) in order to preserve water and light resources for the best trees and this requires intelligent thinning. </w:t>
      </w:r>
    </w:p>
    <w:p w14:paraId="528F92A9" w14:textId="77777777" w:rsidR="006E624A" w:rsidRPr="006E624A" w:rsidRDefault="006E624A" w:rsidP="006E624A">
      <w:pPr>
        <w:rPr>
          <w:rFonts w:eastAsia="Times New Roman" w:cs="Arial"/>
          <w:color w:val="auto"/>
          <w:sz w:val="20"/>
          <w:szCs w:val="20"/>
        </w:rPr>
      </w:pPr>
      <w:r w:rsidRPr="006E624A">
        <w:rPr>
          <w:rFonts w:eastAsia="Times New Roman" w:cs="Arial"/>
          <w:color w:val="auto"/>
          <w:sz w:val="20"/>
          <w:szCs w:val="20"/>
        </w:rPr>
        <w:t> </w:t>
      </w:r>
    </w:p>
    <w:p w14:paraId="68FA2DB7" w14:textId="77777777" w:rsidR="006E624A" w:rsidRPr="006E624A" w:rsidRDefault="006E624A" w:rsidP="006E624A">
      <w:pPr>
        <w:rPr>
          <w:rFonts w:eastAsia="Times New Roman" w:cs="Arial"/>
          <w:color w:val="auto"/>
          <w:sz w:val="20"/>
          <w:szCs w:val="20"/>
        </w:rPr>
      </w:pPr>
      <w:r w:rsidRPr="006E624A">
        <w:rPr>
          <w:rFonts w:eastAsia="Times New Roman" w:cs="Arial"/>
          <w:color w:val="auto"/>
          <w:sz w:val="20"/>
          <w:szCs w:val="20"/>
        </w:rPr>
        <w:t>In ecologically sensitive areas containing rare flora and fauna, </w:t>
      </w:r>
      <w:hyperlink r:id="rId7" w:tgtFrame="_blank" w:history="1">
        <w:r w:rsidRPr="006E624A">
          <w:rPr>
            <w:rFonts w:eastAsia="Times New Roman" w:cs="Arial"/>
            <w:color w:val="0000FF"/>
            <w:sz w:val="20"/>
            <w:szCs w:val="20"/>
            <w:u w:val="single"/>
          </w:rPr>
          <w:t>domestic draft horses have been well-proven to be a successful method for both logging and thinning</w:t>
        </w:r>
      </w:hyperlink>
      <w:r w:rsidRPr="006E624A">
        <w:rPr>
          <w:rFonts w:eastAsia="Times New Roman" w:cs="Arial"/>
          <w:color w:val="auto"/>
          <w:sz w:val="20"/>
          <w:szCs w:val="20"/>
        </w:rPr>
        <w:t>. In other less sensitive areas, traditional methods (mechanized) can be employed with proven success.</w:t>
      </w:r>
    </w:p>
    <w:p w14:paraId="60B8BAE4" w14:textId="77777777" w:rsidR="006E624A" w:rsidRPr="006E624A" w:rsidRDefault="006E624A" w:rsidP="006E624A">
      <w:pPr>
        <w:rPr>
          <w:rFonts w:eastAsia="Times New Roman" w:cs="Arial"/>
          <w:color w:val="auto"/>
          <w:sz w:val="20"/>
          <w:szCs w:val="20"/>
        </w:rPr>
      </w:pPr>
      <w:r w:rsidRPr="006E624A">
        <w:rPr>
          <w:rFonts w:eastAsia="Times New Roman" w:cs="Arial"/>
          <w:color w:val="auto"/>
          <w:sz w:val="20"/>
          <w:szCs w:val="20"/>
        </w:rPr>
        <w:t> </w:t>
      </w:r>
    </w:p>
    <w:p w14:paraId="29E6AEDF" w14:textId="77777777" w:rsidR="006E624A" w:rsidRPr="006E624A" w:rsidRDefault="006E624A" w:rsidP="006E624A">
      <w:pPr>
        <w:rPr>
          <w:rFonts w:eastAsia="Times New Roman" w:cs="Arial"/>
          <w:color w:val="auto"/>
          <w:sz w:val="20"/>
          <w:szCs w:val="20"/>
        </w:rPr>
      </w:pPr>
      <w:r w:rsidRPr="006E624A">
        <w:rPr>
          <w:rFonts w:eastAsia="Times New Roman" w:cs="Arial"/>
          <w:color w:val="auto"/>
          <w:sz w:val="20"/>
          <w:szCs w:val="20"/>
        </w:rPr>
        <w:t xml:space="preserve">b. Access Roads: Fewer access roads are needed when logging and thinning the interior areas of ecologically sensitive forests and wilderness areas </w:t>
      </w:r>
      <w:r w:rsidRPr="00794325">
        <w:rPr>
          <w:rFonts w:eastAsia="Times New Roman" w:cs="Arial"/>
          <w:strike/>
          <w:color w:val="auto"/>
          <w:sz w:val="20"/>
          <w:szCs w:val="20"/>
        </w:rPr>
        <w:t>is</w:t>
      </w:r>
      <w:r w:rsidRPr="006E624A">
        <w:rPr>
          <w:rFonts w:eastAsia="Times New Roman" w:cs="Arial"/>
          <w:color w:val="auto"/>
          <w:sz w:val="20"/>
          <w:szCs w:val="20"/>
        </w:rPr>
        <w:t xml:space="preserve"> </w:t>
      </w:r>
      <w:r w:rsidR="00794325" w:rsidRPr="00BD61EA">
        <w:rPr>
          <w:rFonts w:eastAsia="Times New Roman" w:cs="Arial"/>
          <w:color w:val="auto"/>
          <w:sz w:val="20"/>
          <w:szCs w:val="20"/>
        </w:rPr>
        <w:t>are</w:t>
      </w:r>
      <w:r w:rsidR="00794325">
        <w:rPr>
          <w:rFonts w:eastAsia="Times New Roman" w:cs="Arial"/>
          <w:color w:val="auto"/>
          <w:sz w:val="20"/>
          <w:szCs w:val="20"/>
        </w:rPr>
        <w:t xml:space="preserve"> </w:t>
      </w:r>
      <w:r w:rsidRPr="006E624A">
        <w:rPr>
          <w:rFonts w:eastAsia="Times New Roman" w:cs="Arial"/>
          <w:color w:val="auto"/>
          <w:sz w:val="20"/>
          <w:szCs w:val="20"/>
        </w:rPr>
        <w:t>accomplished using horse logging as seen in just one of many videos on this subject (</w:t>
      </w:r>
      <w:hyperlink r:id="rId8" w:tgtFrame="_blank" w:history="1">
        <w:r w:rsidRPr="006E624A">
          <w:rPr>
            <w:rFonts w:eastAsia="Times New Roman" w:cs="Arial"/>
            <w:color w:val="0000FF"/>
            <w:sz w:val="20"/>
            <w:szCs w:val="20"/>
            <w:u w:val="single"/>
          </w:rPr>
          <w:t>OPB Video on Horse Logging In Oregon</w:t>
        </w:r>
      </w:hyperlink>
      <w:r w:rsidRPr="006E624A">
        <w:rPr>
          <w:rFonts w:eastAsia="Times New Roman" w:cs="Arial"/>
          <w:color w:val="auto"/>
          <w:sz w:val="20"/>
          <w:szCs w:val="20"/>
        </w:rPr>
        <w:t>).</w:t>
      </w:r>
    </w:p>
    <w:p w14:paraId="11CF6606" w14:textId="77777777" w:rsidR="006E624A" w:rsidRPr="006E624A" w:rsidRDefault="006E624A" w:rsidP="006E624A">
      <w:pPr>
        <w:rPr>
          <w:rFonts w:eastAsia="Times New Roman" w:cs="Arial"/>
          <w:color w:val="auto"/>
          <w:sz w:val="20"/>
          <w:szCs w:val="20"/>
        </w:rPr>
      </w:pPr>
      <w:r w:rsidRPr="006E624A">
        <w:rPr>
          <w:rFonts w:eastAsia="Times New Roman" w:cs="Arial"/>
          <w:color w:val="auto"/>
          <w:sz w:val="20"/>
          <w:szCs w:val="20"/>
        </w:rPr>
        <w:t> </w:t>
      </w:r>
    </w:p>
    <w:p w14:paraId="5C89B2D1" w14:textId="77777777" w:rsidR="006E624A" w:rsidRPr="006E624A" w:rsidRDefault="006E624A" w:rsidP="006E624A">
      <w:pPr>
        <w:rPr>
          <w:rFonts w:eastAsia="Times New Roman" w:cs="Arial"/>
          <w:color w:val="auto"/>
          <w:sz w:val="20"/>
          <w:szCs w:val="20"/>
        </w:rPr>
      </w:pPr>
      <w:r w:rsidRPr="006E624A">
        <w:rPr>
          <w:rFonts w:eastAsia="Times New Roman" w:cs="Arial"/>
          <w:i/>
          <w:iCs/>
          <w:color w:val="auto"/>
          <w:sz w:val="20"/>
          <w:szCs w:val="20"/>
        </w:rPr>
        <w:t>For other non-ecologically sensitive areas</w:t>
      </w:r>
      <w:r w:rsidRPr="006E624A">
        <w:rPr>
          <w:rFonts w:eastAsia="Times New Roman" w:cs="Arial"/>
          <w:color w:val="auto"/>
          <w:sz w:val="20"/>
          <w:szCs w:val="20"/>
        </w:rPr>
        <w:t>, traditional well-designed and maintained 2-blade (two track) roads provide access into and around forest areas and also provide needed points of access for wildfire suppression by ground crews.</w:t>
      </w:r>
    </w:p>
    <w:p w14:paraId="299DF66F" w14:textId="77777777" w:rsidR="006E624A" w:rsidRPr="006E624A" w:rsidRDefault="006E624A" w:rsidP="006E624A">
      <w:pPr>
        <w:rPr>
          <w:rFonts w:eastAsia="Times New Roman" w:cs="Arial"/>
          <w:color w:val="auto"/>
          <w:sz w:val="20"/>
          <w:szCs w:val="20"/>
        </w:rPr>
      </w:pPr>
      <w:r w:rsidRPr="006E624A">
        <w:rPr>
          <w:rFonts w:eastAsia="Times New Roman" w:cs="Arial"/>
          <w:color w:val="auto"/>
          <w:sz w:val="20"/>
          <w:szCs w:val="20"/>
        </w:rPr>
        <w:t> </w:t>
      </w:r>
    </w:p>
    <w:p w14:paraId="2C03D97E" w14:textId="6020A022" w:rsidR="006E624A" w:rsidRDefault="006E624A" w:rsidP="006E624A">
      <w:pPr>
        <w:rPr>
          <w:rFonts w:eastAsia="Times New Roman" w:cs="Arial"/>
          <w:color w:val="auto"/>
          <w:sz w:val="20"/>
          <w:szCs w:val="20"/>
        </w:rPr>
      </w:pPr>
      <w:r w:rsidRPr="006E624A">
        <w:rPr>
          <w:rFonts w:eastAsia="Times New Roman" w:cs="Arial"/>
          <w:b/>
          <w:bCs/>
          <w:color w:val="auto"/>
          <w:sz w:val="20"/>
          <w:szCs w:val="20"/>
        </w:rPr>
        <w:t>3. Wildfire Suppression:</w:t>
      </w:r>
      <w:r w:rsidRPr="006E624A">
        <w:rPr>
          <w:rFonts w:eastAsia="Times New Roman" w:cs="Arial"/>
          <w:color w:val="auto"/>
          <w:sz w:val="20"/>
          <w:szCs w:val="20"/>
        </w:rPr>
        <w:t> With the assumption that the foregoing programs and methods are implemented, </w:t>
      </w:r>
      <w:r w:rsidRPr="006E624A">
        <w:rPr>
          <w:rFonts w:eastAsia="Times New Roman" w:cs="Arial"/>
          <w:i/>
          <w:iCs/>
          <w:color w:val="auto"/>
          <w:sz w:val="20"/>
          <w:szCs w:val="20"/>
        </w:rPr>
        <w:t>full wildfire suppression </w:t>
      </w:r>
      <w:r w:rsidRPr="006E624A">
        <w:rPr>
          <w:rFonts w:eastAsia="Times New Roman" w:cs="Arial"/>
          <w:color w:val="auto"/>
          <w:sz w:val="20"/>
          <w:szCs w:val="20"/>
        </w:rPr>
        <w:t>is logical and </w:t>
      </w:r>
      <w:r w:rsidRPr="006E624A">
        <w:rPr>
          <w:rFonts w:eastAsia="Times New Roman" w:cs="Arial"/>
          <w:b/>
          <w:bCs/>
          <w:i/>
          <w:iCs/>
          <w:color w:val="auto"/>
          <w:sz w:val="20"/>
          <w:szCs w:val="20"/>
        </w:rPr>
        <w:t>made far more effective</w:t>
      </w:r>
      <w:r w:rsidRPr="006E624A">
        <w:rPr>
          <w:rFonts w:eastAsia="Times New Roman" w:cs="Arial"/>
          <w:color w:val="auto"/>
          <w:sz w:val="20"/>
          <w:szCs w:val="20"/>
        </w:rPr>
        <w:t> by</w:t>
      </w:r>
      <w:r w:rsidR="00042DA7">
        <w:rPr>
          <w:rFonts w:eastAsia="Times New Roman" w:cs="Arial"/>
          <w:color w:val="auto"/>
          <w:sz w:val="20"/>
          <w:szCs w:val="20"/>
        </w:rPr>
        <w:t xml:space="preserve"> the implementation of the best </w:t>
      </w:r>
      <w:r w:rsidRPr="006E624A">
        <w:rPr>
          <w:rFonts w:eastAsia="Times New Roman" w:cs="Arial"/>
          <w:color w:val="auto"/>
          <w:sz w:val="20"/>
          <w:szCs w:val="20"/>
        </w:rPr>
        <w:t>practices as outlined herein above, and therefore must be set as established policy by all agencies.</w:t>
      </w:r>
      <w:r w:rsidR="00725C5D">
        <w:rPr>
          <w:rFonts w:eastAsia="Times New Roman" w:cs="Arial"/>
          <w:color w:val="auto"/>
          <w:sz w:val="20"/>
          <w:szCs w:val="20"/>
        </w:rPr>
        <w:t xml:space="preserve"> Recently, empirical data demonstrated efficacy during the </w:t>
      </w:r>
      <w:proofErr w:type="spellStart"/>
      <w:r w:rsidR="00725C5D">
        <w:rPr>
          <w:rFonts w:eastAsia="Times New Roman" w:cs="Arial"/>
          <w:color w:val="auto"/>
          <w:sz w:val="20"/>
          <w:szCs w:val="20"/>
        </w:rPr>
        <w:t>Klamathon</w:t>
      </w:r>
      <w:proofErr w:type="spellEnd"/>
      <w:r w:rsidR="00725C5D">
        <w:rPr>
          <w:rFonts w:eastAsia="Times New Roman" w:cs="Arial"/>
          <w:color w:val="auto"/>
          <w:sz w:val="20"/>
          <w:szCs w:val="20"/>
        </w:rPr>
        <w:t xml:space="preserve"> Wildfire (38,000 acres) in Siskiyou, Co. CA. Documentary thesis film from Colorado College: </w:t>
      </w:r>
      <w:hyperlink r:id="rId9" w:history="1">
        <w:r w:rsidR="00725C5D" w:rsidRPr="003276EA">
          <w:rPr>
            <w:rStyle w:val="Hyperlink"/>
            <w:rFonts w:eastAsia="Times New Roman" w:cs="Arial"/>
            <w:sz w:val="20"/>
            <w:szCs w:val="20"/>
          </w:rPr>
          <w:t>https://vimeo.com/327282987</w:t>
        </w:r>
      </w:hyperlink>
    </w:p>
    <w:p w14:paraId="2ABB7018" w14:textId="77777777" w:rsidR="00DC54DD" w:rsidRPr="00C24C11" w:rsidRDefault="00DC54DD" w:rsidP="00DC54DD">
      <w:pPr>
        <w:widowControl w:val="0"/>
        <w:autoSpaceDE w:val="0"/>
        <w:autoSpaceDN w:val="0"/>
        <w:adjustRightInd w:val="0"/>
        <w:rPr>
          <w:rFonts w:cs="Arial"/>
          <w:color w:val="auto"/>
          <w:sz w:val="20"/>
          <w:szCs w:val="20"/>
        </w:rPr>
      </w:pPr>
    </w:p>
    <w:p w14:paraId="73C820D5" w14:textId="77777777" w:rsidR="00AD3197" w:rsidRPr="00C24C11" w:rsidRDefault="00AD3197" w:rsidP="00AD3197">
      <w:pPr>
        <w:widowControl w:val="0"/>
        <w:autoSpaceDE w:val="0"/>
        <w:autoSpaceDN w:val="0"/>
        <w:adjustRightInd w:val="0"/>
        <w:rPr>
          <w:rFonts w:cs="Arial"/>
          <w:color w:val="auto"/>
          <w:sz w:val="20"/>
          <w:szCs w:val="20"/>
        </w:rPr>
      </w:pPr>
      <w:r w:rsidRPr="00C24C11">
        <w:rPr>
          <w:rFonts w:cs="Arial"/>
          <w:color w:val="auto"/>
          <w:sz w:val="20"/>
          <w:szCs w:val="20"/>
        </w:rPr>
        <w:t xml:space="preserve">[1] </w:t>
      </w:r>
      <w:r w:rsidR="00882E4D" w:rsidRPr="00C24C11">
        <w:rPr>
          <w:rFonts w:cs="Arial"/>
          <w:color w:val="auto"/>
          <w:sz w:val="20"/>
          <w:szCs w:val="20"/>
        </w:rPr>
        <w:t>References and supporting data:</w:t>
      </w:r>
    </w:p>
    <w:p w14:paraId="5FA07C98" w14:textId="77777777" w:rsidR="00AD3197" w:rsidRPr="00C24C11" w:rsidRDefault="00AD3197" w:rsidP="00AD3197">
      <w:pPr>
        <w:pStyle w:val="NormalWeb"/>
        <w:rPr>
          <w:rFonts w:ascii="Arial" w:hAnsi="Arial" w:cs="Arial"/>
          <w:sz w:val="18"/>
          <w:szCs w:val="18"/>
        </w:rPr>
      </w:pPr>
      <w:r w:rsidRPr="00C24C11">
        <w:rPr>
          <w:rFonts w:ascii="Arial" w:hAnsi="Arial" w:cs="Arial"/>
          <w:sz w:val="18"/>
          <w:szCs w:val="18"/>
        </w:rPr>
        <w:t>*</w:t>
      </w:r>
      <w:r w:rsidR="00566F99" w:rsidRPr="00C24C11">
        <w:rPr>
          <w:rFonts w:ascii="Arial" w:hAnsi="Arial" w:cs="Arial"/>
          <w:sz w:val="18"/>
          <w:szCs w:val="18"/>
        </w:rPr>
        <w:t xml:space="preserve">Collapse of the world’s largest herbivores: </w:t>
      </w:r>
      <w:r w:rsidR="00566F99" w:rsidRPr="00C24C11">
        <w:rPr>
          <w:rStyle w:val="Emphasis"/>
          <w:rFonts w:ascii="Arial" w:hAnsi="Arial" w:cs="Arial"/>
          <w:bCs/>
          <w:sz w:val="18"/>
          <w:szCs w:val="18"/>
        </w:rPr>
        <w:t xml:space="preserve">"By altering the quantity and distribution of fuel supplies, large herbivores can shape the frequency, intensity, and spatial distribution of fires across a landscape”.  </w:t>
      </w:r>
      <w:r w:rsidR="00566F99" w:rsidRPr="00566F99">
        <w:rPr>
          <w:rFonts w:ascii="Arial" w:hAnsi="Arial" w:cs="Arial"/>
          <w:sz w:val="18"/>
          <w:szCs w:val="18"/>
        </w:rPr>
        <w:t>William J. Ripple</w:t>
      </w:r>
      <w:hyperlink r:id="rId10" w:anchor="aff-1" w:history="1">
        <w:r w:rsidR="00566F99" w:rsidRPr="00566F99">
          <w:rPr>
            <w:rFonts w:ascii="Arial" w:hAnsi="Arial" w:cs="Arial"/>
            <w:color w:val="0000FF"/>
            <w:sz w:val="18"/>
            <w:szCs w:val="18"/>
            <w:u w:val="single"/>
            <w:vertAlign w:val="superscript"/>
          </w:rPr>
          <w:t>1</w:t>
        </w:r>
      </w:hyperlink>
      <w:r w:rsidR="00566F99" w:rsidRPr="00C24C11">
        <w:rPr>
          <w:rFonts w:ascii="Arial" w:hAnsi="Arial" w:cs="Arial"/>
          <w:sz w:val="18"/>
          <w:szCs w:val="18"/>
        </w:rPr>
        <w:t xml:space="preserve">, </w:t>
      </w:r>
      <w:r w:rsidR="00566F99" w:rsidRPr="00566F99">
        <w:rPr>
          <w:rFonts w:ascii="Arial" w:hAnsi="Arial" w:cs="Arial"/>
          <w:sz w:val="18"/>
          <w:szCs w:val="18"/>
        </w:rPr>
        <w:t>Thomas M. Newsome</w:t>
      </w:r>
      <w:hyperlink r:id="rId11" w:anchor="aff-1" w:history="1">
        <w:r w:rsidR="00566F99" w:rsidRPr="00566F99">
          <w:rPr>
            <w:rFonts w:ascii="Arial" w:hAnsi="Arial" w:cs="Arial"/>
            <w:color w:val="0000FF"/>
            <w:sz w:val="18"/>
            <w:szCs w:val="18"/>
            <w:u w:val="single"/>
            <w:vertAlign w:val="superscript"/>
          </w:rPr>
          <w:t>1</w:t>
        </w:r>
      </w:hyperlink>
      <w:r w:rsidR="00566F99" w:rsidRPr="00566F99">
        <w:rPr>
          <w:rFonts w:ascii="Arial" w:hAnsi="Arial" w:cs="Arial"/>
          <w:sz w:val="18"/>
          <w:szCs w:val="18"/>
        </w:rPr>
        <w:t>,</w:t>
      </w:r>
      <w:hyperlink r:id="rId12" w:anchor="aff-2" w:history="1">
        <w:r w:rsidR="00566F99" w:rsidRPr="00566F99">
          <w:rPr>
            <w:rFonts w:ascii="Arial" w:hAnsi="Arial" w:cs="Arial"/>
            <w:color w:val="0000FF"/>
            <w:sz w:val="18"/>
            <w:szCs w:val="18"/>
            <w:u w:val="single"/>
            <w:vertAlign w:val="superscript"/>
          </w:rPr>
          <w:t>2</w:t>
        </w:r>
      </w:hyperlink>
      <w:r w:rsidR="00566F99" w:rsidRPr="00C24C11">
        <w:rPr>
          <w:rFonts w:ascii="Arial" w:hAnsi="Arial" w:cs="Arial"/>
          <w:sz w:val="18"/>
          <w:szCs w:val="18"/>
        </w:rPr>
        <w:t>,</w:t>
      </w:r>
      <w:r w:rsidR="00566F99" w:rsidRPr="00566F99">
        <w:rPr>
          <w:rFonts w:ascii="Arial" w:hAnsi="Arial" w:cs="Arial"/>
          <w:sz w:val="18"/>
          <w:szCs w:val="18"/>
        </w:rPr>
        <w:t>Christopher Wolf</w:t>
      </w:r>
      <w:hyperlink r:id="rId13" w:anchor="aff-1" w:history="1">
        <w:r w:rsidR="00566F99" w:rsidRPr="00566F99">
          <w:rPr>
            <w:rFonts w:ascii="Arial" w:hAnsi="Arial" w:cs="Arial"/>
            <w:color w:val="0000FF"/>
            <w:sz w:val="18"/>
            <w:szCs w:val="18"/>
            <w:u w:val="single"/>
            <w:vertAlign w:val="superscript"/>
          </w:rPr>
          <w:t>1</w:t>
        </w:r>
      </w:hyperlink>
      <w:r w:rsidR="00566F99" w:rsidRPr="00566F99">
        <w:rPr>
          <w:rFonts w:ascii="Arial" w:hAnsi="Arial" w:cs="Arial"/>
          <w:sz w:val="18"/>
          <w:szCs w:val="18"/>
        </w:rPr>
        <w:t>, Rodolfo Dirzo</w:t>
      </w:r>
      <w:hyperlink r:id="rId14" w:anchor="aff-3" w:history="1">
        <w:r w:rsidR="00566F99" w:rsidRPr="00566F99">
          <w:rPr>
            <w:rFonts w:ascii="Arial" w:hAnsi="Arial" w:cs="Arial"/>
            <w:color w:val="0000FF"/>
            <w:sz w:val="18"/>
            <w:szCs w:val="18"/>
            <w:u w:val="single"/>
            <w:vertAlign w:val="superscript"/>
          </w:rPr>
          <w:t>3</w:t>
        </w:r>
      </w:hyperlink>
      <w:r w:rsidR="00566F99" w:rsidRPr="00566F99">
        <w:rPr>
          <w:rFonts w:ascii="Arial" w:hAnsi="Arial" w:cs="Arial"/>
          <w:sz w:val="18"/>
          <w:szCs w:val="18"/>
        </w:rPr>
        <w:t>, Kristoffer T. Everatt</w:t>
      </w:r>
      <w:hyperlink r:id="rId15" w:anchor="aff-4" w:history="1">
        <w:r w:rsidR="00566F99" w:rsidRPr="00566F99">
          <w:rPr>
            <w:rFonts w:ascii="Arial" w:hAnsi="Arial" w:cs="Arial"/>
            <w:color w:val="0000FF"/>
            <w:sz w:val="18"/>
            <w:szCs w:val="18"/>
            <w:u w:val="single"/>
            <w:vertAlign w:val="superscript"/>
          </w:rPr>
          <w:t>4</w:t>
        </w:r>
      </w:hyperlink>
      <w:r w:rsidR="00566F99" w:rsidRPr="00566F99">
        <w:rPr>
          <w:rFonts w:ascii="Arial" w:hAnsi="Arial" w:cs="Arial"/>
          <w:sz w:val="18"/>
          <w:szCs w:val="18"/>
        </w:rPr>
        <w:t>, Mauro Galetti</w:t>
      </w:r>
      <w:hyperlink r:id="rId16" w:anchor="aff-5" w:history="1">
        <w:r w:rsidR="00566F99" w:rsidRPr="00566F99">
          <w:rPr>
            <w:rFonts w:ascii="Arial" w:hAnsi="Arial" w:cs="Arial"/>
            <w:color w:val="0000FF"/>
            <w:sz w:val="18"/>
            <w:szCs w:val="18"/>
            <w:u w:val="single"/>
            <w:vertAlign w:val="superscript"/>
          </w:rPr>
          <w:t>5</w:t>
        </w:r>
      </w:hyperlink>
      <w:r w:rsidR="00566F99" w:rsidRPr="00566F99">
        <w:rPr>
          <w:rFonts w:ascii="Arial" w:hAnsi="Arial" w:cs="Arial"/>
          <w:sz w:val="18"/>
          <w:szCs w:val="18"/>
        </w:rPr>
        <w:t>, Matt W. Hayward</w:t>
      </w:r>
      <w:hyperlink r:id="rId17" w:anchor="aff-4" w:history="1">
        <w:r w:rsidR="00566F99" w:rsidRPr="00566F99">
          <w:rPr>
            <w:rFonts w:ascii="Arial" w:hAnsi="Arial" w:cs="Arial"/>
            <w:color w:val="0000FF"/>
            <w:sz w:val="18"/>
            <w:szCs w:val="18"/>
            <w:u w:val="single"/>
            <w:vertAlign w:val="superscript"/>
          </w:rPr>
          <w:t>4</w:t>
        </w:r>
      </w:hyperlink>
      <w:r w:rsidR="00566F99" w:rsidRPr="00566F99">
        <w:rPr>
          <w:rFonts w:ascii="Arial" w:hAnsi="Arial" w:cs="Arial"/>
          <w:sz w:val="18"/>
          <w:szCs w:val="18"/>
        </w:rPr>
        <w:t>,</w:t>
      </w:r>
      <w:hyperlink r:id="rId18" w:anchor="aff-6" w:history="1">
        <w:r w:rsidR="00566F99" w:rsidRPr="00566F99">
          <w:rPr>
            <w:rFonts w:ascii="Arial" w:hAnsi="Arial" w:cs="Arial"/>
            <w:color w:val="0000FF"/>
            <w:sz w:val="18"/>
            <w:szCs w:val="18"/>
            <w:u w:val="single"/>
            <w:vertAlign w:val="superscript"/>
          </w:rPr>
          <w:t>6</w:t>
        </w:r>
      </w:hyperlink>
      <w:r w:rsidR="00566F99" w:rsidRPr="00566F99">
        <w:rPr>
          <w:rFonts w:ascii="Arial" w:hAnsi="Arial" w:cs="Arial"/>
          <w:sz w:val="18"/>
          <w:szCs w:val="18"/>
        </w:rPr>
        <w:t>, Graham I. H. Kerley</w:t>
      </w:r>
      <w:hyperlink r:id="rId19" w:anchor="aff-4" w:history="1">
        <w:r w:rsidR="00566F99" w:rsidRPr="00566F99">
          <w:rPr>
            <w:rFonts w:ascii="Arial" w:hAnsi="Arial" w:cs="Arial"/>
            <w:color w:val="0000FF"/>
            <w:sz w:val="18"/>
            <w:szCs w:val="18"/>
            <w:u w:val="single"/>
            <w:vertAlign w:val="superscript"/>
          </w:rPr>
          <w:t>4</w:t>
        </w:r>
      </w:hyperlink>
      <w:r w:rsidR="00566F99" w:rsidRPr="00566F99">
        <w:rPr>
          <w:rFonts w:ascii="Arial" w:hAnsi="Arial" w:cs="Arial"/>
          <w:sz w:val="18"/>
          <w:szCs w:val="18"/>
        </w:rPr>
        <w:t xml:space="preserve">, </w:t>
      </w:r>
      <w:proofErr w:type="spellStart"/>
      <w:r w:rsidR="00566F99" w:rsidRPr="00566F99">
        <w:rPr>
          <w:rFonts w:ascii="Arial" w:hAnsi="Arial" w:cs="Arial"/>
          <w:sz w:val="18"/>
          <w:szCs w:val="18"/>
        </w:rPr>
        <w:t>Taal</w:t>
      </w:r>
      <w:proofErr w:type="spellEnd"/>
      <w:r w:rsidR="00566F99" w:rsidRPr="00566F99">
        <w:rPr>
          <w:rFonts w:ascii="Arial" w:hAnsi="Arial" w:cs="Arial"/>
          <w:sz w:val="18"/>
          <w:szCs w:val="18"/>
        </w:rPr>
        <w:t xml:space="preserve"> Levi</w:t>
      </w:r>
      <w:hyperlink r:id="rId20" w:anchor="aff-7" w:history="1">
        <w:r w:rsidR="00566F99" w:rsidRPr="00566F99">
          <w:rPr>
            <w:rFonts w:ascii="Arial" w:hAnsi="Arial" w:cs="Arial"/>
            <w:color w:val="0000FF"/>
            <w:sz w:val="18"/>
            <w:szCs w:val="18"/>
            <w:u w:val="single"/>
            <w:vertAlign w:val="superscript"/>
          </w:rPr>
          <w:t>7</w:t>
        </w:r>
      </w:hyperlink>
      <w:r w:rsidR="00566F99" w:rsidRPr="00566F99">
        <w:rPr>
          <w:rFonts w:ascii="Arial" w:hAnsi="Arial" w:cs="Arial"/>
          <w:sz w:val="18"/>
          <w:szCs w:val="18"/>
        </w:rPr>
        <w:t>, Peter A. Lindsey</w:t>
      </w:r>
      <w:hyperlink r:id="rId21" w:anchor="aff-8" w:history="1">
        <w:r w:rsidR="00566F99" w:rsidRPr="00566F99">
          <w:rPr>
            <w:rFonts w:ascii="Arial" w:hAnsi="Arial" w:cs="Arial"/>
            <w:color w:val="0000FF"/>
            <w:sz w:val="18"/>
            <w:szCs w:val="18"/>
            <w:u w:val="single"/>
            <w:vertAlign w:val="superscript"/>
          </w:rPr>
          <w:t>8</w:t>
        </w:r>
      </w:hyperlink>
      <w:r w:rsidR="00566F99" w:rsidRPr="00566F99">
        <w:rPr>
          <w:rFonts w:ascii="Arial" w:hAnsi="Arial" w:cs="Arial"/>
          <w:sz w:val="18"/>
          <w:szCs w:val="18"/>
        </w:rPr>
        <w:t>,</w:t>
      </w:r>
      <w:hyperlink r:id="rId22" w:anchor="aff-9" w:history="1">
        <w:r w:rsidR="00566F99" w:rsidRPr="00566F99">
          <w:rPr>
            <w:rFonts w:ascii="Arial" w:hAnsi="Arial" w:cs="Arial"/>
            <w:color w:val="0000FF"/>
            <w:sz w:val="18"/>
            <w:szCs w:val="18"/>
            <w:u w:val="single"/>
            <w:vertAlign w:val="superscript"/>
          </w:rPr>
          <w:t>9</w:t>
        </w:r>
      </w:hyperlink>
      <w:r w:rsidR="00566F99" w:rsidRPr="00566F99">
        <w:rPr>
          <w:rFonts w:ascii="Arial" w:hAnsi="Arial" w:cs="Arial"/>
          <w:sz w:val="18"/>
          <w:szCs w:val="18"/>
        </w:rPr>
        <w:t>, David W. Macdonald</w:t>
      </w:r>
      <w:hyperlink r:id="rId23" w:anchor="aff-10" w:history="1">
        <w:r w:rsidR="00566F99" w:rsidRPr="00566F99">
          <w:rPr>
            <w:rFonts w:ascii="Arial" w:hAnsi="Arial" w:cs="Arial"/>
            <w:color w:val="0000FF"/>
            <w:sz w:val="18"/>
            <w:szCs w:val="18"/>
            <w:u w:val="single"/>
            <w:vertAlign w:val="superscript"/>
          </w:rPr>
          <w:t>10</w:t>
        </w:r>
      </w:hyperlink>
      <w:r w:rsidR="00566F99" w:rsidRPr="00566F99">
        <w:rPr>
          <w:rFonts w:ascii="Arial" w:hAnsi="Arial" w:cs="Arial"/>
          <w:sz w:val="18"/>
          <w:szCs w:val="18"/>
        </w:rPr>
        <w:t xml:space="preserve">, </w:t>
      </w:r>
      <w:proofErr w:type="spellStart"/>
      <w:r w:rsidR="00566F99" w:rsidRPr="00566F99">
        <w:rPr>
          <w:rFonts w:ascii="Arial" w:hAnsi="Arial" w:cs="Arial"/>
          <w:sz w:val="18"/>
          <w:szCs w:val="18"/>
        </w:rPr>
        <w:t>Yadvinder</w:t>
      </w:r>
      <w:proofErr w:type="spellEnd"/>
      <w:r w:rsidR="00566F99" w:rsidRPr="00566F99">
        <w:rPr>
          <w:rFonts w:ascii="Arial" w:hAnsi="Arial" w:cs="Arial"/>
          <w:sz w:val="18"/>
          <w:szCs w:val="18"/>
        </w:rPr>
        <w:t xml:space="preserve"> Malhi</w:t>
      </w:r>
      <w:hyperlink r:id="rId24" w:anchor="aff-11" w:history="1">
        <w:r w:rsidR="00566F99" w:rsidRPr="00566F99">
          <w:rPr>
            <w:rFonts w:ascii="Arial" w:hAnsi="Arial" w:cs="Arial"/>
            <w:color w:val="0000FF"/>
            <w:sz w:val="18"/>
            <w:szCs w:val="18"/>
            <w:u w:val="single"/>
            <w:vertAlign w:val="superscript"/>
          </w:rPr>
          <w:t>11</w:t>
        </w:r>
      </w:hyperlink>
      <w:r w:rsidR="00566F99" w:rsidRPr="00566F99">
        <w:rPr>
          <w:rFonts w:ascii="Arial" w:hAnsi="Arial" w:cs="Arial"/>
          <w:sz w:val="18"/>
          <w:szCs w:val="18"/>
        </w:rPr>
        <w:t>, Luke E. Painter</w:t>
      </w:r>
      <w:hyperlink r:id="rId25" w:anchor="aff-7" w:history="1">
        <w:r w:rsidR="00566F99" w:rsidRPr="00566F99">
          <w:rPr>
            <w:rFonts w:ascii="Arial" w:hAnsi="Arial" w:cs="Arial"/>
            <w:color w:val="0000FF"/>
            <w:sz w:val="18"/>
            <w:szCs w:val="18"/>
            <w:u w:val="single"/>
            <w:vertAlign w:val="superscript"/>
          </w:rPr>
          <w:t>7</w:t>
        </w:r>
      </w:hyperlink>
      <w:r w:rsidR="00566F99" w:rsidRPr="00566F99">
        <w:rPr>
          <w:rFonts w:ascii="Arial" w:hAnsi="Arial" w:cs="Arial"/>
          <w:sz w:val="18"/>
          <w:szCs w:val="18"/>
        </w:rPr>
        <w:t>, Christopher J. Sandom</w:t>
      </w:r>
      <w:hyperlink r:id="rId26" w:anchor="aff-10" w:history="1">
        <w:r w:rsidR="00566F99" w:rsidRPr="00566F99">
          <w:rPr>
            <w:rFonts w:ascii="Arial" w:hAnsi="Arial" w:cs="Arial"/>
            <w:color w:val="0000FF"/>
            <w:sz w:val="18"/>
            <w:szCs w:val="18"/>
            <w:u w:val="single"/>
            <w:vertAlign w:val="superscript"/>
          </w:rPr>
          <w:t>10</w:t>
        </w:r>
      </w:hyperlink>
      <w:r w:rsidR="00566F99" w:rsidRPr="00566F99">
        <w:rPr>
          <w:rFonts w:ascii="Arial" w:hAnsi="Arial" w:cs="Arial"/>
          <w:sz w:val="18"/>
          <w:szCs w:val="18"/>
        </w:rPr>
        <w:t>, John Terborgh</w:t>
      </w:r>
      <w:hyperlink r:id="rId27" w:anchor="aff-12" w:history="1">
        <w:r w:rsidR="00566F99" w:rsidRPr="00566F99">
          <w:rPr>
            <w:rFonts w:ascii="Arial" w:hAnsi="Arial" w:cs="Arial"/>
            <w:color w:val="0000FF"/>
            <w:sz w:val="18"/>
            <w:szCs w:val="18"/>
            <w:u w:val="single"/>
            <w:vertAlign w:val="superscript"/>
          </w:rPr>
          <w:t>12</w:t>
        </w:r>
      </w:hyperlink>
      <w:r w:rsidR="00566F99" w:rsidRPr="00566F99">
        <w:rPr>
          <w:rFonts w:ascii="Arial" w:hAnsi="Arial" w:cs="Arial"/>
          <w:sz w:val="18"/>
          <w:szCs w:val="18"/>
        </w:rPr>
        <w:t xml:space="preserve"> and Blaire Van Valkenburgh</w:t>
      </w:r>
      <w:hyperlink r:id="rId28" w:anchor="aff-13" w:history="1">
        <w:r w:rsidR="00566F99" w:rsidRPr="00566F99">
          <w:rPr>
            <w:rFonts w:ascii="Arial" w:hAnsi="Arial" w:cs="Arial"/>
            <w:color w:val="0000FF"/>
            <w:sz w:val="18"/>
            <w:szCs w:val="18"/>
            <w:u w:val="single"/>
            <w:vertAlign w:val="superscript"/>
          </w:rPr>
          <w:t>13</w:t>
        </w:r>
      </w:hyperlink>
      <w:r w:rsidR="00566F99" w:rsidRPr="00C24C11">
        <w:rPr>
          <w:rFonts w:ascii="Arial" w:hAnsi="Arial" w:cs="Arial"/>
          <w:sz w:val="18"/>
          <w:szCs w:val="18"/>
        </w:rPr>
        <w:t xml:space="preserve">  </w:t>
      </w:r>
      <w:hyperlink r:id="rId29" w:history="1">
        <w:r w:rsidR="00566F99" w:rsidRPr="00C24C11">
          <w:rPr>
            <w:rStyle w:val="Hyperlink"/>
            <w:rFonts w:ascii="Arial" w:hAnsi="Arial" w:cs="Arial"/>
            <w:sz w:val="18"/>
            <w:szCs w:val="18"/>
          </w:rPr>
          <w:t>http://advances.sciencemag.org/content/1/4/e1400103.full</w:t>
        </w:r>
      </w:hyperlink>
    </w:p>
    <w:p w14:paraId="2AD8BEBE" w14:textId="77777777" w:rsidR="00AD3197" w:rsidRPr="00C24C11" w:rsidRDefault="00AD3197" w:rsidP="00AD3197">
      <w:pPr>
        <w:pStyle w:val="NormalWeb"/>
        <w:rPr>
          <w:rFonts w:ascii="Arial" w:hAnsi="Arial" w:cs="Arial"/>
          <w:sz w:val="18"/>
          <w:szCs w:val="18"/>
        </w:rPr>
      </w:pPr>
      <w:r w:rsidRPr="00C24C11">
        <w:rPr>
          <w:rFonts w:ascii="Arial" w:hAnsi="Arial" w:cs="Arial"/>
          <w:sz w:val="18"/>
          <w:szCs w:val="18"/>
        </w:rPr>
        <w:t>*</w:t>
      </w:r>
      <w:r w:rsidR="00882E4D" w:rsidRPr="00C24C11">
        <w:rPr>
          <w:rFonts w:ascii="Arial" w:hAnsi="Arial" w:cs="Arial"/>
          <w:sz w:val="18"/>
          <w:szCs w:val="18"/>
        </w:rPr>
        <w:t>One-hour fuels defined</w:t>
      </w:r>
      <w:r w:rsidRPr="00C24C11">
        <w:rPr>
          <w:rFonts w:ascii="Arial" w:hAnsi="Arial" w:cs="Arial"/>
          <w:sz w:val="18"/>
          <w:szCs w:val="18"/>
        </w:rPr>
        <w:t>; CAL-FIRE Handbook</w:t>
      </w:r>
      <w:r w:rsidR="00882E4D" w:rsidRPr="00C24C11">
        <w:rPr>
          <w:rFonts w:ascii="Arial" w:hAnsi="Arial" w:cs="Arial"/>
          <w:sz w:val="18"/>
          <w:szCs w:val="18"/>
        </w:rPr>
        <w:t xml:space="preserve">: </w:t>
      </w:r>
      <w:hyperlink r:id="rId30" w:history="1">
        <w:r w:rsidRPr="00C24C11">
          <w:rPr>
            <w:rStyle w:val="Hyperlink"/>
            <w:rFonts w:ascii="Arial" w:hAnsi="Arial" w:cs="Arial"/>
            <w:sz w:val="18"/>
            <w:szCs w:val="18"/>
          </w:rPr>
          <w:t>http://calfireweb.fire.ca.gov/library/handbooks/7800/7823.pdf</w:t>
        </w:r>
      </w:hyperlink>
    </w:p>
    <w:p w14:paraId="581A4B99" w14:textId="77777777" w:rsidR="00AD3197" w:rsidRPr="00C24C11" w:rsidRDefault="00AD3197" w:rsidP="00AD3197">
      <w:pPr>
        <w:pStyle w:val="NormalWeb"/>
        <w:rPr>
          <w:rFonts w:ascii="Arial" w:hAnsi="Arial" w:cs="Arial"/>
          <w:i/>
          <w:sz w:val="18"/>
          <w:szCs w:val="18"/>
        </w:rPr>
      </w:pPr>
      <w:r w:rsidRPr="00C24C11">
        <w:rPr>
          <w:rFonts w:ascii="Arial" w:hAnsi="Arial" w:cs="Arial"/>
          <w:sz w:val="18"/>
          <w:szCs w:val="18"/>
        </w:rPr>
        <w:t xml:space="preserve">*Why is Particulate Matter Produced by Wildfires Toxic </w:t>
      </w:r>
      <w:proofErr w:type="gramStart"/>
      <w:r w:rsidRPr="00C24C11">
        <w:rPr>
          <w:rFonts w:ascii="Arial" w:hAnsi="Arial" w:cs="Arial"/>
          <w:sz w:val="18"/>
          <w:szCs w:val="18"/>
        </w:rPr>
        <w:t>To</w:t>
      </w:r>
      <w:proofErr w:type="gramEnd"/>
      <w:r w:rsidRPr="00C24C11">
        <w:rPr>
          <w:rFonts w:ascii="Arial" w:hAnsi="Arial" w:cs="Arial"/>
          <w:sz w:val="18"/>
          <w:szCs w:val="18"/>
        </w:rPr>
        <w:t xml:space="preserve"> Lung Macrophages? </w:t>
      </w:r>
      <w:hyperlink r:id="rId31" w:history="1">
        <w:r w:rsidRPr="00C24C11">
          <w:rPr>
            <w:rStyle w:val="Hyperlink"/>
            <w:rFonts w:ascii="Arial" w:hAnsi="Arial" w:cs="Arial"/>
            <w:sz w:val="18"/>
            <w:szCs w:val="18"/>
          </w:rPr>
          <w:t>Lisa M. Franzi</w:t>
        </w:r>
      </w:hyperlink>
      <w:r w:rsidRPr="00C24C11">
        <w:rPr>
          <w:rFonts w:ascii="Arial" w:hAnsi="Arial" w:cs="Arial"/>
          <w:sz w:val="18"/>
          <w:szCs w:val="18"/>
        </w:rPr>
        <w:t xml:space="preserve">, </w:t>
      </w:r>
      <w:hyperlink r:id="rId32" w:history="1">
        <w:r w:rsidRPr="00C24C11">
          <w:rPr>
            <w:rStyle w:val="Hyperlink"/>
            <w:rFonts w:ascii="Arial" w:hAnsi="Arial" w:cs="Arial"/>
            <w:sz w:val="18"/>
            <w:szCs w:val="18"/>
          </w:rPr>
          <w:t>Jennifer M. Bratt</w:t>
        </w:r>
      </w:hyperlink>
      <w:r w:rsidRPr="00C24C11">
        <w:rPr>
          <w:rFonts w:ascii="Arial" w:hAnsi="Arial" w:cs="Arial"/>
          <w:sz w:val="18"/>
          <w:szCs w:val="18"/>
        </w:rPr>
        <w:t xml:space="preserve">, </w:t>
      </w:r>
      <w:hyperlink r:id="rId33" w:history="1">
        <w:r w:rsidRPr="00C24C11">
          <w:rPr>
            <w:rStyle w:val="Hyperlink"/>
            <w:rFonts w:ascii="Arial" w:hAnsi="Arial" w:cs="Arial"/>
            <w:i/>
            <w:sz w:val="18"/>
            <w:szCs w:val="18"/>
          </w:rPr>
          <w:t>Keisha M. Williams</w:t>
        </w:r>
      </w:hyperlink>
      <w:r w:rsidRPr="00C24C11">
        <w:rPr>
          <w:rFonts w:ascii="Arial" w:hAnsi="Arial" w:cs="Arial"/>
          <w:i/>
          <w:sz w:val="18"/>
          <w:szCs w:val="18"/>
        </w:rPr>
        <w:t xml:space="preserve">, and </w:t>
      </w:r>
      <w:hyperlink r:id="rId34" w:history="1">
        <w:r w:rsidRPr="00C24C11">
          <w:rPr>
            <w:rStyle w:val="Hyperlink"/>
            <w:rFonts w:ascii="Arial" w:hAnsi="Arial" w:cs="Arial"/>
            <w:i/>
            <w:sz w:val="18"/>
            <w:szCs w:val="18"/>
          </w:rPr>
          <w:t>Jerold A. Last</w:t>
        </w:r>
      </w:hyperlink>
      <w:r w:rsidRPr="00C24C11">
        <w:rPr>
          <w:rFonts w:ascii="Arial" w:hAnsi="Arial" w:cs="Arial"/>
          <w:i/>
          <w:sz w:val="18"/>
          <w:szCs w:val="18"/>
          <w:vertAlign w:val="superscript"/>
        </w:rPr>
        <w:t xml:space="preserve">* </w:t>
      </w:r>
      <w:r w:rsidRPr="00C24C11">
        <w:rPr>
          <w:rFonts w:ascii="Arial" w:hAnsi="Arial" w:cs="Arial"/>
          <w:i/>
          <w:sz w:val="18"/>
          <w:szCs w:val="18"/>
        </w:rPr>
        <w:t xml:space="preserve"> </w:t>
      </w:r>
      <w:hyperlink r:id="rId35" w:history="1">
        <w:r w:rsidRPr="00C24C11">
          <w:rPr>
            <w:rStyle w:val="Hyperlink"/>
            <w:rFonts w:ascii="Arial" w:hAnsi="Arial" w:cs="Arial"/>
            <w:i/>
            <w:sz w:val="18"/>
            <w:szCs w:val="18"/>
          </w:rPr>
          <w:t>https://www.ncbi.nlm.nih.gov/pmc/articles/PMC3221783/</w:t>
        </w:r>
      </w:hyperlink>
    </w:p>
    <w:p w14:paraId="03D31EDA" w14:textId="77777777" w:rsidR="00E7238A" w:rsidRPr="00C24C11" w:rsidRDefault="00AD3197" w:rsidP="00E7238A">
      <w:pPr>
        <w:pStyle w:val="NormalWeb"/>
        <w:rPr>
          <w:rFonts w:ascii="Arial" w:hAnsi="Arial" w:cs="Arial"/>
          <w:sz w:val="18"/>
          <w:szCs w:val="18"/>
        </w:rPr>
      </w:pPr>
      <w:r w:rsidRPr="00C24C11">
        <w:rPr>
          <w:rFonts w:ascii="Arial" w:hAnsi="Arial" w:cs="Arial"/>
          <w:i/>
          <w:sz w:val="18"/>
          <w:szCs w:val="18"/>
        </w:rPr>
        <w:t>*</w:t>
      </w:r>
      <w:r w:rsidRPr="00C24C11">
        <w:rPr>
          <w:rStyle w:val="titlepart"/>
          <w:rFonts w:ascii="Arial" w:hAnsi="Arial" w:cs="Arial"/>
          <w:i/>
          <w:sz w:val="18"/>
          <w:szCs w:val="18"/>
        </w:rPr>
        <w:t xml:space="preserve">Rewilding: </w:t>
      </w:r>
      <w:proofErr w:type="spellStart"/>
      <w:r w:rsidRPr="00C24C11">
        <w:rPr>
          <w:rFonts w:ascii="Arial" w:hAnsi="Arial" w:cs="Arial"/>
          <w:i/>
          <w:sz w:val="18"/>
          <w:szCs w:val="18"/>
        </w:rPr>
        <w:t>Jozef</w:t>
      </w:r>
      <w:proofErr w:type="spellEnd"/>
      <w:r w:rsidRPr="00C24C11">
        <w:rPr>
          <w:rFonts w:ascii="Arial" w:hAnsi="Arial" w:cs="Arial"/>
          <w:i/>
          <w:sz w:val="18"/>
          <w:szCs w:val="18"/>
        </w:rPr>
        <w:t xml:space="preserve"> </w:t>
      </w:r>
      <w:proofErr w:type="spellStart"/>
      <w:r w:rsidRPr="00C24C11">
        <w:rPr>
          <w:rFonts w:ascii="Arial" w:hAnsi="Arial" w:cs="Arial"/>
          <w:i/>
          <w:sz w:val="18"/>
          <w:szCs w:val="18"/>
        </w:rPr>
        <w:t>Keulartz</w:t>
      </w:r>
      <w:proofErr w:type="spellEnd"/>
      <w:r w:rsidRPr="00C24C11">
        <w:rPr>
          <w:rFonts w:ascii="Arial" w:hAnsi="Arial" w:cs="Arial"/>
          <w:i/>
          <w:sz w:val="18"/>
          <w:szCs w:val="18"/>
        </w:rPr>
        <w:t xml:space="preserve">. </w:t>
      </w:r>
      <w:r w:rsidRPr="00C24C11">
        <w:rPr>
          <w:rStyle w:val="Emphasis"/>
          <w:rFonts w:ascii="Arial" w:hAnsi="Arial" w:cs="Arial"/>
          <w:i w:val="0"/>
          <w:sz w:val="18"/>
          <w:szCs w:val="18"/>
        </w:rPr>
        <w:t>"The removal of large herbivores has adverse effects on landscape structure and ecosystem functioning. In wetter ecosystems, the loss of large herbivores is associated with an increased abundance of woody plants and the development of a closed-canopy vegetation. In drier ecosystems, reductions of large grazers can lead to a high grass biomass, and thus, to an increase in the frequency and intensity of wildfires. Together, with the loss of a prey base for large carnivores, these changes in vegetation structures and fire regimes may trigger cascades of extinctions (Bakker et al., </w:t>
      </w:r>
      <w:hyperlink r:id="rId36" w:anchor="acrefore-9780199389414-e-545-bibItem-0004" w:tgtFrame="_blank" w:history="1">
        <w:r w:rsidRPr="00C24C11">
          <w:rPr>
            <w:rStyle w:val="Hyperlink"/>
            <w:rFonts w:ascii="Arial" w:hAnsi="Arial" w:cs="Arial"/>
            <w:i/>
            <w:iCs/>
            <w:sz w:val="18"/>
            <w:szCs w:val="18"/>
          </w:rPr>
          <w:t>2016</w:t>
        </w:r>
      </w:hyperlink>
      <w:r w:rsidRPr="00C24C11">
        <w:rPr>
          <w:rStyle w:val="Emphasis"/>
          <w:rFonts w:ascii="Arial" w:hAnsi="Arial" w:cs="Arial"/>
          <w:i w:val="0"/>
          <w:sz w:val="18"/>
          <w:szCs w:val="18"/>
        </w:rPr>
        <w:t>; Estes et al., </w:t>
      </w:r>
      <w:hyperlink r:id="rId37" w:anchor="acrefore-9780199389414-e-545-bibItem-0017" w:tgtFrame="_blank" w:history="1">
        <w:r w:rsidRPr="00C24C11">
          <w:rPr>
            <w:rStyle w:val="Hyperlink"/>
            <w:rFonts w:ascii="Arial" w:hAnsi="Arial" w:cs="Arial"/>
            <w:i/>
            <w:iCs/>
            <w:sz w:val="18"/>
            <w:szCs w:val="18"/>
          </w:rPr>
          <w:t>2011</w:t>
        </w:r>
      </w:hyperlink>
      <w:r w:rsidRPr="00C24C11">
        <w:rPr>
          <w:rStyle w:val="Emphasis"/>
          <w:rFonts w:ascii="Arial" w:hAnsi="Arial" w:cs="Arial"/>
          <w:i w:val="0"/>
          <w:sz w:val="18"/>
          <w:szCs w:val="18"/>
        </w:rPr>
        <w:t xml:space="preserve">; </w:t>
      </w:r>
      <w:proofErr w:type="spellStart"/>
      <w:r w:rsidRPr="00C24C11">
        <w:rPr>
          <w:rStyle w:val="Emphasis"/>
          <w:rFonts w:ascii="Arial" w:hAnsi="Arial" w:cs="Arial"/>
          <w:i w:val="0"/>
          <w:sz w:val="18"/>
          <w:szCs w:val="18"/>
        </w:rPr>
        <w:t>Hopcraft</w:t>
      </w:r>
      <w:proofErr w:type="spellEnd"/>
      <w:r w:rsidRPr="00C24C11">
        <w:rPr>
          <w:rStyle w:val="Emphasis"/>
          <w:rFonts w:ascii="Arial" w:hAnsi="Arial" w:cs="Arial"/>
          <w:i w:val="0"/>
          <w:sz w:val="18"/>
          <w:szCs w:val="18"/>
        </w:rPr>
        <w:t xml:space="preserve">, </w:t>
      </w:r>
      <w:proofErr w:type="spellStart"/>
      <w:r w:rsidRPr="00C24C11">
        <w:rPr>
          <w:rStyle w:val="Emphasis"/>
          <w:rFonts w:ascii="Arial" w:hAnsi="Arial" w:cs="Arial"/>
          <w:i w:val="0"/>
          <w:sz w:val="18"/>
          <w:szCs w:val="18"/>
        </w:rPr>
        <w:t>Olff</w:t>
      </w:r>
      <w:proofErr w:type="spellEnd"/>
      <w:r w:rsidRPr="00C24C11">
        <w:rPr>
          <w:rStyle w:val="Emphasis"/>
          <w:rFonts w:ascii="Arial" w:hAnsi="Arial" w:cs="Arial"/>
          <w:i w:val="0"/>
          <w:sz w:val="18"/>
          <w:szCs w:val="18"/>
        </w:rPr>
        <w:t>, &amp; Sinclair, </w:t>
      </w:r>
      <w:hyperlink r:id="rId38" w:anchor="acrefore-9780199389414-e-545-bibItem-0024" w:tgtFrame="_blank" w:history="1">
        <w:r w:rsidRPr="00C24C11">
          <w:rPr>
            <w:rStyle w:val="Hyperlink"/>
            <w:rFonts w:ascii="Arial" w:hAnsi="Arial" w:cs="Arial"/>
            <w:i/>
            <w:iCs/>
            <w:sz w:val="18"/>
            <w:szCs w:val="18"/>
          </w:rPr>
          <w:t>2009</w:t>
        </w:r>
      </w:hyperlink>
      <w:r w:rsidRPr="00C24C11">
        <w:rPr>
          <w:rStyle w:val="Emphasis"/>
          <w:rFonts w:ascii="Arial" w:hAnsi="Arial" w:cs="Arial"/>
          <w:i w:val="0"/>
          <w:sz w:val="18"/>
          <w:szCs w:val="18"/>
        </w:rPr>
        <w:t xml:space="preserve">; </w:t>
      </w:r>
      <w:proofErr w:type="spellStart"/>
      <w:r w:rsidRPr="00C24C11">
        <w:rPr>
          <w:rStyle w:val="Emphasis"/>
          <w:rFonts w:ascii="Arial" w:hAnsi="Arial" w:cs="Arial"/>
          <w:i w:val="0"/>
          <w:sz w:val="18"/>
          <w:szCs w:val="18"/>
        </w:rPr>
        <w:t>Malhi</w:t>
      </w:r>
      <w:proofErr w:type="spellEnd"/>
      <w:r w:rsidRPr="00C24C11">
        <w:rPr>
          <w:rStyle w:val="Emphasis"/>
          <w:rFonts w:ascii="Arial" w:hAnsi="Arial" w:cs="Arial"/>
          <w:i w:val="0"/>
          <w:sz w:val="18"/>
          <w:szCs w:val="18"/>
        </w:rPr>
        <w:t xml:space="preserve"> et al., </w:t>
      </w:r>
      <w:hyperlink r:id="rId39" w:anchor="acrefore-9780199389414-e-545-bibItem-0035" w:tgtFrame="_blank" w:history="1">
        <w:r w:rsidRPr="00C24C11">
          <w:rPr>
            <w:rStyle w:val="Hyperlink"/>
            <w:rFonts w:ascii="Arial" w:hAnsi="Arial" w:cs="Arial"/>
            <w:i/>
            <w:iCs/>
            <w:sz w:val="18"/>
            <w:szCs w:val="18"/>
          </w:rPr>
          <w:t>2016</w:t>
        </w:r>
      </w:hyperlink>
      <w:r w:rsidRPr="00C24C11">
        <w:rPr>
          <w:rStyle w:val="Emphasis"/>
          <w:rFonts w:ascii="Arial" w:hAnsi="Arial" w:cs="Arial"/>
          <w:i w:val="0"/>
          <w:sz w:val="18"/>
          <w:szCs w:val="18"/>
        </w:rPr>
        <w:t>)."</w:t>
      </w:r>
      <w:r w:rsidRPr="00C24C11">
        <w:rPr>
          <w:rFonts w:ascii="Arial" w:hAnsi="Arial" w:cs="Arial"/>
          <w:i/>
          <w:sz w:val="18"/>
          <w:szCs w:val="18"/>
        </w:rPr>
        <w:t xml:space="preserve"> </w:t>
      </w:r>
      <w:hyperlink r:id="rId40" w:history="1">
        <w:r w:rsidR="00E7238A" w:rsidRPr="00C24C11">
          <w:rPr>
            <w:rStyle w:val="Hyperlink"/>
            <w:rFonts w:ascii="Arial" w:hAnsi="Arial" w:cs="Arial"/>
            <w:sz w:val="18"/>
            <w:szCs w:val="18"/>
          </w:rPr>
          <w:t>http://oxfordre.com/environmentalscience/view/10.1093/acrefore/9780199389414.001.0001/acrefore-9780199389414-e-545</w:t>
        </w:r>
      </w:hyperlink>
    </w:p>
    <w:p w14:paraId="555344BF" w14:textId="77777777" w:rsidR="00E7238A" w:rsidRPr="00C24C11" w:rsidRDefault="00E7238A" w:rsidP="00E7238A">
      <w:pPr>
        <w:pStyle w:val="NormalWeb"/>
        <w:rPr>
          <w:rFonts w:ascii="Arial" w:hAnsi="Arial" w:cs="Arial"/>
          <w:sz w:val="18"/>
          <w:szCs w:val="18"/>
        </w:rPr>
      </w:pPr>
      <w:r w:rsidRPr="00C24C11">
        <w:rPr>
          <w:rFonts w:ascii="Arial" w:hAnsi="Arial" w:cs="Arial"/>
          <w:sz w:val="18"/>
          <w:szCs w:val="18"/>
        </w:rPr>
        <w:t xml:space="preserve">*Experimental rewilding enhances grassland functional composition and pollinator habitat use. </w:t>
      </w:r>
      <w:hyperlink r:id="rId41" w:history="1">
        <w:r w:rsidRPr="00C24C11">
          <w:rPr>
            <w:rStyle w:val="Hyperlink"/>
            <w:rFonts w:ascii="Arial" w:hAnsi="Arial" w:cs="Arial"/>
            <w:sz w:val="18"/>
            <w:szCs w:val="18"/>
          </w:rPr>
          <w:t>Pablo Garrido</w:t>
        </w:r>
      </w:hyperlink>
      <w:r w:rsidRPr="00C24C11">
        <w:rPr>
          <w:rFonts w:ascii="Arial" w:hAnsi="Arial" w:cs="Arial"/>
          <w:sz w:val="18"/>
          <w:szCs w:val="18"/>
        </w:rPr>
        <w:t xml:space="preserve">, </w:t>
      </w:r>
      <w:hyperlink r:id="rId42" w:history="1">
        <w:r w:rsidRPr="00C24C11">
          <w:rPr>
            <w:rStyle w:val="Hyperlink"/>
            <w:rFonts w:ascii="Arial" w:hAnsi="Arial" w:cs="Arial"/>
            <w:sz w:val="18"/>
            <w:szCs w:val="18"/>
          </w:rPr>
          <w:t>Anders Mårell</w:t>
        </w:r>
      </w:hyperlink>
      <w:r w:rsidRPr="00C24C11">
        <w:rPr>
          <w:rFonts w:ascii="Arial" w:hAnsi="Arial" w:cs="Arial"/>
          <w:sz w:val="18"/>
          <w:szCs w:val="18"/>
        </w:rPr>
        <w:t xml:space="preserve">, </w:t>
      </w:r>
      <w:hyperlink r:id="rId43" w:history="1">
        <w:r w:rsidRPr="00C24C11">
          <w:rPr>
            <w:rStyle w:val="Hyperlink"/>
            <w:rFonts w:ascii="Arial" w:hAnsi="Arial" w:cs="Arial"/>
            <w:sz w:val="18"/>
            <w:szCs w:val="18"/>
          </w:rPr>
          <w:t>Erik Öckinger</w:t>
        </w:r>
      </w:hyperlink>
      <w:r w:rsidRPr="00C24C11">
        <w:rPr>
          <w:rFonts w:ascii="Arial" w:hAnsi="Arial" w:cs="Arial"/>
          <w:sz w:val="18"/>
          <w:szCs w:val="18"/>
        </w:rPr>
        <w:t xml:space="preserve">, </w:t>
      </w:r>
      <w:hyperlink r:id="rId44" w:history="1">
        <w:r w:rsidRPr="00C24C11">
          <w:rPr>
            <w:rStyle w:val="Hyperlink"/>
            <w:rFonts w:ascii="Arial" w:hAnsi="Arial" w:cs="Arial"/>
            <w:sz w:val="18"/>
            <w:szCs w:val="18"/>
          </w:rPr>
          <w:t>Anna Skarin</w:t>
        </w:r>
      </w:hyperlink>
      <w:r w:rsidRPr="00C24C11">
        <w:rPr>
          <w:rFonts w:ascii="Arial" w:hAnsi="Arial" w:cs="Arial"/>
          <w:sz w:val="18"/>
          <w:szCs w:val="18"/>
        </w:rPr>
        <w:t xml:space="preserve">, </w:t>
      </w:r>
      <w:hyperlink r:id="rId45" w:history="1">
        <w:r w:rsidRPr="00C24C11">
          <w:rPr>
            <w:rStyle w:val="Hyperlink"/>
            <w:rFonts w:ascii="Arial" w:hAnsi="Arial" w:cs="Arial"/>
            <w:sz w:val="18"/>
            <w:szCs w:val="18"/>
          </w:rPr>
          <w:t>Anna Jansson</w:t>
        </w:r>
      </w:hyperlink>
      <w:r w:rsidRPr="00C24C11">
        <w:rPr>
          <w:rFonts w:ascii="Arial" w:hAnsi="Arial" w:cs="Arial"/>
          <w:sz w:val="18"/>
          <w:szCs w:val="18"/>
        </w:rPr>
        <w:t xml:space="preserve">, </w:t>
      </w:r>
      <w:hyperlink r:id="rId46" w:history="1">
        <w:r w:rsidRPr="00C24C11">
          <w:rPr>
            <w:rStyle w:val="Hyperlink"/>
            <w:rFonts w:ascii="Arial" w:hAnsi="Arial" w:cs="Arial"/>
            <w:sz w:val="18"/>
            <w:szCs w:val="18"/>
          </w:rPr>
          <w:t>Carl</w:t>
        </w:r>
        <w:r w:rsidRPr="00C24C11">
          <w:rPr>
            <w:rStyle w:val="Hyperlink"/>
            <w:rFonts w:ascii="Menlo Regular" w:hAnsi="Menlo Regular" w:cs="Menlo Regular"/>
            <w:sz w:val="18"/>
            <w:szCs w:val="18"/>
          </w:rPr>
          <w:t>‐</w:t>
        </w:r>
        <w:r w:rsidRPr="00C24C11">
          <w:rPr>
            <w:rStyle w:val="Hyperlink"/>
            <w:rFonts w:ascii="Arial" w:hAnsi="Arial" w:cs="Arial"/>
            <w:sz w:val="18"/>
            <w:szCs w:val="18"/>
          </w:rPr>
          <w:t>Gustaf Thulin</w:t>
        </w:r>
      </w:hyperlink>
      <w:r w:rsidRPr="00C24C11">
        <w:rPr>
          <w:rFonts w:ascii="Arial" w:hAnsi="Arial" w:cs="Arial"/>
          <w:sz w:val="18"/>
          <w:szCs w:val="18"/>
        </w:rPr>
        <w:t xml:space="preserve"> </w:t>
      </w:r>
      <w:hyperlink r:id="rId47" w:history="1">
        <w:r w:rsidR="00700F4D" w:rsidRPr="00C24C11">
          <w:rPr>
            <w:rStyle w:val="Hyperlink"/>
            <w:rFonts w:ascii="Arial" w:hAnsi="Arial" w:cs="Arial"/>
            <w:sz w:val="18"/>
            <w:szCs w:val="18"/>
          </w:rPr>
          <w:t>https://besjournals.onlinelibrary.wiley.com/doi/abs/10.1111/1365-2664.13338</w:t>
        </w:r>
      </w:hyperlink>
    </w:p>
    <w:p w14:paraId="76812C06" w14:textId="77777777" w:rsidR="00700F4D" w:rsidRPr="00C24C11" w:rsidRDefault="00C24C11" w:rsidP="00E7238A">
      <w:pPr>
        <w:pStyle w:val="NormalWeb"/>
        <w:rPr>
          <w:rFonts w:ascii="Arial" w:hAnsi="Arial" w:cs="Arial"/>
          <w:sz w:val="18"/>
          <w:szCs w:val="18"/>
        </w:rPr>
      </w:pPr>
      <w:r w:rsidRPr="00C24C11">
        <w:rPr>
          <w:rFonts w:ascii="Arial" w:hAnsi="Arial" w:cs="Arial"/>
          <w:sz w:val="18"/>
          <w:szCs w:val="18"/>
        </w:rPr>
        <w:t>*</w:t>
      </w:r>
      <w:r w:rsidRPr="00C24C11">
        <w:rPr>
          <w:rFonts w:ascii="Arial" w:hAnsi="Arial" w:cs="Arial"/>
          <w:color w:val="000000"/>
          <w:sz w:val="18"/>
          <w:szCs w:val="18"/>
        </w:rPr>
        <w:t xml:space="preserve">The U.S. Ninth Circuit Court of Appeals in California recognized wild horses as native species, explaining that BLM </w:t>
      </w:r>
      <w:r w:rsidRPr="00C24C11">
        <w:rPr>
          <w:rFonts w:ascii="Arial" w:hAnsi="Arial" w:cs="Arial"/>
          <w:i/>
          <w:iCs/>
          <w:color w:val="000000"/>
          <w:sz w:val="18"/>
          <w:szCs w:val="18"/>
        </w:rPr>
        <w:t>“establishes Appropriate Management Levels (“AMLs”) for populations of native species - including wild horses, burros, and other wildlife - and introduced animals, such as livestock.”</w:t>
      </w:r>
      <w:r w:rsidRPr="00C24C11">
        <w:rPr>
          <w:rFonts w:ascii="Arial" w:hAnsi="Arial" w:cs="Arial"/>
          <w:color w:val="000000"/>
          <w:sz w:val="18"/>
          <w:szCs w:val="18"/>
        </w:rPr>
        <w:t xml:space="preserve"> In Defense of Animals, et al. v. U.S. Dept. Interior, et al., No. 12-17804, *6 (9th Cir. May 12, 2014). On Sep 28, 2011 (See Craters AR at 16698. Memorandum Decision &amp; Order) The court addresses “sensitive” species pursuant to BLM's 2001 Special Status Species Policy. This Policy requires that “sensitive” species be afforded, at a minimum, the same protections as candidate species for listing under the ESA. It called on BLM managers to “obtain and use the best available information deemed necessary to evaluate the status of special status species in areas affected by land use plans </w:t>
      </w:r>
      <w:proofErr w:type="gramStart"/>
      <w:r w:rsidRPr="00C24C11">
        <w:rPr>
          <w:rFonts w:ascii="Arial" w:hAnsi="Arial" w:cs="Arial"/>
          <w:color w:val="000000"/>
          <w:sz w:val="18"/>
          <w:szCs w:val="18"/>
        </w:rPr>
        <w:t>. . . .</w:t>
      </w:r>
      <w:proofErr w:type="gramEnd"/>
      <w:r w:rsidRPr="00C24C11">
        <w:rPr>
          <w:rFonts w:ascii="Arial" w:hAnsi="Arial" w:cs="Arial"/>
          <w:color w:val="000000"/>
          <w:sz w:val="18"/>
          <w:szCs w:val="18"/>
        </w:rPr>
        <w:t>” See Policy at § 6840.22A. Under the Policy, those land use plans “shall be sufficiently detailed to identify and resolve significant land use conflicts with special status species without deferring conflict resolution to implementation-level planning.”</w:t>
      </w:r>
    </w:p>
    <w:p w14:paraId="5482DDCF" w14:textId="77777777" w:rsidR="00BD61EA" w:rsidRPr="00BD61EA" w:rsidRDefault="00BD61EA" w:rsidP="00BD61EA">
      <w:pPr>
        <w:widowControl w:val="0"/>
        <w:autoSpaceDE w:val="0"/>
        <w:autoSpaceDN w:val="0"/>
        <w:adjustRightInd w:val="0"/>
        <w:rPr>
          <w:rFonts w:cs="Arial"/>
          <w:color w:val="auto"/>
          <w:sz w:val="18"/>
          <w:szCs w:val="18"/>
        </w:rPr>
      </w:pPr>
      <w:r w:rsidRPr="00BD61EA">
        <w:rPr>
          <w:rFonts w:cs="Arial"/>
          <w:color w:val="auto"/>
          <w:sz w:val="18"/>
          <w:szCs w:val="18"/>
        </w:rPr>
        <w:t>NOTE attached 6-page Plan which can also be obtained at:</w:t>
      </w:r>
    </w:p>
    <w:p w14:paraId="3B844350" w14:textId="77777777" w:rsidR="00BD61EA" w:rsidRPr="00BD61EA" w:rsidRDefault="001C0E77" w:rsidP="00BD61EA">
      <w:pPr>
        <w:widowControl w:val="0"/>
        <w:autoSpaceDE w:val="0"/>
        <w:autoSpaceDN w:val="0"/>
        <w:adjustRightInd w:val="0"/>
        <w:rPr>
          <w:rFonts w:cs="Arial"/>
          <w:color w:val="auto"/>
          <w:sz w:val="18"/>
          <w:szCs w:val="18"/>
        </w:rPr>
      </w:pPr>
      <w:hyperlink r:id="rId48" w:history="1">
        <w:r w:rsidR="00BD61EA" w:rsidRPr="00BD61EA">
          <w:rPr>
            <w:rFonts w:cs="Arial"/>
            <w:color w:val="0D37A4"/>
            <w:sz w:val="18"/>
            <w:szCs w:val="18"/>
            <w:u w:val="single" w:color="0D37A4"/>
          </w:rPr>
          <w:t>http://www.WildHorseFireBrigade.com </w:t>
        </w:r>
      </w:hyperlink>
    </w:p>
    <w:p w14:paraId="591CDEC5" w14:textId="77777777" w:rsidR="00823BA8" w:rsidRDefault="00823BA8" w:rsidP="00BD61EA">
      <w:pPr>
        <w:widowControl w:val="0"/>
        <w:autoSpaceDE w:val="0"/>
        <w:autoSpaceDN w:val="0"/>
        <w:adjustRightInd w:val="0"/>
        <w:rPr>
          <w:rFonts w:cs="Arial"/>
          <w:color w:val="auto"/>
          <w:sz w:val="18"/>
          <w:szCs w:val="18"/>
        </w:rPr>
      </w:pPr>
    </w:p>
    <w:p w14:paraId="7FBBEEEC" w14:textId="0A9F2DFE" w:rsidR="00BD61EA" w:rsidRPr="00BD61EA" w:rsidRDefault="001C0E77" w:rsidP="00BD61EA">
      <w:pPr>
        <w:widowControl w:val="0"/>
        <w:autoSpaceDE w:val="0"/>
        <w:autoSpaceDN w:val="0"/>
        <w:adjustRightInd w:val="0"/>
        <w:rPr>
          <w:rFonts w:cs="Arial"/>
          <w:color w:val="auto"/>
          <w:sz w:val="18"/>
          <w:szCs w:val="18"/>
        </w:rPr>
      </w:pPr>
      <w:r>
        <w:rPr>
          <w:rFonts w:cs="Arial"/>
          <w:color w:val="auto"/>
          <w:sz w:val="18"/>
          <w:szCs w:val="18"/>
        </w:rPr>
        <w:t>*</w:t>
      </w:r>
      <w:r w:rsidR="00BD61EA" w:rsidRPr="00BD61EA">
        <w:rPr>
          <w:rFonts w:cs="Arial"/>
          <w:color w:val="auto"/>
          <w:sz w:val="18"/>
          <w:szCs w:val="18"/>
        </w:rPr>
        <w:t>Capt.</w:t>
      </w:r>
      <w:r w:rsidR="00823BA8">
        <w:rPr>
          <w:rFonts w:cs="Arial"/>
          <w:color w:val="auto"/>
          <w:sz w:val="18"/>
          <w:szCs w:val="18"/>
        </w:rPr>
        <w:t xml:space="preserve"> William E.</w:t>
      </w:r>
      <w:r w:rsidR="00BD61EA" w:rsidRPr="00BD61EA">
        <w:rPr>
          <w:rFonts w:cs="Arial"/>
          <w:color w:val="auto"/>
          <w:sz w:val="18"/>
          <w:szCs w:val="18"/>
        </w:rPr>
        <w:t xml:space="preserve"> Simpson</w:t>
      </w:r>
      <w:r w:rsidR="00823BA8">
        <w:rPr>
          <w:rFonts w:cs="Arial"/>
          <w:color w:val="auto"/>
          <w:sz w:val="18"/>
          <w:szCs w:val="18"/>
        </w:rPr>
        <w:t xml:space="preserve"> II – Naturalist,</w:t>
      </w:r>
      <w:r w:rsidR="00BD61EA" w:rsidRPr="00BD61EA">
        <w:rPr>
          <w:rFonts w:cs="Arial"/>
          <w:color w:val="auto"/>
          <w:sz w:val="18"/>
          <w:szCs w:val="18"/>
        </w:rPr>
        <w:t xml:space="preserve"> has</w:t>
      </w:r>
      <w:r>
        <w:rPr>
          <w:rFonts w:cs="Arial"/>
          <w:color w:val="auto"/>
          <w:sz w:val="18"/>
          <w:szCs w:val="18"/>
        </w:rPr>
        <w:t xml:space="preserve"> over the past 5-years compiled and published</w:t>
      </w:r>
      <w:r w:rsidR="00BD61EA" w:rsidRPr="00BD61EA">
        <w:rPr>
          <w:rFonts w:cs="Arial"/>
          <w:color w:val="auto"/>
          <w:sz w:val="18"/>
          <w:szCs w:val="18"/>
        </w:rPr>
        <w:t xml:space="preserve"> </w:t>
      </w:r>
      <w:r w:rsidR="00E40A2D">
        <w:rPr>
          <w:rFonts w:cs="Arial"/>
          <w:color w:val="auto"/>
          <w:sz w:val="18"/>
          <w:szCs w:val="18"/>
        </w:rPr>
        <w:t>prodigious amounts</w:t>
      </w:r>
      <w:r w:rsidR="00BD61EA" w:rsidRPr="00BD61EA">
        <w:rPr>
          <w:rFonts w:cs="Arial"/>
          <w:color w:val="auto"/>
          <w:sz w:val="18"/>
          <w:szCs w:val="18"/>
        </w:rPr>
        <w:t xml:space="preserve"> of research and scientific data</w:t>
      </w:r>
      <w:r>
        <w:rPr>
          <w:rFonts w:cs="Arial"/>
          <w:color w:val="auto"/>
          <w:sz w:val="18"/>
          <w:szCs w:val="18"/>
        </w:rPr>
        <w:t xml:space="preserve">, both academic and empirical in nature, that </w:t>
      </w:r>
      <w:r w:rsidR="00BD61EA" w:rsidRPr="00BD61EA">
        <w:rPr>
          <w:rFonts w:cs="Arial"/>
          <w:color w:val="auto"/>
          <w:sz w:val="18"/>
          <w:szCs w:val="18"/>
        </w:rPr>
        <w:t>support</w:t>
      </w:r>
      <w:bookmarkStart w:id="0" w:name="_GoBack"/>
      <w:bookmarkEnd w:id="0"/>
      <w:r w:rsidR="00BD61EA" w:rsidRPr="00BD61EA">
        <w:rPr>
          <w:rFonts w:cs="Arial"/>
          <w:color w:val="auto"/>
          <w:sz w:val="18"/>
          <w:szCs w:val="18"/>
        </w:rPr>
        <w:t xml:space="preserve"> this Plan, </w:t>
      </w:r>
    </w:p>
    <w:p w14:paraId="67C9DD9A" w14:textId="77777777" w:rsidR="00E7238A" w:rsidRPr="00BD61EA" w:rsidRDefault="00BD61EA" w:rsidP="00BD61EA">
      <w:pPr>
        <w:widowControl w:val="0"/>
        <w:autoSpaceDE w:val="0"/>
        <w:autoSpaceDN w:val="0"/>
        <w:adjustRightInd w:val="0"/>
        <w:rPr>
          <w:rFonts w:cs="Arial"/>
          <w:color w:val="auto"/>
          <w:sz w:val="18"/>
          <w:szCs w:val="18"/>
        </w:rPr>
      </w:pPr>
      <w:r w:rsidRPr="00BD61EA">
        <w:rPr>
          <w:rFonts w:cs="Arial"/>
          <w:color w:val="auto"/>
          <w:sz w:val="18"/>
          <w:szCs w:val="18"/>
        </w:rPr>
        <w:t xml:space="preserve">as well as legal vehicles to implement it. For example, under present law, wild horses and burros can be transferred to Federal, state or county agencies as "work" animals: </w:t>
      </w:r>
      <w:hyperlink r:id="rId49" w:history="1">
        <w:r w:rsidRPr="00BD61EA">
          <w:rPr>
            <w:rFonts w:cs="Arial"/>
            <w:color w:val="0D37A4"/>
            <w:sz w:val="18"/>
            <w:szCs w:val="18"/>
            <w:u w:val="single" w:color="0D37A4"/>
          </w:rPr>
          <w:t>https://www.aila.org/infonet/house-bill-consolidated-appropriations-act-2018</w:t>
        </w:r>
      </w:hyperlink>
      <w:r w:rsidRPr="00BD61EA">
        <w:rPr>
          <w:rFonts w:cs="Arial"/>
          <w:color w:val="auto"/>
          <w:sz w:val="18"/>
          <w:szCs w:val="18"/>
        </w:rPr>
        <w:t> - H.R. 1625-313 (Humane transfer of excess animals, Sec. 113. </w:t>
      </w:r>
    </w:p>
    <w:p w14:paraId="46473F2D" w14:textId="77777777" w:rsidR="00795C53" w:rsidRPr="00C24C11" w:rsidRDefault="00795C53" w:rsidP="00795C53">
      <w:pPr>
        <w:widowControl w:val="0"/>
        <w:autoSpaceDE w:val="0"/>
        <w:autoSpaceDN w:val="0"/>
        <w:adjustRightInd w:val="0"/>
        <w:rPr>
          <w:rFonts w:cs="Arial"/>
          <w:color w:val="auto"/>
          <w:sz w:val="20"/>
          <w:szCs w:val="20"/>
        </w:rPr>
      </w:pPr>
    </w:p>
    <w:p w14:paraId="364F8035" w14:textId="77777777" w:rsidR="00254AF3" w:rsidRPr="00C24C11" w:rsidRDefault="00254AF3">
      <w:pPr>
        <w:rPr>
          <w:rFonts w:cs="Arial"/>
          <w:sz w:val="20"/>
          <w:szCs w:val="20"/>
        </w:rPr>
      </w:pPr>
    </w:p>
    <w:sectPr w:rsidR="00254AF3" w:rsidRPr="00C24C11" w:rsidSect="00795C53">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nlo Regular">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6727B"/>
    <w:multiLevelType w:val="multilevel"/>
    <w:tmpl w:val="6B0E5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53"/>
    <w:rsid w:val="00042DA7"/>
    <w:rsid w:val="00096E32"/>
    <w:rsid w:val="000E1302"/>
    <w:rsid w:val="00157A92"/>
    <w:rsid w:val="0017367C"/>
    <w:rsid w:val="001C0E77"/>
    <w:rsid w:val="0022447C"/>
    <w:rsid w:val="00254AF3"/>
    <w:rsid w:val="00263D0E"/>
    <w:rsid w:val="00274016"/>
    <w:rsid w:val="0033166F"/>
    <w:rsid w:val="00392200"/>
    <w:rsid w:val="00566F99"/>
    <w:rsid w:val="0059198C"/>
    <w:rsid w:val="005B64E2"/>
    <w:rsid w:val="005D6C14"/>
    <w:rsid w:val="00672469"/>
    <w:rsid w:val="006E624A"/>
    <w:rsid w:val="00700F4D"/>
    <w:rsid w:val="00725C5D"/>
    <w:rsid w:val="0078538F"/>
    <w:rsid w:val="00794325"/>
    <w:rsid w:val="00795C53"/>
    <w:rsid w:val="00823BA8"/>
    <w:rsid w:val="00854DF3"/>
    <w:rsid w:val="00873BD5"/>
    <w:rsid w:val="00882E4D"/>
    <w:rsid w:val="0088479A"/>
    <w:rsid w:val="00911CB1"/>
    <w:rsid w:val="00917FF9"/>
    <w:rsid w:val="00943CD0"/>
    <w:rsid w:val="00997323"/>
    <w:rsid w:val="009E3F13"/>
    <w:rsid w:val="00A32DC7"/>
    <w:rsid w:val="00A6622F"/>
    <w:rsid w:val="00A822FC"/>
    <w:rsid w:val="00A82F69"/>
    <w:rsid w:val="00AD3197"/>
    <w:rsid w:val="00B431E9"/>
    <w:rsid w:val="00BD61EA"/>
    <w:rsid w:val="00BF0441"/>
    <w:rsid w:val="00C24C11"/>
    <w:rsid w:val="00C34E7D"/>
    <w:rsid w:val="00C8140A"/>
    <w:rsid w:val="00CF5EE2"/>
    <w:rsid w:val="00D03AE2"/>
    <w:rsid w:val="00DC54DD"/>
    <w:rsid w:val="00E40A2D"/>
    <w:rsid w:val="00E52257"/>
    <w:rsid w:val="00E7238A"/>
    <w:rsid w:val="00F41CCF"/>
    <w:rsid w:val="00F626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6C3C"/>
  <w15:docId w15:val="{DAC9752F-D0FC-44C2-99C1-31CFCA37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4BB"/>
    <w:rPr>
      <w:rFonts w:ascii="Arial" w:hAnsi="Arial"/>
      <w:color w:val="000000"/>
    </w:rPr>
  </w:style>
  <w:style w:type="paragraph" w:styleId="Heading1">
    <w:name w:val="heading 1"/>
    <w:basedOn w:val="Normal"/>
    <w:link w:val="Heading1Char"/>
    <w:uiPriority w:val="9"/>
    <w:qFormat/>
    <w:rsid w:val="00566F99"/>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semiHidden/>
    <w:unhideWhenUsed/>
    <w:qFormat/>
    <w:rsid w:val="00AD31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624A"/>
    <w:rPr>
      <w:b/>
      <w:bCs/>
    </w:rPr>
  </w:style>
  <w:style w:type="character" w:styleId="Emphasis">
    <w:name w:val="Emphasis"/>
    <w:basedOn w:val="DefaultParagraphFont"/>
    <w:uiPriority w:val="20"/>
    <w:qFormat/>
    <w:rsid w:val="006E624A"/>
    <w:rPr>
      <w:i/>
      <w:iCs/>
    </w:rPr>
  </w:style>
  <w:style w:type="character" w:styleId="Hyperlink">
    <w:name w:val="Hyperlink"/>
    <w:basedOn w:val="DefaultParagraphFont"/>
    <w:uiPriority w:val="99"/>
    <w:unhideWhenUsed/>
    <w:rsid w:val="006E624A"/>
    <w:rPr>
      <w:color w:val="0000FF"/>
      <w:u w:val="single"/>
    </w:rPr>
  </w:style>
  <w:style w:type="character" w:customStyle="1" w:styleId="Heading1Char">
    <w:name w:val="Heading 1 Char"/>
    <w:basedOn w:val="DefaultParagraphFont"/>
    <w:link w:val="Heading1"/>
    <w:uiPriority w:val="9"/>
    <w:rsid w:val="00566F99"/>
    <w:rPr>
      <w:rFonts w:ascii="Times New Roman" w:eastAsia="Times New Roman" w:hAnsi="Times New Roman" w:cs="Times New Roman"/>
      <w:b/>
      <w:bCs/>
      <w:kern w:val="36"/>
      <w:sz w:val="48"/>
      <w:szCs w:val="48"/>
    </w:rPr>
  </w:style>
  <w:style w:type="paragraph" w:customStyle="1" w:styleId="contributor">
    <w:name w:val="contributor"/>
    <w:basedOn w:val="Normal"/>
    <w:rsid w:val="00566F99"/>
    <w:pPr>
      <w:spacing w:before="100" w:beforeAutospacing="1" w:after="100" w:afterAutospacing="1"/>
    </w:pPr>
    <w:rPr>
      <w:rFonts w:ascii="Times New Roman" w:eastAsia="Times New Roman" w:hAnsi="Times New Roman" w:cs="Times New Roman"/>
      <w:color w:val="auto"/>
    </w:rPr>
  </w:style>
  <w:style w:type="character" w:customStyle="1" w:styleId="name">
    <w:name w:val="name"/>
    <w:basedOn w:val="DefaultParagraphFont"/>
    <w:rsid w:val="00566F99"/>
  </w:style>
  <w:style w:type="character" w:customStyle="1" w:styleId="xref-sep">
    <w:name w:val="xref-sep"/>
    <w:basedOn w:val="DefaultParagraphFont"/>
    <w:rsid w:val="00566F99"/>
  </w:style>
  <w:style w:type="paragraph" w:customStyle="1" w:styleId="last">
    <w:name w:val="last"/>
    <w:basedOn w:val="Normal"/>
    <w:rsid w:val="00566F99"/>
    <w:pPr>
      <w:spacing w:before="100" w:beforeAutospacing="1" w:after="100" w:afterAutospacing="1"/>
    </w:pPr>
    <w:rPr>
      <w:rFonts w:ascii="Times New Roman" w:eastAsia="Times New Roman" w:hAnsi="Times New Roman" w:cs="Times New Roman"/>
      <w:color w:val="auto"/>
    </w:rPr>
  </w:style>
  <w:style w:type="paragraph" w:styleId="NormalWeb">
    <w:name w:val="Normal (Web)"/>
    <w:basedOn w:val="Normal"/>
    <w:uiPriority w:val="99"/>
    <w:unhideWhenUsed/>
    <w:rsid w:val="00566F99"/>
    <w:pPr>
      <w:spacing w:before="100" w:beforeAutospacing="1" w:after="100" w:afterAutospacing="1"/>
    </w:pPr>
    <w:rPr>
      <w:rFonts w:ascii="Times New Roman" w:eastAsia="Times New Roman" w:hAnsi="Times New Roman" w:cs="Times New Roman"/>
      <w:color w:val="auto"/>
    </w:rPr>
  </w:style>
  <w:style w:type="character" w:customStyle="1" w:styleId="UnresolvedMention1">
    <w:name w:val="Unresolved Mention1"/>
    <w:basedOn w:val="DefaultParagraphFont"/>
    <w:uiPriority w:val="99"/>
    <w:semiHidden/>
    <w:unhideWhenUsed/>
    <w:rsid w:val="00566F99"/>
    <w:rPr>
      <w:color w:val="605E5C"/>
      <w:shd w:val="clear" w:color="auto" w:fill="E1DFDD"/>
    </w:rPr>
  </w:style>
  <w:style w:type="character" w:customStyle="1" w:styleId="Heading2Char">
    <w:name w:val="Heading 2 Char"/>
    <w:basedOn w:val="DefaultParagraphFont"/>
    <w:link w:val="Heading2"/>
    <w:uiPriority w:val="9"/>
    <w:semiHidden/>
    <w:rsid w:val="00AD3197"/>
    <w:rPr>
      <w:rFonts w:asciiTheme="majorHAnsi" w:eastAsiaTheme="majorEastAsia" w:hAnsiTheme="majorHAnsi" w:cstheme="majorBidi"/>
      <w:color w:val="365F91" w:themeColor="accent1" w:themeShade="BF"/>
      <w:sz w:val="26"/>
      <w:szCs w:val="26"/>
    </w:rPr>
  </w:style>
  <w:style w:type="character" w:customStyle="1" w:styleId="titlepart">
    <w:name w:val="titlepart"/>
    <w:basedOn w:val="DefaultParagraphFont"/>
    <w:rsid w:val="00AD3197"/>
  </w:style>
  <w:style w:type="character" w:customStyle="1" w:styleId="availabilityicon">
    <w:name w:val="availabilityicon"/>
    <w:basedOn w:val="DefaultParagraphFont"/>
    <w:rsid w:val="00AD3197"/>
  </w:style>
  <w:style w:type="character" w:styleId="UnresolvedMention">
    <w:name w:val="Unresolved Mention"/>
    <w:basedOn w:val="DefaultParagraphFont"/>
    <w:uiPriority w:val="99"/>
    <w:semiHidden/>
    <w:unhideWhenUsed/>
    <w:rsid w:val="00725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82070">
      <w:bodyDiv w:val="1"/>
      <w:marLeft w:val="0"/>
      <w:marRight w:val="0"/>
      <w:marTop w:val="0"/>
      <w:marBottom w:val="0"/>
      <w:divBdr>
        <w:top w:val="none" w:sz="0" w:space="0" w:color="auto"/>
        <w:left w:val="none" w:sz="0" w:space="0" w:color="auto"/>
        <w:bottom w:val="none" w:sz="0" w:space="0" w:color="auto"/>
        <w:right w:val="none" w:sz="0" w:space="0" w:color="auto"/>
      </w:divBdr>
      <w:divsChild>
        <w:div w:id="1558855292">
          <w:marLeft w:val="0"/>
          <w:marRight w:val="0"/>
          <w:marTop w:val="0"/>
          <w:marBottom w:val="0"/>
          <w:divBdr>
            <w:top w:val="none" w:sz="0" w:space="0" w:color="auto"/>
            <w:left w:val="none" w:sz="0" w:space="0" w:color="auto"/>
            <w:bottom w:val="none" w:sz="0" w:space="0" w:color="auto"/>
            <w:right w:val="none" w:sz="0" w:space="0" w:color="auto"/>
          </w:divBdr>
          <w:divsChild>
            <w:div w:id="16070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0634">
      <w:bodyDiv w:val="1"/>
      <w:marLeft w:val="0"/>
      <w:marRight w:val="0"/>
      <w:marTop w:val="0"/>
      <w:marBottom w:val="0"/>
      <w:divBdr>
        <w:top w:val="none" w:sz="0" w:space="0" w:color="auto"/>
        <w:left w:val="none" w:sz="0" w:space="0" w:color="auto"/>
        <w:bottom w:val="none" w:sz="0" w:space="0" w:color="auto"/>
        <w:right w:val="none" w:sz="0" w:space="0" w:color="auto"/>
      </w:divBdr>
      <w:divsChild>
        <w:div w:id="1607540666">
          <w:marLeft w:val="0"/>
          <w:marRight w:val="0"/>
          <w:marTop w:val="0"/>
          <w:marBottom w:val="0"/>
          <w:divBdr>
            <w:top w:val="none" w:sz="0" w:space="0" w:color="auto"/>
            <w:left w:val="none" w:sz="0" w:space="0" w:color="auto"/>
            <w:bottom w:val="none" w:sz="0" w:space="0" w:color="auto"/>
            <w:right w:val="none" w:sz="0" w:space="0" w:color="auto"/>
          </w:divBdr>
          <w:divsChild>
            <w:div w:id="1606618900">
              <w:marLeft w:val="0"/>
              <w:marRight w:val="0"/>
              <w:marTop w:val="0"/>
              <w:marBottom w:val="0"/>
              <w:divBdr>
                <w:top w:val="none" w:sz="0" w:space="0" w:color="auto"/>
                <w:left w:val="none" w:sz="0" w:space="0" w:color="auto"/>
                <w:bottom w:val="none" w:sz="0" w:space="0" w:color="auto"/>
                <w:right w:val="none" w:sz="0" w:space="0" w:color="auto"/>
              </w:divBdr>
            </w:div>
            <w:div w:id="2724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7431">
      <w:bodyDiv w:val="1"/>
      <w:marLeft w:val="0"/>
      <w:marRight w:val="0"/>
      <w:marTop w:val="0"/>
      <w:marBottom w:val="0"/>
      <w:divBdr>
        <w:top w:val="none" w:sz="0" w:space="0" w:color="auto"/>
        <w:left w:val="none" w:sz="0" w:space="0" w:color="auto"/>
        <w:bottom w:val="none" w:sz="0" w:space="0" w:color="auto"/>
        <w:right w:val="none" w:sz="0" w:space="0" w:color="auto"/>
      </w:divBdr>
    </w:div>
    <w:div w:id="1492452208">
      <w:bodyDiv w:val="1"/>
      <w:marLeft w:val="0"/>
      <w:marRight w:val="0"/>
      <w:marTop w:val="0"/>
      <w:marBottom w:val="0"/>
      <w:divBdr>
        <w:top w:val="none" w:sz="0" w:space="0" w:color="auto"/>
        <w:left w:val="none" w:sz="0" w:space="0" w:color="auto"/>
        <w:bottom w:val="none" w:sz="0" w:space="0" w:color="auto"/>
        <w:right w:val="none" w:sz="0" w:space="0" w:color="auto"/>
      </w:divBdr>
    </w:div>
    <w:div w:id="1497305745">
      <w:bodyDiv w:val="1"/>
      <w:marLeft w:val="0"/>
      <w:marRight w:val="0"/>
      <w:marTop w:val="0"/>
      <w:marBottom w:val="0"/>
      <w:divBdr>
        <w:top w:val="none" w:sz="0" w:space="0" w:color="auto"/>
        <w:left w:val="none" w:sz="0" w:space="0" w:color="auto"/>
        <w:bottom w:val="none" w:sz="0" w:space="0" w:color="auto"/>
        <w:right w:val="none" w:sz="0" w:space="0" w:color="auto"/>
      </w:divBdr>
      <w:divsChild>
        <w:div w:id="1758945099">
          <w:marLeft w:val="0"/>
          <w:marRight w:val="0"/>
          <w:marTop w:val="0"/>
          <w:marBottom w:val="0"/>
          <w:divBdr>
            <w:top w:val="none" w:sz="0" w:space="0" w:color="auto"/>
            <w:left w:val="none" w:sz="0" w:space="0" w:color="auto"/>
            <w:bottom w:val="none" w:sz="0" w:space="0" w:color="auto"/>
            <w:right w:val="none" w:sz="0" w:space="0" w:color="auto"/>
          </w:divBdr>
          <w:divsChild>
            <w:div w:id="1215041126">
              <w:marLeft w:val="0"/>
              <w:marRight w:val="0"/>
              <w:marTop w:val="0"/>
              <w:marBottom w:val="0"/>
              <w:divBdr>
                <w:top w:val="none" w:sz="0" w:space="0" w:color="auto"/>
                <w:left w:val="none" w:sz="0" w:space="0" w:color="auto"/>
                <w:bottom w:val="none" w:sz="0" w:space="0" w:color="auto"/>
                <w:right w:val="none" w:sz="0" w:space="0" w:color="auto"/>
              </w:divBdr>
              <w:divsChild>
                <w:div w:id="1732002072">
                  <w:marLeft w:val="0"/>
                  <w:marRight w:val="0"/>
                  <w:marTop w:val="0"/>
                  <w:marBottom w:val="0"/>
                  <w:divBdr>
                    <w:top w:val="none" w:sz="0" w:space="0" w:color="auto"/>
                    <w:left w:val="none" w:sz="0" w:space="0" w:color="auto"/>
                    <w:bottom w:val="none" w:sz="0" w:space="0" w:color="auto"/>
                    <w:right w:val="none" w:sz="0" w:space="0" w:color="auto"/>
                  </w:divBdr>
                  <w:divsChild>
                    <w:div w:id="813641437">
                      <w:marLeft w:val="0"/>
                      <w:marRight w:val="0"/>
                      <w:marTop w:val="0"/>
                      <w:marBottom w:val="0"/>
                      <w:divBdr>
                        <w:top w:val="none" w:sz="0" w:space="0" w:color="auto"/>
                        <w:left w:val="none" w:sz="0" w:space="0" w:color="auto"/>
                        <w:bottom w:val="none" w:sz="0" w:space="0" w:color="auto"/>
                        <w:right w:val="none" w:sz="0" w:space="0" w:color="auto"/>
                      </w:divBdr>
                    </w:div>
                    <w:div w:id="1830558811">
                      <w:marLeft w:val="0"/>
                      <w:marRight w:val="0"/>
                      <w:marTop w:val="0"/>
                      <w:marBottom w:val="0"/>
                      <w:divBdr>
                        <w:top w:val="none" w:sz="0" w:space="0" w:color="auto"/>
                        <w:left w:val="none" w:sz="0" w:space="0" w:color="auto"/>
                        <w:bottom w:val="none" w:sz="0" w:space="0" w:color="auto"/>
                        <w:right w:val="none" w:sz="0" w:space="0" w:color="auto"/>
                      </w:divBdr>
                    </w:div>
                    <w:div w:id="1455052303">
                      <w:marLeft w:val="0"/>
                      <w:marRight w:val="0"/>
                      <w:marTop w:val="0"/>
                      <w:marBottom w:val="0"/>
                      <w:divBdr>
                        <w:top w:val="none" w:sz="0" w:space="0" w:color="auto"/>
                        <w:left w:val="none" w:sz="0" w:space="0" w:color="auto"/>
                        <w:bottom w:val="none" w:sz="0" w:space="0" w:color="auto"/>
                        <w:right w:val="none" w:sz="0" w:space="0" w:color="auto"/>
                      </w:divBdr>
                    </w:div>
                    <w:div w:id="203296917">
                      <w:marLeft w:val="0"/>
                      <w:marRight w:val="0"/>
                      <w:marTop w:val="0"/>
                      <w:marBottom w:val="0"/>
                      <w:divBdr>
                        <w:top w:val="none" w:sz="0" w:space="0" w:color="auto"/>
                        <w:left w:val="none" w:sz="0" w:space="0" w:color="auto"/>
                        <w:bottom w:val="none" w:sz="0" w:space="0" w:color="auto"/>
                        <w:right w:val="none" w:sz="0" w:space="0" w:color="auto"/>
                      </w:divBdr>
                    </w:div>
                    <w:div w:id="783114292">
                      <w:marLeft w:val="0"/>
                      <w:marRight w:val="0"/>
                      <w:marTop w:val="0"/>
                      <w:marBottom w:val="0"/>
                      <w:divBdr>
                        <w:top w:val="none" w:sz="0" w:space="0" w:color="auto"/>
                        <w:left w:val="none" w:sz="0" w:space="0" w:color="auto"/>
                        <w:bottom w:val="none" w:sz="0" w:space="0" w:color="auto"/>
                        <w:right w:val="none" w:sz="0" w:space="0" w:color="auto"/>
                      </w:divBdr>
                    </w:div>
                    <w:div w:id="11088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434542">
      <w:bodyDiv w:val="1"/>
      <w:marLeft w:val="0"/>
      <w:marRight w:val="0"/>
      <w:marTop w:val="0"/>
      <w:marBottom w:val="0"/>
      <w:divBdr>
        <w:top w:val="none" w:sz="0" w:space="0" w:color="auto"/>
        <w:left w:val="none" w:sz="0" w:space="0" w:color="auto"/>
        <w:bottom w:val="none" w:sz="0" w:space="0" w:color="auto"/>
        <w:right w:val="none" w:sz="0" w:space="0" w:color="auto"/>
      </w:divBdr>
      <w:divsChild>
        <w:div w:id="1760246244">
          <w:marLeft w:val="0"/>
          <w:marRight w:val="0"/>
          <w:marTop w:val="0"/>
          <w:marBottom w:val="0"/>
          <w:divBdr>
            <w:top w:val="none" w:sz="0" w:space="0" w:color="auto"/>
            <w:left w:val="none" w:sz="0" w:space="0" w:color="auto"/>
            <w:bottom w:val="none" w:sz="0" w:space="0" w:color="auto"/>
            <w:right w:val="none" w:sz="0" w:space="0" w:color="auto"/>
          </w:divBdr>
        </w:div>
      </w:divsChild>
    </w:div>
    <w:div w:id="1861317609">
      <w:bodyDiv w:val="1"/>
      <w:marLeft w:val="0"/>
      <w:marRight w:val="0"/>
      <w:marTop w:val="0"/>
      <w:marBottom w:val="0"/>
      <w:divBdr>
        <w:top w:val="none" w:sz="0" w:space="0" w:color="auto"/>
        <w:left w:val="none" w:sz="0" w:space="0" w:color="auto"/>
        <w:bottom w:val="none" w:sz="0" w:space="0" w:color="auto"/>
        <w:right w:val="none" w:sz="0" w:space="0" w:color="auto"/>
      </w:divBdr>
      <w:divsChild>
        <w:div w:id="213926181">
          <w:marLeft w:val="0"/>
          <w:marRight w:val="0"/>
          <w:marTop w:val="0"/>
          <w:marBottom w:val="0"/>
          <w:divBdr>
            <w:top w:val="none" w:sz="0" w:space="0" w:color="auto"/>
            <w:left w:val="none" w:sz="0" w:space="0" w:color="auto"/>
            <w:bottom w:val="none" w:sz="0" w:space="0" w:color="auto"/>
            <w:right w:val="none" w:sz="0" w:space="0" w:color="auto"/>
          </w:divBdr>
        </w:div>
        <w:div w:id="1380471266">
          <w:marLeft w:val="0"/>
          <w:marRight w:val="0"/>
          <w:marTop w:val="0"/>
          <w:marBottom w:val="0"/>
          <w:divBdr>
            <w:top w:val="none" w:sz="0" w:space="0" w:color="auto"/>
            <w:left w:val="none" w:sz="0" w:space="0" w:color="auto"/>
            <w:bottom w:val="none" w:sz="0" w:space="0" w:color="auto"/>
            <w:right w:val="none" w:sz="0" w:space="0" w:color="auto"/>
          </w:divBdr>
          <w:divsChild>
            <w:div w:id="786503857">
              <w:marLeft w:val="0"/>
              <w:marRight w:val="0"/>
              <w:marTop w:val="0"/>
              <w:marBottom w:val="0"/>
              <w:divBdr>
                <w:top w:val="none" w:sz="0" w:space="0" w:color="auto"/>
                <w:left w:val="none" w:sz="0" w:space="0" w:color="auto"/>
                <w:bottom w:val="none" w:sz="0" w:space="0" w:color="auto"/>
                <w:right w:val="none" w:sz="0" w:space="0" w:color="auto"/>
              </w:divBdr>
              <w:divsChild>
                <w:div w:id="1313219998">
                  <w:marLeft w:val="0"/>
                  <w:marRight w:val="0"/>
                  <w:marTop w:val="0"/>
                  <w:marBottom w:val="0"/>
                  <w:divBdr>
                    <w:top w:val="none" w:sz="0" w:space="0" w:color="auto"/>
                    <w:left w:val="none" w:sz="0" w:space="0" w:color="auto"/>
                    <w:bottom w:val="none" w:sz="0" w:space="0" w:color="auto"/>
                    <w:right w:val="none" w:sz="0" w:space="0" w:color="auto"/>
                  </w:divBdr>
                  <w:divsChild>
                    <w:div w:id="579487617">
                      <w:marLeft w:val="0"/>
                      <w:marRight w:val="0"/>
                      <w:marTop w:val="0"/>
                      <w:marBottom w:val="0"/>
                      <w:divBdr>
                        <w:top w:val="none" w:sz="0" w:space="0" w:color="auto"/>
                        <w:left w:val="none" w:sz="0" w:space="0" w:color="auto"/>
                        <w:bottom w:val="none" w:sz="0" w:space="0" w:color="auto"/>
                        <w:right w:val="none" w:sz="0" w:space="0" w:color="auto"/>
                      </w:divBdr>
                      <w:divsChild>
                        <w:div w:id="2822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91775">
      <w:bodyDiv w:val="1"/>
      <w:marLeft w:val="0"/>
      <w:marRight w:val="0"/>
      <w:marTop w:val="0"/>
      <w:marBottom w:val="0"/>
      <w:divBdr>
        <w:top w:val="none" w:sz="0" w:space="0" w:color="auto"/>
        <w:left w:val="none" w:sz="0" w:space="0" w:color="auto"/>
        <w:bottom w:val="none" w:sz="0" w:space="0" w:color="auto"/>
        <w:right w:val="none" w:sz="0" w:space="0" w:color="auto"/>
      </w:divBdr>
      <w:divsChild>
        <w:div w:id="245694540">
          <w:marLeft w:val="0"/>
          <w:marRight w:val="0"/>
          <w:marTop w:val="0"/>
          <w:marBottom w:val="0"/>
          <w:divBdr>
            <w:top w:val="none" w:sz="0" w:space="0" w:color="auto"/>
            <w:left w:val="none" w:sz="0" w:space="0" w:color="auto"/>
            <w:bottom w:val="none" w:sz="0" w:space="0" w:color="auto"/>
            <w:right w:val="none" w:sz="0" w:space="0" w:color="auto"/>
          </w:divBdr>
        </w:div>
        <w:div w:id="2030987487">
          <w:marLeft w:val="0"/>
          <w:marRight w:val="0"/>
          <w:marTop w:val="0"/>
          <w:marBottom w:val="0"/>
          <w:divBdr>
            <w:top w:val="none" w:sz="0" w:space="0" w:color="auto"/>
            <w:left w:val="none" w:sz="0" w:space="0" w:color="auto"/>
            <w:bottom w:val="none" w:sz="0" w:space="0" w:color="auto"/>
            <w:right w:val="none" w:sz="0" w:space="0" w:color="auto"/>
          </w:divBdr>
        </w:div>
        <w:div w:id="1340933818">
          <w:marLeft w:val="0"/>
          <w:marRight w:val="0"/>
          <w:marTop w:val="0"/>
          <w:marBottom w:val="0"/>
          <w:divBdr>
            <w:top w:val="none" w:sz="0" w:space="0" w:color="auto"/>
            <w:left w:val="none" w:sz="0" w:space="0" w:color="auto"/>
            <w:bottom w:val="none" w:sz="0" w:space="0" w:color="auto"/>
            <w:right w:val="none" w:sz="0" w:space="0" w:color="auto"/>
          </w:divBdr>
        </w:div>
        <w:div w:id="165100950">
          <w:marLeft w:val="0"/>
          <w:marRight w:val="0"/>
          <w:marTop w:val="0"/>
          <w:marBottom w:val="0"/>
          <w:divBdr>
            <w:top w:val="none" w:sz="0" w:space="0" w:color="auto"/>
            <w:left w:val="none" w:sz="0" w:space="0" w:color="auto"/>
            <w:bottom w:val="none" w:sz="0" w:space="0" w:color="auto"/>
            <w:right w:val="none" w:sz="0" w:space="0" w:color="auto"/>
          </w:divBdr>
        </w:div>
        <w:div w:id="902525873">
          <w:marLeft w:val="0"/>
          <w:marRight w:val="0"/>
          <w:marTop w:val="0"/>
          <w:marBottom w:val="0"/>
          <w:divBdr>
            <w:top w:val="none" w:sz="0" w:space="0" w:color="auto"/>
            <w:left w:val="none" w:sz="0" w:space="0" w:color="auto"/>
            <w:bottom w:val="none" w:sz="0" w:space="0" w:color="auto"/>
            <w:right w:val="none" w:sz="0" w:space="0" w:color="auto"/>
          </w:divBdr>
        </w:div>
        <w:div w:id="595799">
          <w:marLeft w:val="0"/>
          <w:marRight w:val="0"/>
          <w:marTop w:val="0"/>
          <w:marBottom w:val="0"/>
          <w:divBdr>
            <w:top w:val="none" w:sz="0" w:space="0" w:color="auto"/>
            <w:left w:val="none" w:sz="0" w:space="0" w:color="auto"/>
            <w:bottom w:val="none" w:sz="0" w:space="0" w:color="auto"/>
            <w:right w:val="none" w:sz="0" w:space="0" w:color="auto"/>
          </w:divBdr>
        </w:div>
        <w:div w:id="2030984544">
          <w:marLeft w:val="0"/>
          <w:marRight w:val="0"/>
          <w:marTop w:val="0"/>
          <w:marBottom w:val="0"/>
          <w:divBdr>
            <w:top w:val="none" w:sz="0" w:space="0" w:color="auto"/>
            <w:left w:val="none" w:sz="0" w:space="0" w:color="auto"/>
            <w:bottom w:val="none" w:sz="0" w:space="0" w:color="auto"/>
            <w:right w:val="none" w:sz="0" w:space="0" w:color="auto"/>
          </w:divBdr>
        </w:div>
        <w:div w:id="1108233583">
          <w:marLeft w:val="0"/>
          <w:marRight w:val="0"/>
          <w:marTop w:val="0"/>
          <w:marBottom w:val="0"/>
          <w:divBdr>
            <w:top w:val="none" w:sz="0" w:space="0" w:color="auto"/>
            <w:left w:val="none" w:sz="0" w:space="0" w:color="auto"/>
            <w:bottom w:val="none" w:sz="0" w:space="0" w:color="auto"/>
            <w:right w:val="none" w:sz="0" w:space="0" w:color="auto"/>
          </w:divBdr>
        </w:div>
        <w:div w:id="925727694">
          <w:marLeft w:val="0"/>
          <w:marRight w:val="0"/>
          <w:marTop w:val="0"/>
          <w:marBottom w:val="0"/>
          <w:divBdr>
            <w:top w:val="none" w:sz="0" w:space="0" w:color="auto"/>
            <w:left w:val="none" w:sz="0" w:space="0" w:color="auto"/>
            <w:bottom w:val="none" w:sz="0" w:space="0" w:color="auto"/>
            <w:right w:val="none" w:sz="0" w:space="0" w:color="auto"/>
          </w:divBdr>
        </w:div>
        <w:div w:id="853810636">
          <w:marLeft w:val="0"/>
          <w:marRight w:val="0"/>
          <w:marTop w:val="0"/>
          <w:marBottom w:val="0"/>
          <w:divBdr>
            <w:top w:val="none" w:sz="0" w:space="0" w:color="auto"/>
            <w:left w:val="none" w:sz="0" w:space="0" w:color="auto"/>
            <w:bottom w:val="none" w:sz="0" w:space="0" w:color="auto"/>
            <w:right w:val="none" w:sz="0" w:space="0" w:color="auto"/>
          </w:divBdr>
        </w:div>
        <w:div w:id="440993990">
          <w:marLeft w:val="0"/>
          <w:marRight w:val="0"/>
          <w:marTop w:val="0"/>
          <w:marBottom w:val="0"/>
          <w:divBdr>
            <w:top w:val="none" w:sz="0" w:space="0" w:color="auto"/>
            <w:left w:val="none" w:sz="0" w:space="0" w:color="auto"/>
            <w:bottom w:val="none" w:sz="0" w:space="0" w:color="auto"/>
            <w:right w:val="none" w:sz="0" w:space="0" w:color="auto"/>
          </w:divBdr>
        </w:div>
        <w:div w:id="747267217">
          <w:marLeft w:val="0"/>
          <w:marRight w:val="0"/>
          <w:marTop w:val="0"/>
          <w:marBottom w:val="0"/>
          <w:divBdr>
            <w:top w:val="none" w:sz="0" w:space="0" w:color="auto"/>
            <w:left w:val="none" w:sz="0" w:space="0" w:color="auto"/>
            <w:bottom w:val="none" w:sz="0" w:space="0" w:color="auto"/>
            <w:right w:val="none" w:sz="0" w:space="0" w:color="auto"/>
          </w:divBdr>
        </w:div>
        <w:div w:id="586118827">
          <w:marLeft w:val="0"/>
          <w:marRight w:val="0"/>
          <w:marTop w:val="0"/>
          <w:marBottom w:val="0"/>
          <w:divBdr>
            <w:top w:val="none" w:sz="0" w:space="0" w:color="auto"/>
            <w:left w:val="none" w:sz="0" w:space="0" w:color="auto"/>
            <w:bottom w:val="none" w:sz="0" w:space="0" w:color="auto"/>
            <w:right w:val="none" w:sz="0" w:space="0" w:color="auto"/>
          </w:divBdr>
        </w:div>
        <w:div w:id="775252225">
          <w:marLeft w:val="0"/>
          <w:marRight w:val="0"/>
          <w:marTop w:val="0"/>
          <w:marBottom w:val="0"/>
          <w:divBdr>
            <w:top w:val="none" w:sz="0" w:space="0" w:color="auto"/>
            <w:left w:val="none" w:sz="0" w:space="0" w:color="auto"/>
            <w:bottom w:val="none" w:sz="0" w:space="0" w:color="auto"/>
            <w:right w:val="none" w:sz="0" w:space="0" w:color="auto"/>
          </w:divBdr>
        </w:div>
        <w:div w:id="61100935">
          <w:marLeft w:val="0"/>
          <w:marRight w:val="0"/>
          <w:marTop w:val="0"/>
          <w:marBottom w:val="0"/>
          <w:divBdr>
            <w:top w:val="none" w:sz="0" w:space="0" w:color="auto"/>
            <w:left w:val="none" w:sz="0" w:space="0" w:color="auto"/>
            <w:bottom w:val="none" w:sz="0" w:space="0" w:color="auto"/>
            <w:right w:val="none" w:sz="0" w:space="0" w:color="auto"/>
          </w:divBdr>
        </w:div>
        <w:div w:id="90008361">
          <w:marLeft w:val="0"/>
          <w:marRight w:val="0"/>
          <w:marTop w:val="0"/>
          <w:marBottom w:val="0"/>
          <w:divBdr>
            <w:top w:val="none" w:sz="0" w:space="0" w:color="auto"/>
            <w:left w:val="none" w:sz="0" w:space="0" w:color="auto"/>
            <w:bottom w:val="none" w:sz="0" w:space="0" w:color="auto"/>
            <w:right w:val="none" w:sz="0" w:space="0" w:color="auto"/>
          </w:divBdr>
        </w:div>
        <w:div w:id="433135432">
          <w:marLeft w:val="0"/>
          <w:marRight w:val="0"/>
          <w:marTop w:val="0"/>
          <w:marBottom w:val="0"/>
          <w:divBdr>
            <w:top w:val="none" w:sz="0" w:space="0" w:color="auto"/>
            <w:left w:val="none" w:sz="0" w:space="0" w:color="auto"/>
            <w:bottom w:val="none" w:sz="0" w:space="0" w:color="auto"/>
            <w:right w:val="none" w:sz="0" w:space="0" w:color="auto"/>
          </w:divBdr>
        </w:div>
        <w:div w:id="772281499">
          <w:marLeft w:val="0"/>
          <w:marRight w:val="0"/>
          <w:marTop w:val="0"/>
          <w:marBottom w:val="0"/>
          <w:divBdr>
            <w:top w:val="none" w:sz="0" w:space="0" w:color="auto"/>
            <w:left w:val="none" w:sz="0" w:space="0" w:color="auto"/>
            <w:bottom w:val="none" w:sz="0" w:space="0" w:color="auto"/>
            <w:right w:val="none" w:sz="0" w:space="0" w:color="auto"/>
          </w:divBdr>
        </w:div>
        <w:div w:id="122890420">
          <w:marLeft w:val="0"/>
          <w:marRight w:val="0"/>
          <w:marTop w:val="0"/>
          <w:marBottom w:val="0"/>
          <w:divBdr>
            <w:top w:val="none" w:sz="0" w:space="0" w:color="auto"/>
            <w:left w:val="none" w:sz="0" w:space="0" w:color="auto"/>
            <w:bottom w:val="none" w:sz="0" w:space="0" w:color="auto"/>
            <w:right w:val="none" w:sz="0" w:space="0" w:color="auto"/>
          </w:divBdr>
        </w:div>
        <w:div w:id="204224149">
          <w:marLeft w:val="0"/>
          <w:marRight w:val="0"/>
          <w:marTop w:val="0"/>
          <w:marBottom w:val="0"/>
          <w:divBdr>
            <w:top w:val="none" w:sz="0" w:space="0" w:color="auto"/>
            <w:left w:val="none" w:sz="0" w:space="0" w:color="auto"/>
            <w:bottom w:val="none" w:sz="0" w:space="0" w:color="auto"/>
            <w:right w:val="none" w:sz="0" w:space="0" w:color="auto"/>
          </w:divBdr>
        </w:div>
        <w:div w:id="368534987">
          <w:marLeft w:val="0"/>
          <w:marRight w:val="0"/>
          <w:marTop w:val="0"/>
          <w:marBottom w:val="0"/>
          <w:divBdr>
            <w:top w:val="none" w:sz="0" w:space="0" w:color="auto"/>
            <w:left w:val="none" w:sz="0" w:space="0" w:color="auto"/>
            <w:bottom w:val="none" w:sz="0" w:space="0" w:color="auto"/>
            <w:right w:val="none" w:sz="0" w:space="0" w:color="auto"/>
          </w:divBdr>
        </w:div>
        <w:div w:id="1266966027">
          <w:marLeft w:val="0"/>
          <w:marRight w:val="0"/>
          <w:marTop w:val="0"/>
          <w:marBottom w:val="0"/>
          <w:divBdr>
            <w:top w:val="none" w:sz="0" w:space="0" w:color="auto"/>
            <w:left w:val="none" w:sz="0" w:space="0" w:color="auto"/>
            <w:bottom w:val="none" w:sz="0" w:space="0" w:color="auto"/>
            <w:right w:val="none" w:sz="0" w:space="0" w:color="auto"/>
          </w:divBdr>
        </w:div>
        <w:div w:id="18654340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vances.sciencemag.org/content/1/4/e1400103.full" TargetMode="External"/><Relationship Id="rId18" Type="http://schemas.openxmlformats.org/officeDocument/2006/relationships/hyperlink" Target="http://advances.sciencemag.org/content/1/4/e1400103.full" TargetMode="External"/><Relationship Id="rId26" Type="http://schemas.openxmlformats.org/officeDocument/2006/relationships/hyperlink" Target="http://advances.sciencemag.org/content/1/4/e1400103.full" TargetMode="External"/><Relationship Id="rId39" Type="http://schemas.openxmlformats.org/officeDocument/2006/relationships/hyperlink" Target="http://environmentalscience.oxfordre.com/view/10.1093/acrefore/9780199389414.001.0001/acrefore-9780199389414-e-545" TargetMode="External"/><Relationship Id="rId21" Type="http://schemas.openxmlformats.org/officeDocument/2006/relationships/hyperlink" Target="http://advances.sciencemag.org/content/1/4/e1400103.full" TargetMode="External"/><Relationship Id="rId34" Type="http://schemas.openxmlformats.org/officeDocument/2006/relationships/hyperlink" Target="https://www.ncbi.nlm.nih.gov/pubmed/?term=Last%20JA%5BAuthor%5D&amp;cauthor=true&amp;cauthor_uid=21945489" TargetMode="External"/><Relationship Id="rId42" Type="http://schemas.openxmlformats.org/officeDocument/2006/relationships/hyperlink" Target="https://besjournals.onlinelibrary.wiley.com/action/doSearch?ContribAuthorStored=M%C3%A5rell%2C+Anders" TargetMode="External"/><Relationship Id="rId47" Type="http://schemas.openxmlformats.org/officeDocument/2006/relationships/hyperlink" Target="https://besjournals.onlinelibrary.wiley.com/doi/abs/10.1111/1365-2664.13338" TargetMode="External"/><Relationship Id="rId50" Type="http://schemas.openxmlformats.org/officeDocument/2006/relationships/fontTable" Target="fontTable.xml"/><Relationship Id="rId7" Type="http://schemas.openxmlformats.org/officeDocument/2006/relationships/hyperlink" Target="https://www.opb.org/television/video/orf-2906-03-horse-logger/" TargetMode="External"/><Relationship Id="rId2" Type="http://schemas.openxmlformats.org/officeDocument/2006/relationships/styles" Target="styles.xml"/><Relationship Id="rId16" Type="http://schemas.openxmlformats.org/officeDocument/2006/relationships/hyperlink" Target="http://advances.sciencemag.org/content/1/4/e1400103.full" TargetMode="External"/><Relationship Id="rId29" Type="http://schemas.openxmlformats.org/officeDocument/2006/relationships/hyperlink" Target="http://advances.sciencemag.org/content/1/4/e1400103.full" TargetMode="External"/><Relationship Id="rId11" Type="http://schemas.openxmlformats.org/officeDocument/2006/relationships/hyperlink" Target="http://advances.sciencemag.org/content/1/4/e1400103.full" TargetMode="External"/><Relationship Id="rId24" Type="http://schemas.openxmlformats.org/officeDocument/2006/relationships/hyperlink" Target="http://advances.sciencemag.org/content/1/4/e1400103.full" TargetMode="External"/><Relationship Id="rId32" Type="http://schemas.openxmlformats.org/officeDocument/2006/relationships/hyperlink" Target="https://www.ncbi.nlm.nih.gov/pubmed/?term=Bratt%20JM%5BAuthor%5D&amp;cauthor=true&amp;cauthor_uid=21945489" TargetMode="External"/><Relationship Id="rId37" Type="http://schemas.openxmlformats.org/officeDocument/2006/relationships/hyperlink" Target="http://environmentalscience.oxfordre.com/view/10.1093/acrefore/9780199389414.001.0001/acrefore-9780199389414-e-545" TargetMode="External"/><Relationship Id="rId40" Type="http://schemas.openxmlformats.org/officeDocument/2006/relationships/hyperlink" Target="http://oxfordre.com/environmentalscience/view/10.1093/acrefore/9780199389414.001.0001/acrefore-9780199389414-e-545" TargetMode="External"/><Relationship Id="rId45" Type="http://schemas.openxmlformats.org/officeDocument/2006/relationships/hyperlink" Target="https://besjournals.onlinelibrary.wiley.com/action/doSearch?ContribAuthorStored=Jansson%2C+Anna" TargetMode="External"/><Relationship Id="rId5" Type="http://schemas.openxmlformats.org/officeDocument/2006/relationships/hyperlink" Target="https://docs.wixstatic.com/ugd/6a30c6_39c677396bba4fbea3e2b49c94d3b97c.pdf" TargetMode="External"/><Relationship Id="rId15" Type="http://schemas.openxmlformats.org/officeDocument/2006/relationships/hyperlink" Target="http://advances.sciencemag.org/content/1/4/e1400103.full" TargetMode="External"/><Relationship Id="rId23" Type="http://schemas.openxmlformats.org/officeDocument/2006/relationships/hyperlink" Target="http://advances.sciencemag.org/content/1/4/e1400103.full" TargetMode="External"/><Relationship Id="rId28" Type="http://schemas.openxmlformats.org/officeDocument/2006/relationships/hyperlink" Target="http://advances.sciencemag.org/content/1/4/e1400103.full" TargetMode="External"/><Relationship Id="rId36" Type="http://schemas.openxmlformats.org/officeDocument/2006/relationships/hyperlink" Target="http://environmentalscience.oxfordre.com/view/10.1093/acrefore/9780199389414.001.0001/acrefore-9780199389414-e-545" TargetMode="External"/><Relationship Id="rId49" Type="http://schemas.openxmlformats.org/officeDocument/2006/relationships/hyperlink" Target="https://www.aila.org/infonet/house-bill-consolidated-appropriations-act-2018" TargetMode="External"/><Relationship Id="rId10" Type="http://schemas.openxmlformats.org/officeDocument/2006/relationships/hyperlink" Target="http://advances.sciencemag.org/content/1/4/e1400103.full" TargetMode="External"/><Relationship Id="rId19" Type="http://schemas.openxmlformats.org/officeDocument/2006/relationships/hyperlink" Target="http://advances.sciencemag.org/content/1/4/e1400103.full" TargetMode="External"/><Relationship Id="rId31" Type="http://schemas.openxmlformats.org/officeDocument/2006/relationships/hyperlink" Target="https://www.ncbi.nlm.nih.gov/pubmed/?term=Franzi%20LM%5BAuthor%5D&amp;cauthor=true&amp;cauthor_uid=21945489" TargetMode="External"/><Relationship Id="rId44" Type="http://schemas.openxmlformats.org/officeDocument/2006/relationships/hyperlink" Target="https://besjournals.onlinelibrary.wiley.com/action/doSearch?ContribAuthorStored=Skarin%2C+Anna" TargetMode="External"/><Relationship Id="rId4" Type="http://schemas.openxmlformats.org/officeDocument/2006/relationships/webSettings" Target="webSettings.xml"/><Relationship Id="rId9" Type="http://schemas.openxmlformats.org/officeDocument/2006/relationships/hyperlink" Target="https://vimeo.com/327282987" TargetMode="External"/><Relationship Id="rId14" Type="http://schemas.openxmlformats.org/officeDocument/2006/relationships/hyperlink" Target="http://advances.sciencemag.org/content/1/4/e1400103.full" TargetMode="External"/><Relationship Id="rId22" Type="http://schemas.openxmlformats.org/officeDocument/2006/relationships/hyperlink" Target="http://advances.sciencemag.org/content/1/4/e1400103.full" TargetMode="External"/><Relationship Id="rId27" Type="http://schemas.openxmlformats.org/officeDocument/2006/relationships/hyperlink" Target="http://advances.sciencemag.org/content/1/4/e1400103.full" TargetMode="External"/><Relationship Id="rId30" Type="http://schemas.openxmlformats.org/officeDocument/2006/relationships/hyperlink" Target="http://calfireweb.fire.ca.gov/library/handbooks/7800/7823.pdf" TargetMode="External"/><Relationship Id="rId35" Type="http://schemas.openxmlformats.org/officeDocument/2006/relationships/hyperlink" Target="https://www.ncbi.nlm.nih.gov/pmc/articles/PMC3221783/" TargetMode="External"/><Relationship Id="rId43" Type="http://schemas.openxmlformats.org/officeDocument/2006/relationships/hyperlink" Target="https://besjournals.onlinelibrary.wiley.com/action/doSearch?ContribAuthorStored=%C3%96ckinger%2C+Erik" TargetMode="External"/><Relationship Id="rId48" Type="http://schemas.openxmlformats.org/officeDocument/2006/relationships/hyperlink" Target="https://t.co/JzUsxVALi0" TargetMode="External"/><Relationship Id="rId8" Type="http://schemas.openxmlformats.org/officeDocument/2006/relationships/hyperlink" Target="https://www.opb.org/television/video/orf-2906-03-horse-logger/"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advances.sciencemag.org/content/1/4/e1400103.full" TargetMode="External"/><Relationship Id="rId17" Type="http://schemas.openxmlformats.org/officeDocument/2006/relationships/hyperlink" Target="http://advances.sciencemag.org/content/1/4/e1400103.full" TargetMode="External"/><Relationship Id="rId25" Type="http://schemas.openxmlformats.org/officeDocument/2006/relationships/hyperlink" Target="http://advances.sciencemag.org/content/1/4/e1400103.full" TargetMode="External"/><Relationship Id="rId33" Type="http://schemas.openxmlformats.org/officeDocument/2006/relationships/hyperlink" Target="https://www.ncbi.nlm.nih.gov/pubmed/?term=Williams%20KM%5BAuthor%5D&amp;cauthor=true&amp;cauthor_uid=21945489" TargetMode="External"/><Relationship Id="rId38" Type="http://schemas.openxmlformats.org/officeDocument/2006/relationships/hyperlink" Target="http://environmentalscience.oxfordre.com/view/10.1093/acrefore/9780199389414.001.0001/acrefore-9780199389414-e-545" TargetMode="External"/><Relationship Id="rId46" Type="http://schemas.openxmlformats.org/officeDocument/2006/relationships/hyperlink" Target="https://besjournals.onlinelibrary.wiley.com/action/doSearch?ContribAuthorStored=Thulin%2C+Carl-Gustaf" TargetMode="External"/><Relationship Id="rId20" Type="http://schemas.openxmlformats.org/officeDocument/2006/relationships/hyperlink" Target="http://advances.sciencemag.org/content/1/4/e1400103.full" TargetMode="External"/><Relationship Id="rId41" Type="http://schemas.openxmlformats.org/officeDocument/2006/relationships/hyperlink" Target="https://besjournals.onlinelibrary.wiley.com/action/doSearch?ContribAuthorStored=Garrido%2C+Pablo" TargetMode="External"/><Relationship Id="rId1" Type="http://schemas.openxmlformats.org/officeDocument/2006/relationships/numbering" Target="numbering.xml"/><Relationship Id="rId6" Type="http://schemas.openxmlformats.org/officeDocument/2006/relationships/hyperlink" Target="http://advances.sciencemag.org/content/1/4/e1400103.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Wild Horse Fire Brigade</vt:lpstr>
    </vt:vector>
  </TitlesOfParts>
  <Company>William E. Simpson II - Wild Horse Ranch - Siskiyou County, CA</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Horse Fire Brigade</dc:title>
  <dc:subject>Wildfire Fuels Management Using Mixed Herbivory &amp; Wild Horses</dc:subject>
  <dc:creator>William E. Simpson II</dc:creator>
  <cp:keywords>#WHFB #WildHorses</cp:keywords>
  <dc:description>Empirical data - actual wildfire on test area:  https://vimeo.com/327282987</dc:description>
  <cp:lastModifiedBy>bill simpson</cp:lastModifiedBy>
  <cp:revision>2</cp:revision>
  <dcterms:created xsi:type="dcterms:W3CDTF">2019-06-25T15:41:00Z</dcterms:created>
  <dcterms:modified xsi:type="dcterms:W3CDTF">2019-06-25T15:41:00Z</dcterms:modified>
</cp:coreProperties>
</file>