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0ABF" w:rsidRPr="00870ABF" w:rsidRDefault="00870ABF" w:rsidP="00B51A44">
      <w:pPr>
        <w:spacing w:after="0"/>
        <w:rPr>
          <w:rFonts w:ascii="Franklin Gothic Book" w:hAnsi="Franklin Gothic Book" w:cstheme="minorHAnsi"/>
          <w:sz w:val="20"/>
        </w:rPr>
      </w:pPr>
    </w:p>
    <w:p w:rsidR="00870ABF" w:rsidRPr="00870ABF" w:rsidRDefault="00870ABF" w:rsidP="00B51A44">
      <w:pPr>
        <w:spacing w:after="0"/>
        <w:rPr>
          <w:rFonts w:ascii="Franklin Gothic Book" w:hAnsi="Franklin Gothic Book" w:cstheme="minorHAnsi"/>
          <w:sz w:val="20"/>
        </w:rPr>
      </w:pPr>
    </w:p>
    <w:p w:rsidR="00B51A44" w:rsidRPr="00870ABF" w:rsidRDefault="008007CC" w:rsidP="00870ABF">
      <w:pPr>
        <w:spacing w:after="0"/>
        <w:jc w:val="center"/>
        <w:rPr>
          <w:rFonts w:ascii="Franklin Gothic Book" w:hAnsi="Franklin Gothic Book" w:cstheme="minorHAnsi"/>
          <w:sz w:val="20"/>
        </w:rPr>
      </w:pPr>
      <w:r w:rsidRPr="00870ABF">
        <w:rPr>
          <w:rFonts w:ascii="Franklin Gothic Book" w:hAnsi="Franklin Gothic Book" w:cstheme="minorHAnsi"/>
          <w:sz w:val="20"/>
        </w:rPr>
        <w:t>***For Immediate Release***</w:t>
      </w:r>
      <w:r w:rsidR="00870ABF" w:rsidRPr="00870ABF">
        <w:rPr>
          <w:rFonts w:ascii="Franklin Gothic Book" w:hAnsi="Franklin Gothic Book" w:cstheme="minorHAnsi"/>
          <w:sz w:val="20"/>
        </w:rPr>
        <w:t xml:space="preserve">  </w:t>
      </w:r>
      <w:r w:rsidR="00870ABF" w:rsidRPr="00870ABF">
        <w:rPr>
          <w:rFonts w:ascii="Franklin Gothic Book" w:hAnsi="Franklin Gothic Book" w:cstheme="minorHAnsi"/>
          <w:sz w:val="20"/>
        </w:rPr>
        <w:tab/>
      </w:r>
      <w:r w:rsidR="00870ABF" w:rsidRPr="00870ABF">
        <w:rPr>
          <w:rFonts w:ascii="Franklin Gothic Book" w:hAnsi="Franklin Gothic Book" w:cstheme="minorHAnsi"/>
          <w:sz w:val="20"/>
        </w:rPr>
        <w:tab/>
      </w:r>
      <w:r w:rsidR="00870ABF" w:rsidRPr="00870ABF">
        <w:rPr>
          <w:rFonts w:ascii="Franklin Gothic Book" w:hAnsi="Franklin Gothic Book" w:cstheme="minorHAnsi"/>
          <w:sz w:val="20"/>
        </w:rPr>
        <w:tab/>
      </w:r>
      <w:r w:rsidR="00870ABF" w:rsidRPr="00870ABF">
        <w:rPr>
          <w:rFonts w:ascii="Franklin Gothic Book" w:hAnsi="Franklin Gothic Book" w:cstheme="minorHAnsi"/>
          <w:sz w:val="20"/>
        </w:rPr>
        <w:tab/>
      </w:r>
      <w:r w:rsidR="00870ABF" w:rsidRPr="00870ABF">
        <w:rPr>
          <w:rFonts w:ascii="Franklin Gothic Book" w:hAnsi="Franklin Gothic Book" w:cstheme="minorHAnsi"/>
          <w:sz w:val="20"/>
        </w:rPr>
        <w:tab/>
      </w:r>
      <w:r w:rsidR="00B51A44" w:rsidRPr="00870ABF">
        <w:rPr>
          <w:rFonts w:ascii="Franklin Gothic Book" w:hAnsi="Franklin Gothic Book" w:cstheme="minorHAnsi"/>
          <w:b/>
          <w:sz w:val="20"/>
        </w:rPr>
        <w:t xml:space="preserve">Media </w:t>
      </w:r>
      <w:proofErr w:type="gramStart"/>
      <w:r w:rsidR="003D4D0C" w:rsidRPr="00870ABF">
        <w:rPr>
          <w:rFonts w:ascii="Franklin Gothic Book" w:hAnsi="Franklin Gothic Book" w:cstheme="minorHAnsi"/>
          <w:b/>
          <w:sz w:val="20"/>
        </w:rPr>
        <w:t>Contact</w:t>
      </w:r>
      <w:r w:rsidR="003D4D0C">
        <w:rPr>
          <w:rFonts w:ascii="Franklin Gothic Book" w:hAnsi="Franklin Gothic Book" w:cstheme="minorHAnsi"/>
          <w:b/>
          <w:sz w:val="20"/>
        </w:rPr>
        <w:t>:</w:t>
      </w:r>
      <w:proofErr w:type="gramEnd"/>
      <w:r w:rsidR="00B51A44" w:rsidRPr="00870ABF">
        <w:rPr>
          <w:rFonts w:ascii="Franklin Gothic Book" w:hAnsi="Franklin Gothic Book" w:cstheme="minorHAnsi"/>
          <w:sz w:val="20"/>
        </w:rPr>
        <w:t xml:space="preserve"> Marissa Williams</w:t>
      </w:r>
    </w:p>
    <w:p w:rsidR="00B51A44" w:rsidRPr="00870ABF" w:rsidRDefault="00B51A44" w:rsidP="00870ABF">
      <w:pPr>
        <w:spacing w:after="0"/>
        <w:ind w:left="5040" w:firstLine="720"/>
        <w:jc w:val="center"/>
        <w:rPr>
          <w:rFonts w:ascii="Franklin Gothic Book" w:hAnsi="Franklin Gothic Book" w:cstheme="minorHAnsi"/>
          <w:sz w:val="20"/>
        </w:rPr>
      </w:pPr>
      <w:r w:rsidRPr="00870ABF">
        <w:rPr>
          <w:rFonts w:ascii="Franklin Gothic Book" w:hAnsi="Franklin Gothic Book" w:cstheme="minorHAnsi"/>
          <w:b/>
          <w:sz w:val="20"/>
        </w:rPr>
        <w:t>Email:</w:t>
      </w:r>
      <w:r w:rsidRPr="00870ABF">
        <w:rPr>
          <w:rFonts w:ascii="Franklin Gothic Book" w:hAnsi="Franklin Gothic Book" w:cstheme="minorHAnsi"/>
          <w:sz w:val="20"/>
        </w:rPr>
        <w:t xml:space="preserve"> </w:t>
      </w:r>
      <w:hyperlink r:id="rId7" w:history="1">
        <w:r w:rsidR="003D4D0C" w:rsidRPr="007B6CFC">
          <w:rPr>
            <w:rStyle w:val="Hyperlink"/>
            <w:rFonts w:ascii="Franklin Gothic Book" w:hAnsi="Franklin Gothic Book" w:cstheme="minorHAnsi"/>
            <w:sz w:val="20"/>
          </w:rPr>
          <w:t>2BKaribbean@gmail.com</w:t>
        </w:r>
      </w:hyperlink>
    </w:p>
    <w:p w:rsidR="00B51A44" w:rsidRPr="00870ABF" w:rsidRDefault="00B51A44" w:rsidP="00B51A44">
      <w:pPr>
        <w:spacing w:after="0"/>
        <w:rPr>
          <w:rFonts w:ascii="Franklin Gothic Book" w:hAnsi="Franklin Gothic Book" w:cstheme="minorHAnsi"/>
          <w:sz w:val="20"/>
        </w:rPr>
      </w:pPr>
    </w:p>
    <w:p w:rsidR="008007CC" w:rsidRPr="001D23D2" w:rsidRDefault="00454B9E" w:rsidP="008007CC">
      <w:pPr>
        <w:jc w:val="center"/>
        <w:rPr>
          <w:rFonts w:ascii="Franklin Gothic Book" w:hAnsi="Franklin Gothic Book" w:cstheme="minorHAnsi"/>
          <w:b/>
        </w:rPr>
      </w:pPr>
      <w:proofErr w:type="spellStart"/>
      <w:r w:rsidRPr="001D23D2">
        <w:rPr>
          <w:rFonts w:ascii="Franklin Gothic Book" w:hAnsi="Franklin Gothic Book" w:cstheme="minorHAnsi"/>
          <w:b/>
        </w:rPr>
        <w:t>Bereggae</w:t>
      </w:r>
      <w:proofErr w:type="spellEnd"/>
      <w:r w:rsidRPr="001D23D2">
        <w:rPr>
          <w:rFonts w:ascii="Franklin Gothic Book" w:hAnsi="Franklin Gothic Book" w:cstheme="minorHAnsi"/>
          <w:b/>
        </w:rPr>
        <w:t xml:space="preserve"> 6 makes history for afro, </w:t>
      </w:r>
      <w:proofErr w:type="spellStart"/>
      <w:proofErr w:type="gramStart"/>
      <w:r w:rsidRPr="001D23D2">
        <w:rPr>
          <w:rFonts w:ascii="Franklin Gothic Book" w:hAnsi="Franklin Gothic Book" w:cstheme="minorHAnsi"/>
          <w:b/>
        </w:rPr>
        <w:t>latin</w:t>
      </w:r>
      <w:proofErr w:type="spellEnd"/>
      <w:proofErr w:type="gramEnd"/>
      <w:r w:rsidRPr="001D23D2">
        <w:rPr>
          <w:rFonts w:ascii="Franklin Gothic Book" w:hAnsi="Franklin Gothic Book" w:cstheme="minorHAnsi"/>
          <w:b/>
        </w:rPr>
        <w:t xml:space="preserve"> and </w:t>
      </w:r>
      <w:proofErr w:type="spellStart"/>
      <w:r w:rsidRPr="001D23D2">
        <w:rPr>
          <w:rFonts w:ascii="Franklin Gothic Book" w:hAnsi="Franklin Gothic Book" w:cstheme="minorHAnsi"/>
          <w:b/>
        </w:rPr>
        <w:t>caribbean</w:t>
      </w:r>
      <w:proofErr w:type="spellEnd"/>
      <w:r w:rsidRPr="001D23D2">
        <w:rPr>
          <w:rFonts w:ascii="Franklin Gothic Book" w:hAnsi="Franklin Gothic Book" w:cstheme="minorHAnsi"/>
          <w:b/>
        </w:rPr>
        <w:t xml:space="preserve"> music at piedmont park</w:t>
      </w:r>
    </w:p>
    <w:p w:rsidR="008007CC" w:rsidRPr="00870ABF" w:rsidRDefault="008007CC" w:rsidP="008007CC">
      <w:pPr>
        <w:jc w:val="center"/>
        <w:rPr>
          <w:rFonts w:ascii="Franklin Gothic Book" w:hAnsi="Franklin Gothic Book" w:cstheme="minorHAnsi"/>
          <w:b/>
          <w:i/>
          <w:sz w:val="20"/>
        </w:rPr>
      </w:pPr>
      <w:r w:rsidRPr="00870ABF">
        <w:rPr>
          <w:rFonts w:ascii="Franklin Gothic Book" w:hAnsi="Franklin Gothic Book" w:cstheme="minorHAnsi"/>
          <w:b/>
          <w:i/>
          <w:sz w:val="20"/>
        </w:rPr>
        <w:t xml:space="preserve">The Annual Music Festival </w:t>
      </w:r>
      <w:r w:rsidR="00C5279E">
        <w:rPr>
          <w:rFonts w:ascii="Franklin Gothic Book" w:hAnsi="Franklin Gothic Book" w:cstheme="minorHAnsi"/>
          <w:b/>
          <w:i/>
          <w:sz w:val="20"/>
        </w:rPr>
        <w:t>Brings</w:t>
      </w:r>
      <w:r w:rsidRPr="00870ABF">
        <w:rPr>
          <w:rFonts w:ascii="Franklin Gothic Book" w:hAnsi="Franklin Gothic Book" w:cstheme="minorHAnsi"/>
          <w:b/>
          <w:i/>
          <w:sz w:val="20"/>
        </w:rPr>
        <w:t xml:space="preserve"> Afro-Caribbean </w:t>
      </w:r>
      <w:r w:rsidR="0053718B">
        <w:rPr>
          <w:rFonts w:ascii="Franklin Gothic Book" w:hAnsi="Franklin Gothic Book" w:cstheme="minorHAnsi"/>
          <w:b/>
          <w:i/>
          <w:sz w:val="20"/>
        </w:rPr>
        <w:t xml:space="preserve">Music and </w:t>
      </w:r>
      <w:r w:rsidRPr="00870ABF">
        <w:rPr>
          <w:rFonts w:ascii="Franklin Gothic Book" w:hAnsi="Franklin Gothic Book" w:cstheme="minorHAnsi"/>
          <w:b/>
          <w:i/>
          <w:sz w:val="20"/>
        </w:rPr>
        <w:t>Culture To Piedmont Park For The First Time In Over Thirty Years.</w:t>
      </w:r>
    </w:p>
    <w:p w:rsidR="007332EA" w:rsidRDefault="004A5990" w:rsidP="008007CC">
      <w:pPr>
        <w:rPr>
          <w:rFonts w:ascii="Franklin Gothic Book" w:hAnsi="Franklin Gothic Book" w:cstheme="minorHAnsi"/>
          <w:sz w:val="20"/>
        </w:rPr>
      </w:pPr>
      <w:bookmarkStart w:id="0" w:name="_GoBack"/>
      <w:r>
        <w:rPr>
          <w:rFonts w:ascii="Franklin Gothic Book" w:hAnsi="Franklin Gothic Book" w:cstheme="minorHAnsi"/>
          <w:sz w:val="20"/>
        </w:rPr>
        <w:t>The s</w:t>
      </w:r>
      <w:r w:rsidR="008007CC" w:rsidRPr="00870ABF">
        <w:rPr>
          <w:rFonts w:ascii="Franklin Gothic Book" w:hAnsi="Franklin Gothic Book" w:cstheme="minorHAnsi"/>
          <w:sz w:val="20"/>
        </w:rPr>
        <w:t xml:space="preserve">ixth annual BeREGGAE Music Festival will take place at Piedmont Park on August </w:t>
      </w:r>
      <w:r w:rsidR="00B51A44" w:rsidRPr="00870ABF">
        <w:rPr>
          <w:rFonts w:ascii="Franklin Gothic Book" w:hAnsi="Franklin Gothic Book" w:cstheme="minorHAnsi"/>
          <w:sz w:val="20"/>
        </w:rPr>
        <w:t>10</w:t>
      </w:r>
      <w:r w:rsidR="008007CC" w:rsidRPr="00870ABF">
        <w:rPr>
          <w:rFonts w:ascii="Franklin Gothic Book" w:hAnsi="Franklin Gothic Book" w:cstheme="minorHAnsi"/>
          <w:sz w:val="20"/>
        </w:rPr>
        <w:t xml:space="preserve"> and 11</w:t>
      </w:r>
      <w:r w:rsidR="008007CC" w:rsidRPr="00870ABF">
        <w:rPr>
          <w:rFonts w:ascii="Franklin Gothic Book" w:hAnsi="Franklin Gothic Book" w:cstheme="minorHAnsi"/>
          <w:sz w:val="20"/>
          <w:vertAlign w:val="superscript"/>
        </w:rPr>
        <w:t>th</w:t>
      </w:r>
      <w:r w:rsidR="008007CC" w:rsidRPr="00870ABF">
        <w:rPr>
          <w:rFonts w:ascii="Franklin Gothic Book" w:hAnsi="Franklin Gothic Book" w:cstheme="minorHAnsi"/>
          <w:sz w:val="20"/>
        </w:rPr>
        <w:t xml:space="preserve">, 2019. This </w:t>
      </w:r>
      <w:r>
        <w:rPr>
          <w:rFonts w:ascii="Franklin Gothic Book" w:hAnsi="Franklin Gothic Book" w:cstheme="minorHAnsi"/>
          <w:sz w:val="20"/>
        </w:rPr>
        <w:t xml:space="preserve">event </w:t>
      </w:r>
      <w:r w:rsidR="008007CC" w:rsidRPr="00870ABF">
        <w:rPr>
          <w:rFonts w:ascii="Franklin Gothic Book" w:hAnsi="Franklin Gothic Book" w:cstheme="minorHAnsi"/>
          <w:sz w:val="20"/>
        </w:rPr>
        <w:t>is one of the largest free Afro-Caribbean music festival in the southeastern United States. In an unprecedented move, the At</w:t>
      </w:r>
      <w:r>
        <w:rPr>
          <w:rFonts w:ascii="Franklin Gothic Book" w:hAnsi="Franklin Gothic Book" w:cstheme="minorHAnsi"/>
          <w:sz w:val="20"/>
        </w:rPr>
        <w:t xml:space="preserve">lanta Reggae </w:t>
      </w:r>
      <w:r w:rsidR="001D23D2">
        <w:rPr>
          <w:rFonts w:ascii="Franklin Gothic Book" w:hAnsi="Franklin Gothic Book" w:cstheme="minorHAnsi"/>
          <w:sz w:val="20"/>
        </w:rPr>
        <w:t xml:space="preserve">In </w:t>
      </w:r>
      <w:r w:rsidR="0034404D">
        <w:rPr>
          <w:rFonts w:ascii="Franklin Gothic Book" w:hAnsi="Franklin Gothic Book" w:cstheme="minorHAnsi"/>
          <w:sz w:val="20"/>
        </w:rPr>
        <w:t>T</w:t>
      </w:r>
      <w:r>
        <w:rPr>
          <w:rFonts w:ascii="Franklin Gothic Book" w:hAnsi="Franklin Gothic Book" w:cstheme="minorHAnsi"/>
          <w:sz w:val="20"/>
        </w:rPr>
        <w:t>he Park</w:t>
      </w:r>
      <w:r w:rsidR="0034404D">
        <w:rPr>
          <w:rFonts w:ascii="Franklin Gothic Book" w:hAnsi="Franklin Gothic Book" w:cstheme="minorHAnsi"/>
          <w:sz w:val="20"/>
        </w:rPr>
        <w:t xml:space="preserve"> LLC</w:t>
      </w:r>
      <w:r>
        <w:rPr>
          <w:rFonts w:ascii="Franklin Gothic Book" w:hAnsi="Franklin Gothic Book" w:cstheme="minorHAnsi"/>
          <w:sz w:val="20"/>
        </w:rPr>
        <w:t xml:space="preserve"> Team (p</w:t>
      </w:r>
      <w:r w:rsidR="003D4D0C">
        <w:rPr>
          <w:rFonts w:ascii="Franklin Gothic Book" w:hAnsi="Franklin Gothic Book" w:cstheme="minorHAnsi"/>
          <w:sz w:val="20"/>
        </w:rPr>
        <w:t>arent company for BeREGGAE 6</w:t>
      </w:r>
      <w:r w:rsidR="008007CC" w:rsidRPr="00870ABF">
        <w:rPr>
          <w:rFonts w:ascii="Franklin Gothic Book" w:hAnsi="Franklin Gothic Book" w:cstheme="minorHAnsi"/>
          <w:sz w:val="20"/>
        </w:rPr>
        <w:t xml:space="preserve">), moved the festival from its home at Perkerson Park to its new </w:t>
      </w:r>
      <w:r w:rsidR="00C5279E">
        <w:rPr>
          <w:rFonts w:ascii="Franklin Gothic Book" w:hAnsi="Franklin Gothic Book" w:cstheme="minorHAnsi"/>
          <w:sz w:val="20"/>
        </w:rPr>
        <w:t>location</w:t>
      </w:r>
      <w:r w:rsidR="008007CC" w:rsidRPr="00870ABF">
        <w:rPr>
          <w:rFonts w:ascii="Franklin Gothic Book" w:hAnsi="Franklin Gothic Book" w:cstheme="minorHAnsi"/>
          <w:sz w:val="20"/>
        </w:rPr>
        <w:t xml:space="preserve"> in Piedmont Park</w:t>
      </w:r>
      <w:r>
        <w:rPr>
          <w:rFonts w:ascii="Franklin Gothic Book" w:hAnsi="Franklin Gothic Book" w:cstheme="minorHAnsi"/>
          <w:sz w:val="20"/>
        </w:rPr>
        <w:t xml:space="preserve"> </w:t>
      </w:r>
      <w:r w:rsidR="007332EA">
        <w:rPr>
          <w:rFonts w:ascii="Franklin Gothic Book" w:hAnsi="Franklin Gothic Book" w:cstheme="minorHAnsi"/>
          <w:sz w:val="20"/>
        </w:rPr>
        <w:t xml:space="preserve">which is one of the </w:t>
      </w:r>
      <w:r w:rsidR="003D4D0C">
        <w:rPr>
          <w:rFonts w:ascii="Franklin Gothic Book" w:hAnsi="Franklin Gothic Book" w:cstheme="minorHAnsi"/>
          <w:sz w:val="20"/>
        </w:rPr>
        <w:t>premiere</w:t>
      </w:r>
      <w:r w:rsidR="007332EA">
        <w:rPr>
          <w:rFonts w:ascii="Franklin Gothic Book" w:hAnsi="Franklin Gothic Book" w:cstheme="minorHAnsi"/>
          <w:sz w:val="20"/>
        </w:rPr>
        <w:t xml:space="preserve"> outdoor spaces </w:t>
      </w:r>
      <w:r>
        <w:rPr>
          <w:rFonts w:ascii="Franklin Gothic Book" w:hAnsi="Franklin Gothic Book" w:cstheme="minorHAnsi"/>
          <w:sz w:val="20"/>
        </w:rPr>
        <w:t>in Atlanta</w:t>
      </w:r>
      <w:r w:rsidR="008007CC" w:rsidRPr="00870ABF">
        <w:rPr>
          <w:rFonts w:ascii="Franklin Gothic Book" w:hAnsi="Franklin Gothic Book" w:cstheme="minorHAnsi"/>
          <w:sz w:val="20"/>
        </w:rPr>
        <w:t xml:space="preserve">. </w:t>
      </w:r>
      <w:r w:rsidR="007332EA" w:rsidRPr="00870ABF">
        <w:rPr>
          <w:rFonts w:ascii="Franklin Gothic Book" w:hAnsi="Franklin Gothic Book" w:cstheme="minorHAnsi"/>
          <w:sz w:val="20"/>
        </w:rPr>
        <w:t>BeREGGAE</w:t>
      </w:r>
      <w:r w:rsidR="007332EA" w:rsidRPr="00870ABF">
        <w:rPr>
          <w:rFonts w:ascii="Franklin Gothic Book" w:hAnsi="Franklin Gothic Book" w:cstheme="minorHAnsi"/>
          <w:bCs/>
          <w:sz w:val="20"/>
        </w:rPr>
        <w:t xml:space="preserve"> </w:t>
      </w:r>
      <w:r w:rsidR="007332EA">
        <w:rPr>
          <w:rFonts w:ascii="Franklin Gothic Book" w:hAnsi="Franklin Gothic Book" w:cstheme="minorHAnsi"/>
          <w:bCs/>
          <w:sz w:val="20"/>
        </w:rPr>
        <w:t>s</w:t>
      </w:r>
      <w:r w:rsidR="00482C72" w:rsidRPr="00870ABF">
        <w:rPr>
          <w:rFonts w:ascii="Franklin Gothic Book" w:hAnsi="Franklin Gothic Book" w:cstheme="minorHAnsi"/>
          <w:bCs/>
          <w:sz w:val="20"/>
        </w:rPr>
        <w:t>tarted in 2014 as a small community get-together</w:t>
      </w:r>
      <w:r w:rsidR="003D4D0C">
        <w:rPr>
          <w:rFonts w:ascii="Franklin Gothic Book" w:hAnsi="Franklin Gothic Book" w:cstheme="minorHAnsi"/>
          <w:bCs/>
          <w:sz w:val="20"/>
        </w:rPr>
        <w:t xml:space="preserve"> </w:t>
      </w:r>
      <w:r w:rsidR="007332EA">
        <w:rPr>
          <w:rFonts w:ascii="Franklin Gothic Book" w:hAnsi="Franklin Gothic Book" w:cstheme="minorHAnsi"/>
          <w:bCs/>
          <w:sz w:val="20"/>
        </w:rPr>
        <w:t xml:space="preserve">and has since grown organically </w:t>
      </w:r>
      <w:r w:rsidR="00482C72" w:rsidRPr="00870ABF">
        <w:rPr>
          <w:rFonts w:ascii="Franklin Gothic Book" w:hAnsi="Franklin Gothic Book" w:cstheme="minorHAnsi"/>
          <w:bCs/>
          <w:sz w:val="20"/>
        </w:rPr>
        <w:t xml:space="preserve">into the biggest free reggae festival in </w:t>
      </w:r>
      <w:r w:rsidR="00C5279E">
        <w:rPr>
          <w:rFonts w:ascii="Franklin Gothic Book" w:hAnsi="Franklin Gothic Book" w:cstheme="minorHAnsi"/>
          <w:bCs/>
          <w:sz w:val="20"/>
        </w:rPr>
        <w:t>Atlanta,</w:t>
      </w:r>
      <w:r w:rsidR="00870ABF" w:rsidRPr="00870ABF">
        <w:rPr>
          <w:rFonts w:ascii="Franklin Gothic Book" w:hAnsi="Franklin Gothic Book" w:cstheme="minorHAnsi"/>
          <w:bCs/>
          <w:sz w:val="20"/>
        </w:rPr>
        <w:t xml:space="preserve"> servicing over twenty thousand (20,000) attendees</w:t>
      </w:r>
      <w:r w:rsidR="007332EA">
        <w:rPr>
          <w:rFonts w:ascii="Franklin Gothic Book" w:hAnsi="Franklin Gothic Book" w:cstheme="minorHAnsi"/>
          <w:bCs/>
          <w:sz w:val="20"/>
        </w:rPr>
        <w:t xml:space="preserve"> in 2018</w:t>
      </w:r>
      <w:r w:rsidR="00482C72" w:rsidRPr="00870ABF">
        <w:rPr>
          <w:rFonts w:ascii="Franklin Gothic Book" w:hAnsi="Franklin Gothic Book" w:cstheme="minorHAnsi"/>
          <w:bCs/>
          <w:sz w:val="20"/>
        </w:rPr>
        <w:t>. </w:t>
      </w:r>
      <w:r w:rsidR="007332EA">
        <w:rPr>
          <w:rFonts w:ascii="Franklin Gothic Book" w:hAnsi="Franklin Gothic Book" w:cstheme="minorHAnsi"/>
          <w:bCs/>
          <w:sz w:val="20"/>
        </w:rPr>
        <w:t>Unlike previous years, t</w:t>
      </w:r>
      <w:r w:rsidR="008007CC" w:rsidRPr="00870ABF">
        <w:rPr>
          <w:rFonts w:ascii="Franklin Gothic Book" w:hAnsi="Franklin Gothic Book" w:cstheme="minorHAnsi"/>
          <w:sz w:val="20"/>
        </w:rPr>
        <w:t xml:space="preserve">he festival </w:t>
      </w:r>
      <w:r w:rsidR="00B51A44" w:rsidRPr="00870ABF">
        <w:rPr>
          <w:rFonts w:ascii="Franklin Gothic Book" w:hAnsi="Franklin Gothic Book" w:cstheme="minorHAnsi"/>
          <w:sz w:val="20"/>
        </w:rPr>
        <w:t>is now a two-day event</w:t>
      </w:r>
      <w:r w:rsidR="007332EA">
        <w:rPr>
          <w:rFonts w:ascii="Franklin Gothic Book" w:hAnsi="Franklin Gothic Book" w:cstheme="minorHAnsi"/>
          <w:sz w:val="20"/>
        </w:rPr>
        <w:t xml:space="preserve"> and will continue to feature legendary Caribbean DJ’s and rising artistes in the community</w:t>
      </w:r>
      <w:r w:rsidR="008007CC" w:rsidRPr="00870ABF">
        <w:rPr>
          <w:rFonts w:ascii="Franklin Gothic Book" w:hAnsi="Franklin Gothic Book" w:cstheme="minorHAnsi"/>
          <w:sz w:val="20"/>
        </w:rPr>
        <w:t xml:space="preserve">. </w:t>
      </w:r>
      <w:r w:rsidR="003D4D0C">
        <w:rPr>
          <w:rFonts w:ascii="Franklin Gothic Book" w:hAnsi="Franklin Gothic Book" w:cstheme="minorHAnsi"/>
          <w:sz w:val="20"/>
        </w:rPr>
        <w:t xml:space="preserve">Festival Day One will highlight dancehall and soca music from around the Caribbean with various dis-jockeys showcasing their skills and a live act segmented sponsored by </w:t>
      </w:r>
      <w:r w:rsidR="003D4D0C" w:rsidRPr="003D4D0C">
        <w:rPr>
          <w:rFonts w:ascii="Franklin Gothic Book" w:hAnsi="Franklin Gothic Book" w:cstheme="minorHAnsi"/>
          <w:b/>
          <w:sz w:val="20"/>
        </w:rPr>
        <w:t>2Bkaribbean</w:t>
      </w:r>
      <w:r w:rsidR="003D4D0C">
        <w:rPr>
          <w:rFonts w:ascii="Franklin Gothic Book" w:hAnsi="Franklin Gothic Book" w:cstheme="minorHAnsi"/>
          <w:sz w:val="20"/>
        </w:rPr>
        <w:t xml:space="preserve">. Festival Day Two will focus on reggae and mambo acts from within the community. </w:t>
      </w:r>
      <w:r w:rsidR="007332EA">
        <w:rPr>
          <w:rFonts w:ascii="Franklin Gothic Book" w:hAnsi="Franklin Gothic Book" w:cstheme="minorHAnsi"/>
          <w:sz w:val="20"/>
        </w:rPr>
        <w:t xml:space="preserve">This year, the event </w:t>
      </w:r>
      <w:r w:rsidR="003D4D0C">
        <w:rPr>
          <w:rFonts w:ascii="Franklin Gothic Book" w:hAnsi="Franklin Gothic Book" w:cstheme="minorHAnsi"/>
          <w:sz w:val="20"/>
        </w:rPr>
        <w:t>headliners include</w:t>
      </w:r>
      <w:r w:rsidR="007332EA">
        <w:rPr>
          <w:rFonts w:ascii="Franklin Gothic Book" w:hAnsi="Franklin Gothic Book" w:cstheme="minorHAnsi"/>
          <w:sz w:val="20"/>
        </w:rPr>
        <w:t xml:space="preserve"> legendary dancehall icon </w:t>
      </w:r>
      <w:r w:rsidR="007332EA" w:rsidRPr="003D4D0C">
        <w:rPr>
          <w:rFonts w:ascii="Franklin Gothic Book" w:hAnsi="Franklin Gothic Book" w:cstheme="minorHAnsi"/>
          <w:b/>
          <w:sz w:val="20"/>
        </w:rPr>
        <w:t>Spragga Benz</w:t>
      </w:r>
      <w:r w:rsidR="007332EA">
        <w:rPr>
          <w:rFonts w:ascii="Franklin Gothic Book" w:hAnsi="Franklin Gothic Book" w:cstheme="minorHAnsi"/>
          <w:sz w:val="20"/>
        </w:rPr>
        <w:t xml:space="preserve"> and mambo sensation, </w:t>
      </w:r>
      <w:r w:rsidR="007332EA" w:rsidRPr="003D4D0C">
        <w:rPr>
          <w:rFonts w:ascii="Franklin Gothic Book" w:hAnsi="Franklin Gothic Book" w:cstheme="minorHAnsi"/>
          <w:b/>
          <w:sz w:val="20"/>
        </w:rPr>
        <w:t>Tito Puente Jr</w:t>
      </w:r>
      <w:r w:rsidR="007332EA">
        <w:rPr>
          <w:rFonts w:ascii="Franklin Gothic Book" w:hAnsi="Franklin Gothic Book" w:cstheme="minorHAnsi"/>
          <w:sz w:val="20"/>
        </w:rPr>
        <w:t xml:space="preserve">. </w:t>
      </w:r>
    </w:p>
    <w:p w:rsidR="008007CC" w:rsidRPr="00870ABF" w:rsidRDefault="008007CC" w:rsidP="008007CC">
      <w:pPr>
        <w:rPr>
          <w:rFonts w:ascii="Franklin Gothic Book" w:hAnsi="Franklin Gothic Book" w:cstheme="minorHAnsi"/>
          <w:i/>
          <w:sz w:val="20"/>
        </w:rPr>
      </w:pPr>
      <w:r w:rsidRPr="00870ABF">
        <w:rPr>
          <w:rFonts w:ascii="Franklin Gothic Book" w:hAnsi="Franklin Gothic Book" w:cstheme="minorHAnsi"/>
          <w:sz w:val="20"/>
        </w:rPr>
        <w:t>According to Chief Executive Officer</w:t>
      </w:r>
      <w:r w:rsidR="0034404D">
        <w:rPr>
          <w:rFonts w:ascii="Franklin Gothic Book" w:hAnsi="Franklin Gothic Book" w:cstheme="minorHAnsi"/>
          <w:sz w:val="20"/>
        </w:rPr>
        <w:t>-</w:t>
      </w:r>
      <w:r w:rsidRPr="00870ABF">
        <w:rPr>
          <w:rFonts w:ascii="Franklin Gothic Book" w:hAnsi="Franklin Gothic Book" w:cstheme="minorHAnsi"/>
          <w:sz w:val="20"/>
        </w:rPr>
        <w:t xml:space="preserve"> Eric Barnes</w:t>
      </w:r>
      <w:r w:rsidR="00B51A44" w:rsidRPr="00870ABF">
        <w:rPr>
          <w:rFonts w:ascii="Franklin Gothic Book" w:hAnsi="Franklin Gothic Book" w:cstheme="minorHAnsi"/>
          <w:sz w:val="20"/>
        </w:rPr>
        <w:t>, the</w:t>
      </w:r>
      <w:r w:rsidRPr="00870ABF">
        <w:rPr>
          <w:rFonts w:ascii="Franklin Gothic Book" w:hAnsi="Franklin Gothic Book" w:cstheme="minorHAnsi"/>
          <w:sz w:val="20"/>
        </w:rPr>
        <w:t xml:space="preserve"> team decided to make the move because</w:t>
      </w:r>
      <w:r w:rsidR="0034404D">
        <w:rPr>
          <w:rFonts w:ascii="Franklin Gothic Book" w:hAnsi="Franklin Gothic Book" w:cstheme="minorHAnsi"/>
          <w:sz w:val="20"/>
        </w:rPr>
        <w:t>,</w:t>
      </w:r>
      <w:r w:rsidRPr="00870ABF">
        <w:rPr>
          <w:rFonts w:ascii="Franklin Gothic Book" w:hAnsi="Franklin Gothic Book" w:cstheme="minorHAnsi"/>
          <w:sz w:val="20"/>
        </w:rPr>
        <w:t xml:space="preserve"> ‘</w:t>
      </w:r>
      <w:r w:rsidR="0034404D" w:rsidRPr="0034404D">
        <w:rPr>
          <w:rFonts w:ascii="Franklin Gothic Book" w:hAnsi="Franklin Gothic Book" w:cstheme="minorHAnsi"/>
          <w:i/>
          <w:sz w:val="20"/>
        </w:rPr>
        <w:t>I</w:t>
      </w:r>
      <w:r w:rsidRPr="00870ABF">
        <w:rPr>
          <w:rFonts w:ascii="Franklin Gothic Book" w:hAnsi="Franklin Gothic Book" w:cstheme="minorHAnsi"/>
          <w:i/>
          <w:sz w:val="20"/>
        </w:rPr>
        <w:t>t was time to get Afro</w:t>
      </w:r>
      <w:r w:rsidR="007332EA">
        <w:rPr>
          <w:rFonts w:ascii="Franklin Gothic Book" w:hAnsi="Franklin Gothic Book" w:cstheme="minorHAnsi"/>
          <w:i/>
          <w:sz w:val="20"/>
        </w:rPr>
        <w:t xml:space="preserve">, Latin and </w:t>
      </w:r>
      <w:r w:rsidRPr="00870ABF">
        <w:rPr>
          <w:rFonts w:ascii="Franklin Gothic Book" w:hAnsi="Franklin Gothic Book" w:cstheme="minorHAnsi"/>
          <w:i/>
          <w:sz w:val="20"/>
        </w:rPr>
        <w:t>Caribbean music and culture in front of a larger audience. The culture is very present in the city, it is becoming more and more well known, and we want to continue to be pioneers of bringing the music and culture to the people.’</w:t>
      </w:r>
    </w:p>
    <w:p w:rsidR="00482C72" w:rsidRDefault="007542F7" w:rsidP="00482C72">
      <w:pPr>
        <w:rPr>
          <w:rFonts w:ascii="Franklin Gothic Book" w:hAnsi="Franklin Gothic Book" w:cstheme="minorHAnsi"/>
          <w:sz w:val="20"/>
        </w:rPr>
      </w:pPr>
      <w:r>
        <w:rPr>
          <w:rFonts w:ascii="Franklin Gothic Book" w:hAnsi="Franklin Gothic Book" w:cstheme="minorHAnsi"/>
          <w:sz w:val="20"/>
        </w:rPr>
        <w:t xml:space="preserve">The family friendly festival has various attractions in addition to the many musical acts and disc </w:t>
      </w:r>
      <w:r w:rsidR="00624051">
        <w:rPr>
          <w:rFonts w:ascii="Franklin Gothic Book" w:hAnsi="Franklin Gothic Book" w:cstheme="minorHAnsi"/>
          <w:sz w:val="20"/>
        </w:rPr>
        <w:t xml:space="preserve">jockeys providing entertainment. </w:t>
      </w:r>
      <w:r w:rsidR="007332EA">
        <w:rPr>
          <w:rFonts w:ascii="Franklin Gothic Book" w:hAnsi="Franklin Gothic Book" w:cstheme="minorHAnsi"/>
          <w:sz w:val="20"/>
        </w:rPr>
        <w:t xml:space="preserve">This includes </w:t>
      </w:r>
      <w:r>
        <w:rPr>
          <w:rFonts w:ascii="Franklin Gothic Book" w:hAnsi="Franklin Gothic Book" w:cstheme="minorHAnsi"/>
          <w:sz w:val="20"/>
        </w:rPr>
        <w:t xml:space="preserve">the </w:t>
      </w:r>
      <w:r w:rsidRPr="007542F7">
        <w:rPr>
          <w:rFonts w:ascii="Franklin Gothic Book" w:hAnsi="Franklin Gothic Book" w:cstheme="minorHAnsi"/>
          <w:b/>
          <w:sz w:val="20"/>
        </w:rPr>
        <w:t>Garden of Vegan</w:t>
      </w:r>
      <w:r w:rsidRPr="007542F7">
        <w:rPr>
          <w:rFonts w:ascii="Franklin Gothic Book" w:hAnsi="Franklin Gothic Book" w:cstheme="minorHAnsi"/>
          <w:sz w:val="20"/>
        </w:rPr>
        <w:t xml:space="preserve"> curated by ATL Vegan Food Tours and the </w:t>
      </w:r>
      <w:r w:rsidRPr="007542F7">
        <w:rPr>
          <w:rFonts w:ascii="Franklin Gothic Book" w:hAnsi="Franklin Gothic Book" w:cstheme="minorHAnsi"/>
          <w:b/>
          <w:sz w:val="20"/>
        </w:rPr>
        <w:t xml:space="preserve">Soul </w:t>
      </w:r>
      <w:r w:rsidR="003D4D0C" w:rsidRPr="007542F7">
        <w:rPr>
          <w:rFonts w:ascii="Franklin Gothic Book" w:hAnsi="Franklin Gothic Book" w:cstheme="minorHAnsi"/>
          <w:b/>
          <w:sz w:val="20"/>
        </w:rPr>
        <w:t>Simplicity</w:t>
      </w:r>
      <w:r w:rsidRPr="007542F7">
        <w:rPr>
          <w:rFonts w:ascii="Franklin Gothic Book" w:hAnsi="Franklin Gothic Book" w:cstheme="minorHAnsi"/>
          <w:b/>
          <w:sz w:val="20"/>
        </w:rPr>
        <w:t xml:space="preserve"> Art n Groove</w:t>
      </w:r>
      <w:r w:rsidRPr="007542F7">
        <w:rPr>
          <w:rFonts w:ascii="Franklin Gothic Book" w:hAnsi="Franklin Gothic Book" w:cstheme="minorHAnsi"/>
          <w:sz w:val="20"/>
        </w:rPr>
        <w:t xml:space="preserve"> pop up curated by Cameron Wilson</w:t>
      </w:r>
      <w:r w:rsidR="007332EA">
        <w:rPr>
          <w:rFonts w:ascii="Franklin Gothic Book" w:hAnsi="Franklin Gothic Book" w:cstheme="minorHAnsi"/>
          <w:sz w:val="20"/>
        </w:rPr>
        <w:t xml:space="preserve">. </w:t>
      </w:r>
      <w:r w:rsidR="003D4D0C">
        <w:rPr>
          <w:rFonts w:ascii="Franklin Gothic Book" w:hAnsi="Franklin Gothic Book" w:cstheme="minorHAnsi"/>
          <w:sz w:val="20"/>
        </w:rPr>
        <w:t>A diverse array of vendors will be on site to display food, drinks, clothes and other cultural wares.</w:t>
      </w:r>
      <w:r>
        <w:rPr>
          <w:rFonts w:ascii="Franklin Gothic Book" w:hAnsi="Franklin Gothic Book" w:cstheme="minorHAnsi"/>
          <w:sz w:val="20"/>
        </w:rPr>
        <w:t xml:space="preserve"> </w:t>
      </w:r>
      <w:r w:rsidR="007332EA">
        <w:rPr>
          <w:rFonts w:ascii="Franklin Gothic Book" w:hAnsi="Franklin Gothic Book" w:cstheme="minorHAnsi"/>
          <w:sz w:val="20"/>
        </w:rPr>
        <w:t xml:space="preserve">As the word gets out about the event, major sponsors have expressed interest in having their presence felt including Children’s Healthcare of Atlanta and </w:t>
      </w:r>
      <w:r w:rsidR="003D4D0C">
        <w:rPr>
          <w:rFonts w:ascii="Franklin Gothic Book" w:hAnsi="Franklin Gothic Book" w:cstheme="minorHAnsi"/>
          <w:sz w:val="20"/>
        </w:rPr>
        <w:t>WordStar</w:t>
      </w:r>
      <w:r w:rsidR="007332EA">
        <w:rPr>
          <w:rFonts w:ascii="Franklin Gothic Book" w:hAnsi="Franklin Gothic Book" w:cstheme="minorHAnsi"/>
          <w:sz w:val="20"/>
        </w:rPr>
        <w:t xml:space="preserve"> Hip Hop. </w:t>
      </w:r>
      <w:r w:rsidR="008007CC" w:rsidRPr="00870ABF">
        <w:rPr>
          <w:rFonts w:ascii="Franklin Gothic Book" w:hAnsi="Franklin Gothic Book" w:cstheme="minorHAnsi"/>
          <w:sz w:val="20"/>
        </w:rPr>
        <w:t xml:space="preserve">The </w:t>
      </w:r>
      <w:r w:rsidR="00232610">
        <w:rPr>
          <w:rFonts w:ascii="Franklin Gothic Book" w:hAnsi="Franklin Gothic Book" w:cstheme="minorHAnsi"/>
          <w:sz w:val="20"/>
        </w:rPr>
        <w:t xml:space="preserve">BeREGGAE experience </w:t>
      </w:r>
      <w:r w:rsidR="008007CC" w:rsidRPr="00870ABF">
        <w:rPr>
          <w:rFonts w:ascii="Franklin Gothic Book" w:hAnsi="Franklin Gothic Book" w:cstheme="minorHAnsi"/>
          <w:sz w:val="20"/>
        </w:rPr>
        <w:t xml:space="preserve">has a dual purpose. In addition to </w:t>
      </w:r>
      <w:r w:rsidR="00B51A44" w:rsidRPr="00870ABF">
        <w:rPr>
          <w:rFonts w:ascii="Franklin Gothic Book" w:hAnsi="Franklin Gothic Book" w:cstheme="minorHAnsi"/>
          <w:sz w:val="20"/>
        </w:rPr>
        <w:t>highlighting</w:t>
      </w:r>
      <w:r w:rsidR="008007CC" w:rsidRPr="00870ABF">
        <w:rPr>
          <w:rFonts w:ascii="Franklin Gothic Book" w:hAnsi="Franklin Gothic Book" w:cstheme="minorHAnsi"/>
          <w:sz w:val="20"/>
        </w:rPr>
        <w:t xml:space="preserve"> talent and culture</w:t>
      </w:r>
      <w:r w:rsidR="00232610">
        <w:rPr>
          <w:rFonts w:ascii="Franklin Gothic Book" w:hAnsi="Franklin Gothic Book" w:cstheme="minorHAnsi"/>
          <w:sz w:val="20"/>
        </w:rPr>
        <w:t>,</w:t>
      </w:r>
      <w:r w:rsidR="008007CC" w:rsidRPr="00870ABF">
        <w:rPr>
          <w:rFonts w:ascii="Franklin Gothic Book" w:hAnsi="Franklin Gothic Book" w:cstheme="minorHAnsi"/>
          <w:sz w:val="20"/>
        </w:rPr>
        <w:t xml:space="preserve"> </w:t>
      </w:r>
      <w:r w:rsidR="00232610">
        <w:rPr>
          <w:rFonts w:ascii="Franklin Gothic Book" w:hAnsi="Franklin Gothic Book" w:cstheme="minorHAnsi"/>
          <w:sz w:val="20"/>
        </w:rPr>
        <w:t xml:space="preserve">partial </w:t>
      </w:r>
      <w:r w:rsidR="008007CC" w:rsidRPr="00870ABF">
        <w:rPr>
          <w:rFonts w:ascii="Franklin Gothic Book" w:hAnsi="Franklin Gothic Book" w:cstheme="minorHAnsi"/>
          <w:sz w:val="20"/>
        </w:rPr>
        <w:t xml:space="preserve">proceeds from the event </w:t>
      </w:r>
      <w:r w:rsidR="00232610">
        <w:rPr>
          <w:rFonts w:ascii="Franklin Gothic Book" w:hAnsi="Franklin Gothic Book" w:cstheme="minorHAnsi"/>
          <w:sz w:val="20"/>
        </w:rPr>
        <w:t>go</w:t>
      </w:r>
      <w:r w:rsidR="008007CC" w:rsidRPr="00870ABF">
        <w:rPr>
          <w:rFonts w:ascii="Franklin Gothic Book" w:hAnsi="Franklin Gothic Book" w:cstheme="minorHAnsi"/>
          <w:sz w:val="20"/>
        </w:rPr>
        <w:t xml:space="preserve"> to the </w:t>
      </w:r>
      <w:r w:rsidR="008007CC" w:rsidRPr="007542F7">
        <w:rPr>
          <w:rFonts w:ascii="Franklin Gothic Book" w:hAnsi="Franklin Gothic Book" w:cstheme="minorHAnsi"/>
          <w:b/>
          <w:sz w:val="20"/>
        </w:rPr>
        <w:t xml:space="preserve">Hand Over Fist </w:t>
      </w:r>
      <w:r w:rsidR="008007CC" w:rsidRPr="00870ABF">
        <w:rPr>
          <w:rFonts w:ascii="Franklin Gothic Book" w:hAnsi="Franklin Gothic Book" w:cstheme="minorHAnsi"/>
          <w:sz w:val="20"/>
        </w:rPr>
        <w:t xml:space="preserve">Scholarship fund. </w:t>
      </w:r>
      <w:r w:rsidR="00482C72" w:rsidRPr="00870ABF">
        <w:rPr>
          <w:rFonts w:ascii="Franklin Gothic Book" w:hAnsi="Franklin Gothic Book" w:cstheme="minorHAnsi"/>
          <w:sz w:val="20"/>
        </w:rPr>
        <w:t>Among its many goals, The Hand Over Fist Foundation</w:t>
      </w:r>
      <w:r w:rsidR="00870ABF" w:rsidRPr="00870ABF">
        <w:rPr>
          <w:rFonts w:ascii="Franklin Gothic Book" w:hAnsi="Franklin Gothic Book" w:cstheme="minorHAnsi"/>
          <w:sz w:val="20"/>
        </w:rPr>
        <w:t xml:space="preserve"> </w:t>
      </w:r>
      <w:r w:rsidR="00870ABF" w:rsidRPr="00870ABF">
        <w:rPr>
          <w:rFonts w:ascii="Franklin Gothic Book" w:hAnsi="Franklin Gothic Book"/>
          <w:sz w:val="20"/>
        </w:rPr>
        <w:t xml:space="preserve">presents a yearly scholarship to deserving, rising high school students towards higher education. </w:t>
      </w:r>
      <w:r w:rsidR="00482C72" w:rsidRPr="00870ABF">
        <w:rPr>
          <w:rFonts w:ascii="Franklin Gothic Book" w:hAnsi="Franklin Gothic Book" w:cstheme="minorHAnsi"/>
          <w:sz w:val="20"/>
        </w:rPr>
        <w:t xml:space="preserve"> </w:t>
      </w:r>
      <w:r w:rsidR="00870ABF" w:rsidRPr="00870ABF">
        <w:rPr>
          <w:rFonts w:ascii="Franklin Gothic Book" w:hAnsi="Franklin Gothic Book" w:cstheme="minorHAnsi"/>
          <w:sz w:val="20"/>
        </w:rPr>
        <w:t xml:space="preserve">The foundation also </w:t>
      </w:r>
      <w:r w:rsidR="00482C72" w:rsidRPr="00870ABF">
        <w:rPr>
          <w:rFonts w:ascii="Franklin Gothic Book" w:hAnsi="Franklin Gothic Book" w:cstheme="minorHAnsi"/>
          <w:sz w:val="20"/>
        </w:rPr>
        <w:t>gra</w:t>
      </w:r>
      <w:r w:rsidR="00232610">
        <w:rPr>
          <w:rFonts w:ascii="Franklin Gothic Book" w:hAnsi="Franklin Gothic Book" w:cstheme="minorHAnsi"/>
          <w:sz w:val="20"/>
        </w:rPr>
        <w:t xml:space="preserve">nts scholarships for non-profits </w:t>
      </w:r>
      <w:r w:rsidR="00870ABF" w:rsidRPr="00870ABF">
        <w:rPr>
          <w:rFonts w:ascii="Franklin Gothic Book" w:hAnsi="Franklin Gothic Book"/>
          <w:sz w:val="20"/>
        </w:rPr>
        <w:t>to participate and fundraise for their respective organizations at B</w:t>
      </w:r>
      <w:r w:rsidR="00232610">
        <w:rPr>
          <w:rFonts w:ascii="Franklin Gothic Book" w:hAnsi="Franklin Gothic Book"/>
          <w:sz w:val="20"/>
        </w:rPr>
        <w:t xml:space="preserve">eREGGAE </w:t>
      </w:r>
      <w:r w:rsidR="00870ABF" w:rsidRPr="00870ABF">
        <w:rPr>
          <w:rFonts w:ascii="Franklin Gothic Book" w:hAnsi="Franklin Gothic Book"/>
          <w:sz w:val="20"/>
        </w:rPr>
        <w:t xml:space="preserve">6 </w:t>
      </w:r>
      <w:r w:rsidR="003D4D0C" w:rsidRPr="00870ABF">
        <w:rPr>
          <w:rFonts w:ascii="Franklin Gothic Book" w:hAnsi="Franklin Gothic Book"/>
          <w:sz w:val="20"/>
        </w:rPr>
        <w:t>free</w:t>
      </w:r>
      <w:r w:rsidR="003D4D0C">
        <w:rPr>
          <w:rFonts w:ascii="Franklin Gothic Book" w:hAnsi="Franklin Gothic Book"/>
          <w:sz w:val="20"/>
        </w:rPr>
        <w:t xml:space="preserve"> of charge</w:t>
      </w:r>
      <w:r w:rsidR="00232610">
        <w:rPr>
          <w:rFonts w:ascii="Franklin Gothic Book" w:hAnsi="Franklin Gothic Book"/>
          <w:sz w:val="20"/>
        </w:rPr>
        <w:t>,</w:t>
      </w:r>
      <w:r w:rsidR="00870ABF" w:rsidRPr="00870ABF">
        <w:rPr>
          <w:rFonts w:ascii="Franklin Gothic Book" w:hAnsi="Franklin Gothic Book"/>
          <w:sz w:val="20"/>
        </w:rPr>
        <w:t xml:space="preserve"> while participating in the event’s Social Justice Corner</w:t>
      </w:r>
      <w:r w:rsidR="00482C72" w:rsidRPr="00870ABF">
        <w:rPr>
          <w:rFonts w:ascii="Franklin Gothic Book" w:hAnsi="Franklin Gothic Book" w:cstheme="minorHAnsi"/>
          <w:sz w:val="20"/>
        </w:rPr>
        <w:t xml:space="preserve">. Awardees have included organizations such as Urban Media Makers Film Festival, LA FOUNDATION and Project Shine Jamaica. In 2018, </w:t>
      </w:r>
      <w:r w:rsidR="007959C4">
        <w:rPr>
          <w:rFonts w:ascii="Franklin Gothic Book" w:hAnsi="Franklin Gothic Book" w:cstheme="minorHAnsi"/>
          <w:sz w:val="20"/>
        </w:rPr>
        <w:t xml:space="preserve">Hand Over Fist </w:t>
      </w:r>
      <w:r w:rsidR="00482C72" w:rsidRPr="00870ABF">
        <w:rPr>
          <w:rFonts w:ascii="Franklin Gothic Book" w:hAnsi="Franklin Gothic Book" w:cstheme="minorHAnsi"/>
          <w:sz w:val="20"/>
        </w:rPr>
        <w:t xml:space="preserve">granted over $10,000 in sponsorship to deserving </w:t>
      </w:r>
      <w:r w:rsidR="00B51A44" w:rsidRPr="00870ABF">
        <w:rPr>
          <w:rFonts w:ascii="Franklin Gothic Book" w:hAnsi="Franklin Gothic Book" w:cstheme="minorHAnsi"/>
          <w:sz w:val="20"/>
        </w:rPr>
        <w:t>nonprofit</w:t>
      </w:r>
      <w:r w:rsidR="00482C72" w:rsidRPr="00870ABF">
        <w:rPr>
          <w:rFonts w:ascii="Franklin Gothic Book" w:hAnsi="Franklin Gothic Book" w:cstheme="minorHAnsi"/>
          <w:sz w:val="20"/>
        </w:rPr>
        <w:t xml:space="preserve"> organizations.</w:t>
      </w:r>
    </w:p>
    <w:p w:rsidR="008007CC" w:rsidRPr="00870ABF" w:rsidRDefault="008007CC" w:rsidP="008007CC">
      <w:pPr>
        <w:rPr>
          <w:rFonts w:ascii="Franklin Gothic Book" w:hAnsi="Franklin Gothic Book" w:cstheme="minorHAnsi"/>
          <w:sz w:val="20"/>
        </w:rPr>
      </w:pPr>
      <w:r w:rsidRPr="00870ABF">
        <w:rPr>
          <w:rFonts w:ascii="Franklin Gothic Book" w:hAnsi="Franklin Gothic Book" w:cstheme="minorHAnsi"/>
          <w:sz w:val="20"/>
        </w:rPr>
        <w:t xml:space="preserve">About </w:t>
      </w:r>
      <w:r w:rsidRPr="00870ABF">
        <w:rPr>
          <w:rFonts w:ascii="Franklin Gothic Book" w:hAnsi="Franklin Gothic Book" w:cstheme="minorHAnsi"/>
          <w:b/>
          <w:sz w:val="20"/>
        </w:rPr>
        <w:t>ATLANTA REGGAE IN THE PARK, LLC</w:t>
      </w:r>
    </w:p>
    <w:p w:rsidR="00B51A44" w:rsidRDefault="008007CC" w:rsidP="00B51A44">
      <w:pPr>
        <w:rPr>
          <w:rFonts w:ascii="Franklin Gothic Book" w:hAnsi="Franklin Gothic Book" w:cstheme="minorHAnsi"/>
          <w:sz w:val="20"/>
        </w:rPr>
      </w:pPr>
      <w:r w:rsidRPr="00870ABF">
        <w:rPr>
          <w:rFonts w:ascii="Franklin Gothic Book" w:hAnsi="Franklin Gothic Book" w:cstheme="minorHAnsi"/>
          <w:sz w:val="20"/>
        </w:rPr>
        <w:t xml:space="preserve">Atlanta Reggae in the Park </w:t>
      </w:r>
      <w:r w:rsidR="00482C72" w:rsidRPr="00870ABF">
        <w:rPr>
          <w:rFonts w:ascii="Franklin Gothic Book" w:hAnsi="Franklin Gothic Book" w:cstheme="minorHAnsi"/>
          <w:sz w:val="20"/>
        </w:rPr>
        <w:t xml:space="preserve">LLC is the parent company of BeREGGAE 6. The organization </w:t>
      </w:r>
      <w:r w:rsidR="00B51A44" w:rsidRPr="00870ABF">
        <w:rPr>
          <w:rFonts w:ascii="Franklin Gothic Book" w:hAnsi="Franklin Gothic Book" w:cstheme="minorHAnsi"/>
          <w:sz w:val="20"/>
        </w:rPr>
        <w:t>focuses</w:t>
      </w:r>
      <w:r w:rsidR="00482C72" w:rsidRPr="00870ABF">
        <w:rPr>
          <w:rFonts w:ascii="Franklin Gothic Book" w:hAnsi="Franklin Gothic Book" w:cstheme="minorHAnsi"/>
          <w:sz w:val="20"/>
        </w:rPr>
        <w:t xml:space="preserve"> on putting on quality events throughout </w:t>
      </w:r>
      <w:r w:rsidR="001C2688">
        <w:rPr>
          <w:rFonts w:ascii="Franklin Gothic Book" w:hAnsi="Franklin Gothic Book" w:cstheme="minorHAnsi"/>
          <w:sz w:val="20"/>
        </w:rPr>
        <w:t xml:space="preserve">Atlanta and the </w:t>
      </w:r>
      <w:r w:rsidR="00B51A44" w:rsidRPr="00870ABF">
        <w:rPr>
          <w:rFonts w:ascii="Franklin Gothic Book" w:hAnsi="Franklin Gothic Book" w:cstheme="minorHAnsi"/>
          <w:sz w:val="20"/>
        </w:rPr>
        <w:t xml:space="preserve">Southeast. Each event is designed to meet </w:t>
      </w:r>
      <w:r w:rsidR="00482C72" w:rsidRPr="00870ABF">
        <w:rPr>
          <w:rFonts w:ascii="Franklin Gothic Book" w:hAnsi="Franklin Gothic Book" w:cstheme="minorHAnsi"/>
          <w:sz w:val="20"/>
        </w:rPr>
        <w:t xml:space="preserve">the needs of its target community. </w:t>
      </w:r>
      <w:r w:rsidR="00B51A44" w:rsidRPr="00870ABF">
        <w:rPr>
          <w:rFonts w:ascii="Franklin Gothic Book" w:hAnsi="Franklin Gothic Book" w:cstheme="minorHAnsi"/>
          <w:sz w:val="20"/>
        </w:rPr>
        <w:t>The philosophy of the organization is built on the foundation of ‘Always For The People.’</w:t>
      </w:r>
      <w:r w:rsidR="00A52AC3">
        <w:rPr>
          <w:rFonts w:ascii="Franklin Gothic Book" w:hAnsi="Franklin Gothic Book" w:cstheme="minorHAnsi"/>
          <w:sz w:val="20"/>
        </w:rPr>
        <w:t xml:space="preserve"> This has led to creation of </w:t>
      </w:r>
      <w:r w:rsidRPr="00870ABF">
        <w:rPr>
          <w:rFonts w:ascii="Franklin Gothic Book" w:hAnsi="Franklin Gothic Book" w:cstheme="minorHAnsi"/>
          <w:sz w:val="20"/>
        </w:rPr>
        <w:t>the Hand</w:t>
      </w:r>
      <w:r w:rsidR="00B51A44" w:rsidRPr="00870ABF">
        <w:rPr>
          <w:rFonts w:ascii="Franklin Gothic Book" w:hAnsi="Franklin Gothic Book" w:cstheme="minorHAnsi"/>
          <w:sz w:val="20"/>
        </w:rPr>
        <w:t xml:space="preserve"> Over Fist Foundation who</w:t>
      </w:r>
      <w:r w:rsidR="0034404D">
        <w:rPr>
          <w:rFonts w:ascii="Franklin Gothic Book" w:hAnsi="Franklin Gothic Book" w:cstheme="minorHAnsi"/>
          <w:sz w:val="20"/>
        </w:rPr>
        <w:t>se</w:t>
      </w:r>
      <w:r w:rsidR="00B51A44" w:rsidRPr="00870ABF">
        <w:rPr>
          <w:rFonts w:ascii="Franklin Gothic Book" w:hAnsi="Franklin Gothic Book" w:cstheme="minorHAnsi"/>
          <w:sz w:val="20"/>
        </w:rPr>
        <w:t xml:space="preserve"> focus </w:t>
      </w:r>
      <w:r w:rsidR="0034404D">
        <w:rPr>
          <w:rFonts w:ascii="Franklin Gothic Book" w:hAnsi="Franklin Gothic Book" w:cstheme="minorHAnsi"/>
          <w:sz w:val="20"/>
        </w:rPr>
        <w:t xml:space="preserve">is </w:t>
      </w:r>
      <w:r w:rsidR="00B51A44" w:rsidRPr="00870ABF">
        <w:rPr>
          <w:rFonts w:ascii="Franklin Gothic Book" w:hAnsi="Franklin Gothic Book" w:cstheme="minorHAnsi"/>
          <w:sz w:val="20"/>
        </w:rPr>
        <w:t xml:space="preserve">to raise higher education scholarship dollars for deserving </w:t>
      </w:r>
      <w:r w:rsidR="0034404D">
        <w:rPr>
          <w:rFonts w:ascii="Franklin Gothic Book" w:hAnsi="Franklin Gothic Book" w:cstheme="minorHAnsi"/>
          <w:sz w:val="20"/>
        </w:rPr>
        <w:t xml:space="preserve">metro </w:t>
      </w:r>
      <w:r w:rsidR="00B51A44" w:rsidRPr="00870ABF">
        <w:rPr>
          <w:rFonts w:ascii="Franklin Gothic Book" w:hAnsi="Franklin Gothic Book" w:cstheme="minorHAnsi"/>
          <w:sz w:val="20"/>
        </w:rPr>
        <w:t>Atlanta students</w:t>
      </w:r>
      <w:r w:rsidR="0034404D">
        <w:rPr>
          <w:rFonts w:ascii="Franklin Gothic Book" w:hAnsi="Franklin Gothic Book" w:cstheme="minorHAnsi"/>
          <w:sz w:val="20"/>
        </w:rPr>
        <w:t>. The foundation also helps</w:t>
      </w:r>
      <w:r w:rsidR="00B51A44" w:rsidRPr="00870ABF">
        <w:rPr>
          <w:rFonts w:ascii="Franklin Gothic Book" w:hAnsi="Franklin Gothic Book" w:cstheme="minorHAnsi"/>
          <w:sz w:val="20"/>
        </w:rPr>
        <w:t xml:space="preserve"> facilitate a platform for local non-profit organizations and small businesses to have access to larger audiences at </w:t>
      </w:r>
      <w:r w:rsidR="0034404D">
        <w:rPr>
          <w:rFonts w:ascii="Franklin Gothic Book" w:hAnsi="Franklin Gothic Book" w:cstheme="minorHAnsi"/>
          <w:sz w:val="20"/>
        </w:rPr>
        <w:t xml:space="preserve">BeREGGAE </w:t>
      </w:r>
      <w:r w:rsidR="00B51A44" w:rsidRPr="00870ABF">
        <w:rPr>
          <w:rFonts w:ascii="Franklin Gothic Book" w:hAnsi="Franklin Gothic Book" w:cstheme="minorHAnsi"/>
          <w:sz w:val="20"/>
        </w:rPr>
        <w:t xml:space="preserve">events. For more information: </w:t>
      </w:r>
      <w:hyperlink r:id="rId8" w:anchor="home-3-section" w:history="1">
        <w:r w:rsidR="0034404D">
          <w:rPr>
            <w:rStyle w:val="Hyperlink"/>
            <w:rFonts w:ascii="Franklin Gothic Book" w:hAnsi="Franklin Gothic Book" w:cstheme="minorHAnsi"/>
            <w:sz w:val="20"/>
          </w:rPr>
          <w:t>ATLREGGAEINTHEPARK.COM</w:t>
        </w:r>
      </w:hyperlink>
    </w:p>
    <w:bookmarkEnd w:id="0"/>
    <w:p w:rsidR="00870ABF" w:rsidRPr="00870ABF" w:rsidRDefault="00232610" w:rsidP="00B51A44">
      <w:pPr>
        <w:jc w:val="center"/>
        <w:rPr>
          <w:rFonts w:ascii="Franklin Gothic Book" w:hAnsi="Franklin Gothic Book" w:cstheme="minorHAnsi"/>
          <w:sz w:val="20"/>
        </w:rPr>
      </w:pPr>
      <w:r>
        <w:rPr>
          <w:rFonts w:ascii="Franklin Gothic Book" w:hAnsi="Franklin Gothic Book" w:cstheme="minorHAnsi"/>
          <w:sz w:val="20"/>
        </w:rPr>
        <w:lastRenderedPageBreak/>
        <w:t>###</w:t>
      </w:r>
    </w:p>
    <w:p w:rsidR="00870ABF" w:rsidRPr="00870ABF" w:rsidRDefault="00870ABF" w:rsidP="00B51A44">
      <w:pPr>
        <w:jc w:val="center"/>
        <w:rPr>
          <w:rFonts w:ascii="Franklin Gothic Book" w:hAnsi="Franklin Gothic Book" w:cstheme="minorHAnsi"/>
          <w:sz w:val="20"/>
        </w:rPr>
      </w:pPr>
    </w:p>
    <w:p w:rsidR="00870ABF" w:rsidRPr="00870ABF" w:rsidRDefault="00870ABF" w:rsidP="00B51A44">
      <w:pPr>
        <w:jc w:val="center"/>
        <w:rPr>
          <w:rFonts w:ascii="Franklin Gothic Book" w:hAnsi="Franklin Gothic Book" w:cstheme="minorHAnsi"/>
          <w:sz w:val="20"/>
        </w:rPr>
      </w:pPr>
    </w:p>
    <w:p w:rsidR="008007CC" w:rsidRPr="00232610" w:rsidRDefault="008007CC" w:rsidP="008007CC">
      <w:pPr>
        <w:rPr>
          <w:rFonts w:ascii="Franklin Gothic Book" w:hAnsi="Franklin Gothic Book" w:cstheme="minorHAnsi"/>
          <w:b/>
          <w:sz w:val="20"/>
          <w:u w:val="single"/>
        </w:rPr>
      </w:pPr>
      <w:r w:rsidRPr="00232610">
        <w:rPr>
          <w:rFonts w:ascii="Franklin Gothic Book" w:hAnsi="Franklin Gothic Book" w:cstheme="minorHAnsi"/>
          <w:b/>
          <w:sz w:val="20"/>
          <w:u w:val="single"/>
        </w:rPr>
        <w:t>Event Facts:</w:t>
      </w:r>
    </w:p>
    <w:p w:rsidR="008007CC" w:rsidRPr="00870ABF" w:rsidRDefault="008007CC" w:rsidP="008007CC">
      <w:pPr>
        <w:rPr>
          <w:rFonts w:ascii="Franklin Gothic Book" w:hAnsi="Franklin Gothic Book" w:cstheme="minorHAnsi"/>
          <w:sz w:val="20"/>
        </w:rPr>
      </w:pPr>
    </w:p>
    <w:p w:rsidR="008007CC" w:rsidRPr="00870ABF" w:rsidRDefault="008007CC" w:rsidP="008007CC">
      <w:pPr>
        <w:rPr>
          <w:rFonts w:ascii="Franklin Gothic Book" w:hAnsi="Franklin Gothic Book" w:cstheme="minorHAnsi"/>
          <w:sz w:val="20"/>
        </w:rPr>
      </w:pPr>
      <w:r w:rsidRPr="00870ABF">
        <w:rPr>
          <w:rFonts w:ascii="Franklin Gothic Book" w:hAnsi="Franklin Gothic Book" w:cstheme="minorHAnsi"/>
          <w:sz w:val="20"/>
        </w:rPr>
        <w:t>• August 10th and 11th at Atlanta’s most prestigious greenspace, Piedmont Park</w:t>
      </w:r>
    </w:p>
    <w:p w:rsidR="008007CC" w:rsidRPr="00870ABF" w:rsidRDefault="008007CC" w:rsidP="008007CC">
      <w:pPr>
        <w:rPr>
          <w:rFonts w:ascii="Franklin Gothic Book" w:hAnsi="Franklin Gothic Book" w:cstheme="minorHAnsi"/>
          <w:sz w:val="20"/>
        </w:rPr>
      </w:pPr>
      <w:r w:rsidRPr="00870ABF">
        <w:rPr>
          <w:rFonts w:ascii="Franklin Gothic Book" w:hAnsi="Franklin Gothic Book" w:cstheme="minorHAnsi"/>
          <w:sz w:val="20"/>
        </w:rPr>
        <w:t>• Free and family friendly</w:t>
      </w:r>
    </w:p>
    <w:p w:rsidR="008007CC" w:rsidRPr="00870ABF" w:rsidRDefault="008007CC" w:rsidP="008007CC">
      <w:pPr>
        <w:rPr>
          <w:rFonts w:ascii="Franklin Gothic Book" w:hAnsi="Franklin Gothic Book" w:cstheme="minorHAnsi"/>
          <w:sz w:val="20"/>
        </w:rPr>
      </w:pPr>
      <w:r w:rsidRPr="00870ABF">
        <w:rPr>
          <w:rFonts w:ascii="Franklin Gothic Book" w:hAnsi="Franklin Gothic Book" w:cstheme="minorHAnsi"/>
          <w:sz w:val="20"/>
        </w:rPr>
        <w:t>• Caribbean/ Latin/ International food vendors</w:t>
      </w:r>
    </w:p>
    <w:p w:rsidR="008007CC" w:rsidRPr="00870ABF" w:rsidRDefault="008007CC" w:rsidP="008007CC">
      <w:pPr>
        <w:rPr>
          <w:rFonts w:ascii="Franklin Gothic Book" w:hAnsi="Franklin Gothic Book" w:cstheme="minorHAnsi"/>
          <w:sz w:val="20"/>
        </w:rPr>
      </w:pPr>
      <w:r w:rsidRPr="00870ABF">
        <w:rPr>
          <w:rFonts w:ascii="Franklin Gothic Book" w:hAnsi="Franklin Gothic Book" w:cstheme="minorHAnsi"/>
          <w:sz w:val="20"/>
        </w:rPr>
        <w:t>• Check out POPATL’s Atlanta Indie Market @BeREGGAE 6</w:t>
      </w:r>
    </w:p>
    <w:p w:rsidR="008007CC" w:rsidRPr="00870ABF" w:rsidRDefault="008007CC" w:rsidP="008007CC">
      <w:pPr>
        <w:rPr>
          <w:rFonts w:ascii="Franklin Gothic Book" w:hAnsi="Franklin Gothic Book" w:cstheme="minorHAnsi"/>
          <w:sz w:val="20"/>
        </w:rPr>
      </w:pPr>
      <w:r w:rsidRPr="00870ABF">
        <w:rPr>
          <w:rFonts w:ascii="Franklin Gothic Book" w:hAnsi="Franklin Gothic Book" w:cstheme="minorHAnsi"/>
          <w:sz w:val="20"/>
        </w:rPr>
        <w:t>• Introducing the Garden of Vegan curated by ATL Vegan Food Tours</w:t>
      </w:r>
    </w:p>
    <w:p w:rsidR="003170E1" w:rsidRDefault="008007CC" w:rsidP="008007CC">
      <w:pPr>
        <w:rPr>
          <w:rFonts w:ascii="Franklin Gothic Book" w:hAnsi="Franklin Gothic Book" w:cstheme="minorHAnsi"/>
          <w:sz w:val="20"/>
        </w:rPr>
      </w:pPr>
      <w:r w:rsidRPr="00870ABF">
        <w:rPr>
          <w:rFonts w:ascii="Franklin Gothic Book" w:hAnsi="Franklin Gothic Book" w:cstheme="minorHAnsi"/>
          <w:sz w:val="20"/>
        </w:rPr>
        <w:t>• 2 days of DJ’s and Live Music</w:t>
      </w:r>
    </w:p>
    <w:p w:rsidR="006938A1" w:rsidRDefault="006938A1" w:rsidP="008007CC">
      <w:pPr>
        <w:rPr>
          <w:rFonts w:ascii="Franklin Gothic Book" w:hAnsi="Franklin Gothic Book" w:cstheme="minorHAnsi"/>
          <w:sz w:val="20"/>
        </w:rPr>
      </w:pPr>
    </w:p>
    <w:p w:rsidR="006938A1" w:rsidRDefault="006938A1" w:rsidP="008007CC">
      <w:pPr>
        <w:rPr>
          <w:rFonts w:ascii="Franklin Gothic Book" w:hAnsi="Franklin Gothic Book" w:cstheme="minorHAnsi"/>
          <w:sz w:val="20"/>
        </w:rPr>
      </w:pPr>
      <w:r>
        <w:rPr>
          <w:rFonts w:ascii="Franklin Gothic Book" w:hAnsi="Franklin Gothic Book" w:cstheme="minorHAnsi"/>
          <w:noProof/>
          <w:sz w:val="20"/>
        </w:rPr>
        <w:drawing>
          <wp:inline distT="0" distB="0" distL="0" distR="0">
            <wp:extent cx="4038600" cy="4038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Reggae Experience Flyer 06.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38600" cy="4038600"/>
                    </a:xfrm>
                    <a:prstGeom prst="rect">
                      <a:avLst/>
                    </a:prstGeom>
                  </pic:spPr>
                </pic:pic>
              </a:graphicData>
            </a:graphic>
          </wp:inline>
        </w:drawing>
      </w:r>
    </w:p>
    <w:p w:rsidR="00E24326" w:rsidRPr="00870ABF" w:rsidRDefault="00E24326" w:rsidP="008007CC">
      <w:pPr>
        <w:rPr>
          <w:rFonts w:ascii="Franklin Gothic Book" w:hAnsi="Franklin Gothic Book" w:cstheme="minorHAnsi"/>
          <w:sz w:val="20"/>
        </w:rPr>
      </w:pPr>
    </w:p>
    <w:sectPr w:rsidR="00E24326" w:rsidRPr="00870ABF">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7EAF" w:rsidRDefault="00347EAF" w:rsidP="00870ABF">
      <w:pPr>
        <w:spacing w:after="0" w:line="240" w:lineRule="auto"/>
      </w:pPr>
      <w:r>
        <w:separator/>
      </w:r>
    </w:p>
  </w:endnote>
  <w:endnote w:type="continuationSeparator" w:id="0">
    <w:p w:rsidR="00347EAF" w:rsidRDefault="00347EAF" w:rsidP="00870A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7EAF" w:rsidRDefault="00347EAF" w:rsidP="00870ABF">
      <w:pPr>
        <w:spacing w:after="0" w:line="240" w:lineRule="auto"/>
      </w:pPr>
      <w:r>
        <w:separator/>
      </w:r>
    </w:p>
  </w:footnote>
  <w:footnote w:type="continuationSeparator" w:id="0">
    <w:p w:rsidR="00347EAF" w:rsidRDefault="00347EAF" w:rsidP="00870A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ABF" w:rsidRDefault="00870ABF" w:rsidP="00870ABF">
    <w:pPr>
      <w:pStyle w:val="Header"/>
      <w:jc w:val="center"/>
    </w:pPr>
    <w:r>
      <w:rPr>
        <w:noProof/>
      </w:rPr>
      <w:drawing>
        <wp:inline distT="0" distB="0" distL="0" distR="0">
          <wp:extent cx="352425" cy="352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6 flow patter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2475" cy="352475"/>
                  </a:xfrm>
                  <a:prstGeom prst="rect">
                    <a:avLst/>
                  </a:prstGeom>
                </pic:spPr>
              </pic:pic>
            </a:graphicData>
          </a:graphic>
        </wp:inline>
      </w:drawing>
    </w:r>
  </w:p>
  <w:p w:rsidR="00870ABF" w:rsidRPr="00870ABF" w:rsidRDefault="00870ABF" w:rsidP="00870ABF">
    <w:pPr>
      <w:pStyle w:val="Header"/>
      <w:jc w:val="center"/>
      <w:rPr>
        <w:rFonts w:ascii="Franklin Gothic Medium Cond" w:hAnsi="Franklin Gothic Medium Cond"/>
        <w:b/>
        <w:color w:val="A6A6A6" w:themeColor="background1" w:themeShade="A6"/>
        <w:sz w:val="44"/>
      </w:rPr>
    </w:pPr>
    <w:r w:rsidRPr="00870ABF">
      <w:rPr>
        <w:rFonts w:ascii="Franklin Gothic Medium Cond" w:hAnsi="Franklin Gothic Medium Cond"/>
        <w:b/>
        <w:color w:val="A6A6A6" w:themeColor="background1" w:themeShade="A6"/>
        <w:sz w:val="44"/>
      </w:rPr>
      <w:t>ATLANTA REGGAE IN THE PARK, LLC</w:t>
    </w:r>
  </w:p>
  <w:p w:rsidR="00870ABF" w:rsidRDefault="00DA2761" w:rsidP="00870ABF">
    <w:pPr>
      <w:pStyle w:val="Header"/>
      <w:jc w:val="center"/>
      <w:rPr>
        <w:rFonts w:ascii="Franklin Gothic Medium Cond" w:hAnsi="Franklin Gothic Medium Cond"/>
        <w:b/>
        <w:color w:val="A6A6A6" w:themeColor="background1" w:themeShade="A6"/>
        <w:sz w:val="24"/>
        <w:szCs w:val="20"/>
      </w:rPr>
    </w:pPr>
    <w:r w:rsidRPr="00DA2761">
      <w:rPr>
        <w:rFonts w:ascii="Franklin Gothic Medium Cond" w:hAnsi="Franklin Gothic Medium Cond"/>
        <w:b/>
        <w:color w:val="A6A6A6" w:themeColor="background1" w:themeShade="A6"/>
        <w:sz w:val="24"/>
        <w:szCs w:val="20"/>
      </w:rPr>
      <w:t>www.AtlantaReggaeInThePark.com</w:t>
    </w:r>
  </w:p>
  <w:p w:rsidR="00DA2761" w:rsidRDefault="00DA2761" w:rsidP="00870ABF">
    <w:pPr>
      <w:pStyle w:val="Header"/>
      <w:jc w:val="center"/>
      <w:rPr>
        <w:rFonts w:ascii="Franklin Gothic Medium Cond" w:hAnsi="Franklin Gothic Medium Cond"/>
        <w:b/>
        <w:color w:val="A6A6A6" w:themeColor="background1" w:themeShade="A6"/>
        <w:sz w:val="24"/>
        <w:szCs w:val="20"/>
      </w:rPr>
    </w:pPr>
  </w:p>
  <w:p w:rsidR="00DA2761" w:rsidRPr="00870ABF" w:rsidRDefault="00DA2761" w:rsidP="00870ABF">
    <w:pPr>
      <w:pStyle w:val="Header"/>
      <w:jc w:val="center"/>
      <w:rPr>
        <w:rFonts w:ascii="Franklin Gothic Medium Cond" w:hAnsi="Franklin Gothic Medium Cond"/>
        <w:b/>
        <w:color w:val="A6A6A6" w:themeColor="background1" w:themeShade="A6"/>
        <w:sz w:val="24"/>
        <w:szCs w:val="20"/>
      </w:rPr>
    </w:pPr>
    <w:r w:rsidRPr="00870ABF">
      <w:rPr>
        <w:rFonts w:ascii="Franklin Gothic Book" w:hAnsi="Franklin Gothic Book" w:cstheme="minorHAnsi"/>
        <w:noProof/>
        <w:sz w:val="20"/>
      </w:rPr>
      <mc:AlternateContent>
        <mc:Choice Requires="wps">
          <w:drawing>
            <wp:anchor distT="0" distB="0" distL="114300" distR="114300" simplePos="0" relativeHeight="251659264" behindDoc="0" locked="0" layoutInCell="1" allowOverlap="1" wp14:anchorId="3D34AD17" wp14:editId="28E12D70">
              <wp:simplePos x="0" y="0"/>
              <wp:positionH relativeFrom="column">
                <wp:posOffset>0</wp:posOffset>
              </wp:positionH>
              <wp:positionV relativeFrom="paragraph">
                <wp:posOffset>-635</wp:posOffset>
              </wp:positionV>
              <wp:extent cx="6505575" cy="0"/>
              <wp:effectExtent l="0" t="0" r="28575" b="19050"/>
              <wp:wrapNone/>
              <wp:docPr id="2" name="Straight Connector 2"/>
              <wp:cNvGraphicFramePr/>
              <a:graphic xmlns:a="http://schemas.openxmlformats.org/drawingml/2006/main">
                <a:graphicData uri="http://schemas.microsoft.com/office/word/2010/wordprocessingShape">
                  <wps:wsp>
                    <wps:cNvCnPr/>
                    <wps:spPr>
                      <a:xfrm flipV="1">
                        <a:off x="0" y="0"/>
                        <a:ext cx="6505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749C6CB" id="Straight Connector 2"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5pt" to="512.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" strokecolor="black [3200]"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F84A16"/>
    <w:multiLevelType w:val="hybridMultilevel"/>
    <w:tmpl w:val="F4A867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7CC"/>
    <w:rsid w:val="001C2688"/>
    <w:rsid w:val="001D23D2"/>
    <w:rsid w:val="00232610"/>
    <w:rsid w:val="003170E1"/>
    <w:rsid w:val="0034404D"/>
    <w:rsid w:val="00347EAF"/>
    <w:rsid w:val="003D4D0C"/>
    <w:rsid w:val="00454B9E"/>
    <w:rsid w:val="00480E2F"/>
    <w:rsid w:val="00482C72"/>
    <w:rsid w:val="004A5990"/>
    <w:rsid w:val="0053718B"/>
    <w:rsid w:val="00624051"/>
    <w:rsid w:val="006938A1"/>
    <w:rsid w:val="007332EA"/>
    <w:rsid w:val="007542F7"/>
    <w:rsid w:val="007959C4"/>
    <w:rsid w:val="007E053A"/>
    <w:rsid w:val="008007CC"/>
    <w:rsid w:val="00870ABF"/>
    <w:rsid w:val="00A005BB"/>
    <w:rsid w:val="00A52AC3"/>
    <w:rsid w:val="00B51A44"/>
    <w:rsid w:val="00C5279E"/>
    <w:rsid w:val="00DA2761"/>
    <w:rsid w:val="00E24326"/>
    <w:rsid w:val="00F547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ECF0D4"/>
  <w15:chartTrackingRefBased/>
  <w15:docId w15:val="{9B9546C9-7707-4462-A0F1-0E28A6583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82C72"/>
    <w:rPr>
      <w:color w:val="0000FF"/>
      <w:u w:val="single"/>
    </w:rPr>
  </w:style>
  <w:style w:type="character" w:styleId="Strong">
    <w:name w:val="Strong"/>
    <w:basedOn w:val="DefaultParagraphFont"/>
    <w:uiPriority w:val="22"/>
    <w:qFormat/>
    <w:rsid w:val="00482C72"/>
    <w:rPr>
      <w:b/>
      <w:bCs/>
    </w:rPr>
  </w:style>
  <w:style w:type="paragraph" w:styleId="Header">
    <w:name w:val="header"/>
    <w:basedOn w:val="Normal"/>
    <w:link w:val="HeaderChar"/>
    <w:uiPriority w:val="99"/>
    <w:unhideWhenUsed/>
    <w:rsid w:val="00870A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0ABF"/>
  </w:style>
  <w:style w:type="paragraph" w:styleId="Footer">
    <w:name w:val="footer"/>
    <w:basedOn w:val="Normal"/>
    <w:link w:val="FooterChar"/>
    <w:uiPriority w:val="99"/>
    <w:unhideWhenUsed/>
    <w:rsid w:val="00870A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0ABF"/>
  </w:style>
  <w:style w:type="paragraph" w:styleId="ListParagraph">
    <w:name w:val="List Paragraph"/>
    <w:basedOn w:val="Normal"/>
    <w:uiPriority w:val="34"/>
    <w:qFormat/>
    <w:rsid w:val="00E243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tlreggaeinthepark.com/" TargetMode="External"/><Relationship Id="rId3" Type="http://schemas.openxmlformats.org/officeDocument/2006/relationships/settings" Target="settings.xml"/><Relationship Id="rId7" Type="http://schemas.openxmlformats.org/officeDocument/2006/relationships/hyperlink" Target="mailto:2BKaribbean@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639</Words>
  <Characters>3648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Rollins, Inc.</Company>
  <LinksUpToDate>false</LinksUpToDate>
  <CharactersWithSpaces>4279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Marissa Williams</dc:creator>
  <cp:keywords/>
  <dc:description/>
  <cp:lastModifiedBy>Marissa Williams</cp:lastModifiedBy>
  <cp:revision>4</cp:revision>
  <cp:lastPrinted>2019-06-20T04:49:00Z</cp:lastPrinted>
  <dcterms:created xsi:type="dcterms:W3CDTF">2019-07-30T20:38:00Z</dcterms:created>
  <dcterms:modified xsi:type="dcterms:W3CDTF">2019-07-30T21:06:00Z</dcterms:modified>
</cp:coreProperties>
</file>