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D82BE" w14:textId="77777777" w:rsidR="00E43267" w:rsidRDefault="00E43267" w:rsidP="00E43267">
      <w:pPr>
        <w:pStyle w:val="NoParagraphStyle"/>
        <w:spacing w:line="240" w:lineRule="auto"/>
        <w:rPr>
          <w:rFonts w:ascii="Arial" w:hAnsi="Arial" w:cs="Arial"/>
          <w:b/>
          <w:bCs/>
          <w:caps/>
          <w:color w:val="auto"/>
          <w:sz w:val="22"/>
          <w:szCs w:val="22"/>
        </w:rPr>
      </w:pPr>
    </w:p>
    <w:p w14:paraId="426DA836" w14:textId="77777777" w:rsidR="00E43267" w:rsidRPr="00E43267" w:rsidRDefault="00E43267" w:rsidP="00E43267">
      <w:pPr>
        <w:pStyle w:val="NoParagraphStyle"/>
        <w:spacing w:line="240" w:lineRule="auto"/>
        <w:rPr>
          <w:rFonts w:ascii="Arial" w:hAnsi="Arial" w:cs="Arial"/>
          <w:b/>
          <w:bCs/>
          <w:caps/>
          <w:color w:val="auto"/>
          <w:sz w:val="52"/>
          <w:szCs w:val="52"/>
        </w:rPr>
      </w:pPr>
      <w:r w:rsidRPr="00E43267">
        <w:rPr>
          <w:rFonts w:ascii="Arial" w:hAnsi="Arial" w:cs="Arial"/>
          <w:b/>
          <w:bCs/>
          <w:caps/>
          <w:color w:val="auto"/>
          <w:sz w:val="52"/>
          <w:szCs w:val="52"/>
        </w:rPr>
        <w:t xml:space="preserve">News Release </w:t>
      </w:r>
    </w:p>
    <w:p w14:paraId="03DAFCC2" w14:textId="77777777" w:rsidR="00F40119" w:rsidRPr="00D52BFA" w:rsidRDefault="00F40119" w:rsidP="00F40119">
      <w:pPr>
        <w:pStyle w:val="BasicParagraph"/>
        <w:rPr>
          <w:rFonts w:ascii="Arial" w:hAnsi="Arial" w:cs="Arial"/>
          <w:sz w:val="20"/>
          <w:szCs w:val="20"/>
        </w:rPr>
      </w:pPr>
    </w:p>
    <w:p w14:paraId="031F497D" w14:textId="77777777" w:rsidR="00E43267" w:rsidRDefault="00F40119" w:rsidP="00F40119">
      <w:pPr>
        <w:pStyle w:val="BasicParagraph"/>
        <w:rPr>
          <w:rFonts w:ascii="Arial" w:hAnsi="Arial" w:cs="Arial"/>
          <w:b/>
          <w:sz w:val="22"/>
          <w:szCs w:val="22"/>
        </w:rPr>
      </w:pPr>
      <w:r w:rsidRPr="00597017">
        <w:rPr>
          <w:rFonts w:ascii="Arial" w:hAnsi="Arial" w:cs="Arial"/>
          <w:b/>
          <w:sz w:val="22"/>
          <w:szCs w:val="22"/>
        </w:rPr>
        <w:t>Contact</w:t>
      </w:r>
      <w:r w:rsidR="00276A5A" w:rsidRPr="00597017">
        <w:rPr>
          <w:rFonts w:ascii="Arial" w:hAnsi="Arial" w:cs="Arial"/>
          <w:b/>
          <w:sz w:val="22"/>
          <w:szCs w:val="22"/>
        </w:rPr>
        <w:tab/>
      </w:r>
      <w:r w:rsidR="00E74DFD">
        <w:rPr>
          <w:rFonts w:ascii="Arial" w:hAnsi="Arial" w:cs="Arial"/>
          <w:b/>
          <w:sz w:val="22"/>
          <w:szCs w:val="22"/>
        </w:rPr>
        <w:tab/>
      </w:r>
      <w:r w:rsidR="00E74DFD">
        <w:rPr>
          <w:rFonts w:ascii="Arial" w:hAnsi="Arial" w:cs="Arial"/>
          <w:b/>
          <w:sz w:val="22"/>
          <w:szCs w:val="22"/>
        </w:rPr>
        <w:tab/>
      </w:r>
      <w:r w:rsidR="00E74DFD">
        <w:rPr>
          <w:rFonts w:ascii="Arial" w:hAnsi="Arial" w:cs="Arial"/>
          <w:b/>
          <w:sz w:val="22"/>
          <w:szCs w:val="22"/>
        </w:rPr>
        <w:tab/>
      </w:r>
      <w:r w:rsidR="00E74DFD">
        <w:rPr>
          <w:rFonts w:ascii="Arial" w:hAnsi="Arial" w:cs="Arial"/>
          <w:b/>
          <w:sz w:val="22"/>
          <w:szCs w:val="22"/>
        </w:rPr>
        <w:tab/>
      </w:r>
      <w:r w:rsidR="00E74DFD">
        <w:rPr>
          <w:rFonts w:ascii="Arial" w:hAnsi="Arial" w:cs="Arial"/>
          <w:b/>
          <w:sz w:val="22"/>
          <w:szCs w:val="22"/>
        </w:rPr>
        <w:tab/>
      </w:r>
    </w:p>
    <w:p w14:paraId="6252FDED" w14:textId="77777777" w:rsidR="00F40119" w:rsidRDefault="00E43267" w:rsidP="00F40119">
      <w:pPr>
        <w:pStyle w:val="BasicParagraph"/>
        <w:rPr>
          <w:rFonts w:ascii="Arial" w:hAnsi="Arial" w:cs="Arial"/>
          <w:sz w:val="22"/>
          <w:szCs w:val="22"/>
        </w:rPr>
      </w:pPr>
      <w:r>
        <w:rPr>
          <w:rFonts w:ascii="Arial" w:hAnsi="Arial" w:cs="Arial"/>
          <w:sz w:val="22"/>
          <w:szCs w:val="22"/>
        </w:rPr>
        <w:t>Gary Gatyas</w:t>
      </w:r>
      <w:r w:rsidR="00EE46F5">
        <w:rPr>
          <w:rFonts w:ascii="Arial" w:hAnsi="Arial" w:cs="Arial"/>
          <w:sz w:val="22"/>
          <w:szCs w:val="22"/>
        </w:rPr>
        <w:tab/>
      </w:r>
      <w:r w:rsidR="00EE46F5">
        <w:rPr>
          <w:rFonts w:ascii="Arial" w:hAnsi="Arial" w:cs="Arial"/>
          <w:sz w:val="22"/>
          <w:szCs w:val="22"/>
        </w:rPr>
        <w:tab/>
      </w:r>
      <w:r w:rsidR="00EE46F5">
        <w:rPr>
          <w:rFonts w:ascii="Arial" w:hAnsi="Arial" w:cs="Arial"/>
          <w:sz w:val="22"/>
          <w:szCs w:val="22"/>
        </w:rPr>
        <w:tab/>
      </w:r>
      <w:r w:rsidR="00EE46F5">
        <w:rPr>
          <w:rFonts w:ascii="Arial" w:hAnsi="Arial" w:cs="Arial"/>
          <w:sz w:val="22"/>
          <w:szCs w:val="22"/>
        </w:rPr>
        <w:tab/>
      </w:r>
      <w:r w:rsidR="00EE46F5">
        <w:rPr>
          <w:rFonts w:ascii="Arial" w:hAnsi="Arial" w:cs="Arial"/>
          <w:sz w:val="22"/>
          <w:szCs w:val="22"/>
        </w:rPr>
        <w:tab/>
      </w:r>
      <w:r w:rsidR="00EE46F5">
        <w:rPr>
          <w:rFonts w:ascii="Arial" w:hAnsi="Arial" w:cs="Arial"/>
          <w:sz w:val="22"/>
          <w:szCs w:val="22"/>
        </w:rPr>
        <w:tab/>
      </w:r>
    </w:p>
    <w:p w14:paraId="24E44BD0" w14:textId="77777777" w:rsidR="00E43267" w:rsidRDefault="00E43267" w:rsidP="00F40119">
      <w:pPr>
        <w:pStyle w:val="BasicParagraph"/>
        <w:rPr>
          <w:rFonts w:ascii="Arial" w:hAnsi="Arial" w:cs="Arial"/>
          <w:sz w:val="22"/>
          <w:szCs w:val="22"/>
        </w:rPr>
      </w:pPr>
      <w:r>
        <w:rPr>
          <w:rFonts w:ascii="Arial" w:hAnsi="Arial" w:cs="Arial"/>
          <w:sz w:val="22"/>
          <w:szCs w:val="22"/>
        </w:rPr>
        <w:t>+1 215 820 6621</w:t>
      </w:r>
      <w:r w:rsidR="00EE46F5">
        <w:rPr>
          <w:rFonts w:ascii="Arial" w:hAnsi="Arial" w:cs="Arial"/>
          <w:sz w:val="22"/>
          <w:szCs w:val="22"/>
        </w:rPr>
        <w:tab/>
      </w:r>
      <w:r w:rsidR="00EE46F5">
        <w:rPr>
          <w:rFonts w:ascii="Arial" w:hAnsi="Arial" w:cs="Arial"/>
          <w:sz w:val="22"/>
          <w:szCs w:val="22"/>
        </w:rPr>
        <w:tab/>
      </w:r>
      <w:r w:rsidR="00EE46F5">
        <w:rPr>
          <w:rFonts w:ascii="Arial" w:hAnsi="Arial" w:cs="Arial"/>
          <w:sz w:val="22"/>
          <w:szCs w:val="22"/>
        </w:rPr>
        <w:tab/>
      </w:r>
      <w:r w:rsidR="00EE46F5">
        <w:rPr>
          <w:rFonts w:ascii="Arial" w:hAnsi="Arial" w:cs="Arial"/>
          <w:sz w:val="22"/>
          <w:szCs w:val="22"/>
        </w:rPr>
        <w:tab/>
      </w:r>
      <w:r w:rsidR="00EE46F5">
        <w:rPr>
          <w:rFonts w:ascii="Arial" w:hAnsi="Arial" w:cs="Arial"/>
          <w:sz w:val="22"/>
          <w:szCs w:val="22"/>
        </w:rPr>
        <w:tab/>
      </w:r>
      <w:r w:rsidR="00EE46F5">
        <w:rPr>
          <w:rFonts w:ascii="Arial" w:hAnsi="Arial" w:cs="Arial"/>
          <w:sz w:val="22"/>
          <w:szCs w:val="22"/>
        </w:rPr>
        <w:tab/>
      </w:r>
    </w:p>
    <w:p w14:paraId="653D2574" w14:textId="77777777" w:rsidR="00F40119" w:rsidRPr="00597017" w:rsidRDefault="00321868" w:rsidP="00F40119">
      <w:pPr>
        <w:pStyle w:val="BasicParagraph"/>
        <w:rPr>
          <w:rFonts w:ascii="Arial" w:hAnsi="Arial" w:cs="Arial"/>
          <w:sz w:val="22"/>
          <w:szCs w:val="22"/>
        </w:rPr>
      </w:pPr>
      <w:hyperlink r:id="rId8" w:history="1">
        <w:r w:rsidR="00E74DFD" w:rsidRPr="00343F25">
          <w:rPr>
            <w:rStyle w:val="Hyperlink"/>
            <w:rFonts w:ascii="Arial" w:hAnsi="Arial" w:cs="Arial"/>
            <w:sz w:val="22"/>
            <w:szCs w:val="22"/>
          </w:rPr>
          <w:t>gary.gatyas@kantarhealth.com</w:t>
        </w:r>
      </w:hyperlink>
      <w:r w:rsidR="00EE46F5">
        <w:rPr>
          <w:rFonts w:ascii="Arial" w:hAnsi="Arial" w:cs="Arial"/>
          <w:sz w:val="22"/>
          <w:szCs w:val="22"/>
        </w:rPr>
        <w:tab/>
      </w:r>
      <w:r w:rsidR="00EE46F5">
        <w:rPr>
          <w:rFonts w:ascii="Arial" w:hAnsi="Arial" w:cs="Arial"/>
          <w:sz w:val="22"/>
          <w:szCs w:val="22"/>
        </w:rPr>
        <w:tab/>
      </w:r>
      <w:r w:rsidR="00EE46F5">
        <w:rPr>
          <w:rFonts w:ascii="Arial" w:hAnsi="Arial" w:cs="Arial"/>
          <w:sz w:val="22"/>
          <w:szCs w:val="22"/>
        </w:rPr>
        <w:tab/>
      </w:r>
      <w:r w:rsidR="00EE46F5">
        <w:rPr>
          <w:rFonts w:ascii="Arial" w:hAnsi="Arial" w:cs="Arial"/>
          <w:sz w:val="22"/>
          <w:szCs w:val="22"/>
        </w:rPr>
        <w:tab/>
      </w:r>
    </w:p>
    <w:p w14:paraId="75D2CA80" w14:textId="77777777" w:rsidR="00F40119" w:rsidRPr="00597017" w:rsidRDefault="00F40119" w:rsidP="00F40119">
      <w:pPr>
        <w:pStyle w:val="NoParagraphStyle"/>
        <w:spacing w:line="240" w:lineRule="auto"/>
        <w:rPr>
          <w:rFonts w:ascii="Arial" w:hAnsi="Arial" w:cs="Arial"/>
          <w:b/>
          <w:bCs/>
          <w:caps/>
          <w:color w:val="F03C42"/>
          <w:sz w:val="22"/>
          <w:szCs w:val="22"/>
        </w:rPr>
      </w:pPr>
    </w:p>
    <w:p w14:paraId="32AF77E7" w14:textId="77777777" w:rsidR="000F1A54" w:rsidRPr="00597017" w:rsidRDefault="000F1A54" w:rsidP="00F40119">
      <w:pPr>
        <w:pStyle w:val="NoParagraphStyle"/>
        <w:spacing w:line="240" w:lineRule="auto"/>
        <w:ind w:right="-180"/>
        <w:rPr>
          <w:rFonts w:ascii="Arial" w:hAnsi="Arial" w:cs="Arial"/>
          <w:b/>
          <w:bCs/>
          <w:caps/>
          <w:color w:val="F03C42"/>
          <w:sz w:val="22"/>
          <w:szCs w:val="22"/>
        </w:rPr>
      </w:pPr>
    </w:p>
    <w:p w14:paraId="1097A5DF" w14:textId="77777777" w:rsidR="00735FF1" w:rsidRPr="007F6F2E" w:rsidRDefault="00FD6C4C" w:rsidP="003311F6">
      <w:pPr>
        <w:pStyle w:val="0-KHPRTITLE"/>
        <w:spacing w:after="0" w:line="360" w:lineRule="auto"/>
        <w:jc w:val="center"/>
        <w:rPr>
          <w:rFonts w:ascii="Arial" w:hAnsi="Arial" w:cs="Arial"/>
          <w:color w:val="FF0000"/>
          <w:sz w:val="22"/>
          <w:szCs w:val="22"/>
        </w:rPr>
      </w:pPr>
      <w:r w:rsidRPr="00A317E8">
        <w:rPr>
          <w:rFonts w:ascii="Arial" w:hAnsi="Arial" w:cs="Arial"/>
          <w:sz w:val="22"/>
          <w:szCs w:val="22"/>
        </w:rPr>
        <w:t xml:space="preserve">Kantar </w:t>
      </w:r>
      <w:r w:rsidR="0060289F">
        <w:rPr>
          <w:rFonts w:ascii="Arial" w:hAnsi="Arial" w:cs="Arial"/>
          <w:sz w:val="22"/>
          <w:szCs w:val="22"/>
        </w:rPr>
        <w:t xml:space="preserve">UNVEILS </w:t>
      </w:r>
      <w:r w:rsidR="00557C2E">
        <w:rPr>
          <w:rFonts w:ascii="Arial" w:hAnsi="Arial" w:cs="Arial"/>
          <w:sz w:val="22"/>
          <w:szCs w:val="22"/>
        </w:rPr>
        <w:t>DYNAMIC</w:t>
      </w:r>
      <w:r w:rsidR="0060289F">
        <w:rPr>
          <w:rFonts w:ascii="Arial" w:hAnsi="Arial" w:cs="Arial"/>
          <w:sz w:val="22"/>
          <w:szCs w:val="22"/>
        </w:rPr>
        <w:t xml:space="preserve"> </w:t>
      </w:r>
      <w:r w:rsidR="00046A0D">
        <w:rPr>
          <w:rFonts w:ascii="Arial" w:hAnsi="Arial" w:cs="Arial"/>
          <w:sz w:val="22"/>
          <w:szCs w:val="22"/>
        </w:rPr>
        <w:t>hEALTH REPORT:</w:t>
      </w:r>
    </w:p>
    <w:p w14:paraId="24C32465" w14:textId="77777777" w:rsidR="00FD6C4C" w:rsidRPr="00A317E8" w:rsidRDefault="00046A0D" w:rsidP="000753EA">
      <w:pPr>
        <w:pStyle w:val="2-KHPRtext"/>
        <w:spacing w:line="360" w:lineRule="auto"/>
        <w:jc w:val="center"/>
        <w:rPr>
          <w:rFonts w:cs="Kantar Brown Light"/>
          <w:b/>
          <w:sz w:val="22"/>
          <w:szCs w:val="22"/>
        </w:rPr>
      </w:pPr>
      <w:r w:rsidRPr="00046A0D">
        <w:rPr>
          <w:rFonts w:cs="Arial"/>
          <w:b/>
          <w:sz w:val="22"/>
          <w:szCs w:val="22"/>
        </w:rPr>
        <w:t>"Healthcare 2020: The 10 Key Influencers of Global Health and Wellness"</w:t>
      </w:r>
      <w:r w:rsidR="000753EA" w:rsidRPr="00A317E8">
        <w:rPr>
          <w:rFonts w:cs="Kantar Brown Light"/>
          <w:b/>
          <w:sz w:val="22"/>
          <w:szCs w:val="22"/>
        </w:rPr>
        <w:br/>
      </w:r>
    </w:p>
    <w:p w14:paraId="6D57FBFF" w14:textId="77777777" w:rsidR="00E16A80" w:rsidRPr="00E16A80" w:rsidRDefault="00EA3F8D" w:rsidP="00E16A80">
      <w:pPr>
        <w:pStyle w:val="2-KHPRtext"/>
        <w:spacing w:line="360" w:lineRule="auto"/>
        <w:rPr>
          <w:rFonts w:cs="Arial"/>
          <w:sz w:val="22"/>
          <w:szCs w:val="22"/>
        </w:rPr>
      </w:pPr>
      <w:r w:rsidRPr="003311F6">
        <w:rPr>
          <w:rFonts w:cs="Arial"/>
          <w:sz w:val="22"/>
          <w:szCs w:val="22"/>
        </w:rPr>
        <w:t xml:space="preserve">NEW </w:t>
      </w:r>
      <w:r w:rsidR="007F6F2E">
        <w:rPr>
          <w:rFonts w:cs="Arial"/>
          <w:sz w:val="22"/>
          <w:szCs w:val="22"/>
        </w:rPr>
        <w:t>YORK</w:t>
      </w:r>
      <w:r w:rsidR="0052355C" w:rsidRPr="003311F6">
        <w:rPr>
          <w:rFonts w:cs="Arial"/>
          <w:sz w:val="22"/>
          <w:szCs w:val="22"/>
        </w:rPr>
        <w:t xml:space="preserve">, </w:t>
      </w:r>
      <w:r w:rsidR="007F6F2E">
        <w:rPr>
          <w:rFonts w:cs="Arial"/>
          <w:sz w:val="22"/>
          <w:szCs w:val="22"/>
        </w:rPr>
        <w:t>Oct. 08</w:t>
      </w:r>
      <w:r w:rsidR="00814960" w:rsidRPr="003311F6">
        <w:rPr>
          <w:rFonts w:cs="Arial"/>
          <w:sz w:val="22"/>
          <w:szCs w:val="22"/>
        </w:rPr>
        <w:t>, 201</w:t>
      </w:r>
      <w:r w:rsidR="000922F6">
        <w:rPr>
          <w:rFonts w:cs="Arial"/>
          <w:sz w:val="22"/>
          <w:szCs w:val="22"/>
        </w:rPr>
        <w:t>9</w:t>
      </w:r>
      <w:r w:rsidR="00814960" w:rsidRPr="003311F6">
        <w:rPr>
          <w:rFonts w:cs="Arial"/>
          <w:sz w:val="22"/>
          <w:szCs w:val="22"/>
        </w:rPr>
        <w:t xml:space="preserve"> – </w:t>
      </w:r>
      <w:r w:rsidR="004F54D1" w:rsidRPr="000753EA">
        <w:rPr>
          <w:rFonts w:cs="Arial"/>
          <w:sz w:val="22"/>
          <w:szCs w:val="22"/>
        </w:rPr>
        <w:t>Kantar</w:t>
      </w:r>
      <w:r w:rsidR="00E16A80">
        <w:rPr>
          <w:rFonts w:cs="Arial"/>
          <w:sz w:val="22"/>
          <w:szCs w:val="22"/>
        </w:rPr>
        <w:t xml:space="preserve"> today </w:t>
      </w:r>
      <w:r w:rsidR="0060289F">
        <w:rPr>
          <w:rFonts w:cs="Arial"/>
          <w:sz w:val="22"/>
          <w:szCs w:val="22"/>
        </w:rPr>
        <w:t xml:space="preserve">unveiled </w:t>
      </w:r>
      <w:r w:rsidR="00E16A80">
        <w:rPr>
          <w:rFonts w:cs="Arial"/>
          <w:sz w:val="22"/>
          <w:szCs w:val="22"/>
        </w:rPr>
        <w:t>a dynamic</w:t>
      </w:r>
      <w:r w:rsidR="00557C2E">
        <w:rPr>
          <w:rFonts w:cs="Arial"/>
          <w:sz w:val="22"/>
          <w:szCs w:val="22"/>
        </w:rPr>
        <w:t xml:space="preserve"> </w:t>
      </w:r>
      <w:r w:rsidR="0060289F">
        <w:rPr>
          <w:rFonts w:cs="Arial"/>
          <w:sz w:val="22"/>
          <w:szCs w:val="22"/>
        </w:rPr>
        <w:t xml:space="preserve">new </w:t>
      </w:r>
      <w:r w:rsidR="00E16A80">
        <w:rPr>
          <w:rFonts w:cs="Arial"/>
          <w:sz w:val="22"/>
          <w:szCs w:val="22"/>
        </w:rPr>
        <w:t>health report that provides a clear line of sight to the most impor</w:t>
      </w:r>
      <w:r w:rsidR="002F307C">
        <w:rPr>
          <w:rFonts w:cs="Arial"/>
          <w:sz w:val="22"/>
          <w:szCs w:val="22"/>
        </w:rPr>
        <w:t>tant factors shaping the highly-</w:t>
      </w:r>
      <w:r w:rsidR="00E16A80">
        <w:rPr>
          <w:rFonts w:cs="Arial"/>
          <w:sz w:val="22"/>
          <w:szCs w:val="22"/>
        </w:rPr>
        <w:t>complex global healthcare market.</w:t>
      </w:r>
      <w:r w:rsidR="005B5BCC">
        <w:rPr>
          <w:rFonts w:cs="Arial"/>
          <w:sz w:val="22"/>
          <w:szCs w:val="22"/>
        </w:rPr>
        <w:t xml:space="preserve"> The report</w:t>
      </w:r>
      <w:r w:rsidR="00396C86">
        <w:rPr>
          <w:rFonts w:cs="Arial"/>
          <w:sz w:val="22"/>
          <w:szCs w:val="22"/>
        </w:rPr>
        <w:t xml:space="preserve">, </w:t>
      </w:r>
      <w:r w:rsidR="00467883" w:rsidRPr="00DD2936">
        <w:rPr>
          <w:rFonts w:cs="Arial"/>
          <w:i/>
          <w:sz w:val="22"/>
          <w:szCs w:val="22"/>
        </w:rPr>
        <w:t>"Healthcare 2020: The 10 Key Influencers of Global Health and Wellness</w:t>
      </w:r>
      <w:r w:rsidR="005B5BCC" w:rsidRPr="00DD2936">
        <w:rPr>
          <w:rFonts w:cs="Arial"/>
          <w:i/>
          <w:sz w:val="22"/>
          <w:szCs w:val="22"/>
        </w:rPr>
        <w:t>"</w:t>
      </w:r>
      <w:r w:rsidR="00396C86">
        <w:rPr>
          <w:rFonts w:cs="Arial"/>
          <w:sz w:val="22"/>
          <w:szCs w:val="22"/>
        </w:rPr>
        <w:t>,</w:t>
      </w:r>
      <w:r w:rsidR="00557C2E">
        <w:rPr>
          <w:rFonts w:cs="Arial"/>
          <w:sz w:val="22"/>
          <w:szCs w:val="22"/>
        </w:rPr>
        <w:t xml:space="preserve"> </w:t>
      </w:r>
      <w:r w:rsidR="00396C86">
        <w:rPr>
          <w:rFonts w:cs="Arial"/>
          <w:sz w:val="22"/>
          <w:szCs w:val="22"/>
        </w:rPr>
        <w:t>enable</w:t>
      </w:r>
      <w:r w:rsidR="00557C2E">
        <w:rPr>
          <w:rFonts w:cs="Arial"/>
          <w:sz w:val="22"/>
          <w:szCs w:val="22"/>
        </w:rPr>
        <w:t>s</w:t>
      </w:r>
      <w:r w:rsidR="00396C86">
        <w:rPr>
          <w:rFonts w:cs="Arial"/>
          <w:sz w:val="22"/>
          <w:szCs w:val="22"/>
        </w:rPr>
        <w:t xml:space="preserve"> key industry stakeholders to achieve a better </w:t>
      </w:r>
      <w:r w:rsidR="00396C86" w:rsidRPr="00E16A80">
        <w:rPr>
          <w:rFonts w:cs="Arial"/>
          <w:sz w:val="22"/>
          <w:szCs w:val="22"/>
        </w:rPr>
        <w:t>understanding of</w:t>
      </w:r>
      <w:r w:rsidR="00396C86">
        <w:rPr>
          <w:rFonts w:cs="Arial"/>
          <w:sz w:val="22"/>
          <w:szCs w:val="22"/>
        </w:rPr>
        <w:t xml:space="preserve"> </w:t>
      </w:r>
      <w:r w:rsidR="00396C86" w:rsidRPr="00E16A80">
        <w:rPr>
          <w:rFonts w:cs="Arial"/>
          <w:sz w:val="22"/>
          <w:szCs w:val="22"/>
        </w:rPr>
        <w:t>the magnitude of diseases and the many aspects of health</w:t>
      </w:r>
      <w:r w:rsidR="00396C86">
        <w:rPr>
          <w:rFonts w:cs="Arial"/>
          <w:sz w:val="22"/>
          <w:szCs w:val="22"/>
        </w:rPr>
        <w:t>-</w:t>
      </w:r>
      <w:r w:rsidR="00396C86" w:rsidRPr="00E16A80">
        <w:rPr>
          <w:rFonts w:cs="Arial"/>
          <w:sz w:val="22"/>
          <w:szCs w:val="22"/>
        </w:rPr>
        <w:t>related</w:t>
      </w:r>
      <w:r w:rsidR="00396C86">
        <w:rPr>
          <w:rFonts w:cs="Arial"/>
          <w:sz w:val="22"/>
          <w:szCs w:val="22"/>
        </w:rPr>
        <w:t xml:space="preserve"> </w:t>
      </w:r>
      <w:r w:rsidR="00396C86" w:rsidRPr="00E16A80">
        <w:rPr>
          <w:rFonts w:cs="Arial"/>
          <w:sz w:val="22"/>
          <w:szCs w:val="22"/>
        </w:rPr>
        <w:t>outcomes – both within and across country lines.</w:t>
      </w:r>
    </w:p>
    <w:p w14:paraId="636B6683" w14:textId="77777777" w:rsidR="007F6F2E" w:rsidRDefault="007F6F2E" w:rsidP="00E16A80">
      <w:pPr>
        <w:pStyle w:val="2-KHPRtext"/>
        <w:spacing w:line="360" w:lineRule="auto"/>
        <w:rPr>
          <w:rFonts w:cs="Arial"/>
          <w:sz w:val="22"/>
          <w:szCs w:val="22"/>
        </w:rPr>
      </w:pPr>
    </w:p>
    <w:p w14:paraId="2A48999D" w14:textId="45C235F2" w:rsidR="00467883" w:rsidRDefault="00467883" w:rsidP="00E16A80">
      <w:pPr>
        <w:autoSpaceDE w:val="0"/>
        <w:autoSpaceDN w:val="0"/>
        <w:adjustRightInd w:val="0"/>
        <w:spacing w:line="360" w:lineRule="auto"/>
        <w:rPr>
          <w:rFonts w:ascii="Arial" w:hAnsi="Arial" w:cs="Arial"/>
          <w:sz w:val="22"/>
          <w:szCs w:val="22"/>
        </w:rPr>
      </w:pPr>
      <w:r>
        <w:rPr>
          <w:rFonts w:ascii="Arial" w:eastAsia="KantarBrown-Regular" w:hAnsi="Arial" w:cs="Arial"/>
          <w:sz w:val="22"/>
          <w:szCs w:val="22"/>
        </w:rPr>
        <w:t>"</w:t>
      </w:r>
      <w:r w:rsidR="002F307C">
        <w:rPr>
          <w:rFonts w:ascii="Arial" w:eastAsia="KantarBrown-Regular" w:hAnsi="Arial" w:cs="Arial"/>
          <w:sz w:val="22"/>
          <w:szCs w:val="22"/>
        </w:rPr>
        <w:t>W</w:t>
      </w:r>
      <w:r w:rsidR="00622AB8" w:rsidRPr="00467883">
        <w:rPr>
          <w:rFonts w:ascii="Arial" w:eastAsia="KantarBrown-Regular" w:hAnsi="Arial" w:cs="Arial"/>
          <w:sz w:val="22"/>
          <w:szCs w:val="22"/>
        </w:rPr>
        <w:t xml:space="preserve">ith the year 2020 in view, it’s critical for healthcare decision makers to have </w:t>
      </w:r>
      <w:r w:rsidR="002F307C">
        <w:rPr>
          <w:rFonts w:ascii="Arial" w:eastAsia="KantarBrown-Regular" w:hAnsi="Arial" w:cs="Arial"/>
          <w:sz w:val="22"/>
          <w:szCs w:val="22"/>
        </w:rPr>
        <w:t xml:space="preserve">powerful </w:t>
      </w:r>
      <w:r w:rsidR="00C82A2E">
        <w:rPr>
          <w:rFonts w:ascii="Arial" w:eastAsia="KantarBrown-Regular" w:hAnsi="Arial" w:cs="Arial"/>
          <w:sz w:val="22"/>
          <w:szCs w:val="22"/>
        </w:rPr>
        <w:t xml:space="preserve">resources and tools to identify and act on </w:t>
      </w:r>
      <w:r w:rsidR="00622AB8" w:rsidRPr="00467883">
        <w:rPr>
          <w:rFonts w:ascii="Arial" w:eastAsia="KantarBrown-Regular" w:hAnsi="Arial" w:cs="Arial"/>
          <w:sz w:val="22"/>
          <w:szCs w:val="22"/>
        </w:rPr>
        <w:t xml:space="preserve">the most important factors </w:t>
      </w:r>
      <w:r>
        <w:rPr>
          <w:rFonts w:ascii="Arial" w:eastAsia="KantarBrown-Regular" w:hAnsi="Arial" w:cs="Arial"/>
          <w:sz w:val="22"/>
          <w:szCs w:val="22"/>
        </w:rPr>
        <w:t>shaping the market</w:t>
      </w:r>
      <w:r w:rsidR="00C82A2E">
        <w:rPr>
          <w:rFonts w:ascii="Arial" w:eastAsia="KantarBrown-Regular" w:hAnsi="Arial" w:cs="Arial"/>
          <w:sz w:val="22"/>
          <w:szCs w:val="22"/>
        </w:rPr>
        <w:t xml:space="preserve">," said </w:t>
      </w:r>
      <w:r w:rsidR="00354F49">
        <w:rPr>
          <w:rFonts w:ascii="Arial" w:eastAsia="KantarBrown-Regular" w:hAnsi="Arial" w:cs="Arial"/>
          <w:sz w:val="22"/>
          <w:szCs w:val="22"/>
        </w:rPr>
        <w:t xml:space="preserve">Andy Stankus, General Manager, Real World Evidence, </w:t>
      </w:r>
      <w:r w:rsidR="00C82A2E">
        <w:rPr>
          <w:rFonts w:ascii="Arial" w:eastAsia="KantarBrown-Regular" w:hAnsi="Arial" w:cs="Arial"/>
          <w:sz w:val="22"/>
          <w:szCs w:val="22"/>
        </w:rPr>
        <w:t xml:space="preserve">at </w:t>
      </w:r>
      <w:r>
        <w:rPr>
          <w:rFonts w:ascii="Arial" w:eastAsia="KantarBrown-Regular" w:hAnsi="Arial" w:cs="Arial"/>
          <w:sz w:val="22"/>
          <w:szCs w:val="22"/>
        </w:rPr>
        <w:t>K</w:t>
      </w:r>
      <w:r w:rsidR="00C82A2E">
        <w:rPr>
          <w:rFonts w:ascii="Arial" w:eastAsia="KantarBrown-Regular" w:hAnsi="Arial" w:cs="Arial"/>
          <w:sz w:val="22"/>
          <w:szCs w:val="22"/>
        </w:rPr>
        <w:t>antar</w:t>
      </w:r>
      <w:r>
        <w:rPr>
          <w:rFonts w:ascii="Arial" w:eastAsia="KantarBrown-Regular" w:hAnsi="Arial" w:cs="Arial"/>
          <w:sz w:val="22"/>
          <w:szCs w:val="22"/>
        </w:rPr>
        <w:t>. "</w:t>
      </w:r>
      <w:r w:rsidRPr="00467883">
        <w:rPr>
          <w:rFonts w:ascii="Arial" w:hAnsi="Arial" w:cs="Arial"/>
          <w:sz w:val="22"/>
          <w:szCs w:val="22"/>
        </w:rPr>
        <w:t xml:space="preserve">Kantar’s </w:t>
      </w:r>
      <w:r w:rsidR="00C82A2E">
        <w:rPr>
          <w:rFonts w:ascii="Arial" w:hAnsi="Arial" w:cs="Arial"/>
          <w:sz w:val="22"/>
          <w:szCs w:val="22"/>
        </w:rPr>
        <w:t xml:space="preserve">annual </w:t>
      </w:r>
      <w:r w:rsidRPr="002C4D12">
        <w:rPr>
          <w:rFonts w:ascii="Arial" w:hAnsi="Arial" w:cs="Arial"/>
          <w:i/>
          <w:sz w:val="22"/>
          <w:szCs w:val="22"/>
        </w:rPr>
        <w:t>Global Health and Wellness Report</w:t>
      </w:r>
      <w:r w:rsidRPr="00467883">
        <w:rPr>
          <w:rFonts w:ascii="Arial" w:hAnsi="Arial" w:cs="Arial"/>
          <w:sz w:val="22"/>
          <w:szCs w:val="22"/>
        </w:rPr>
        <w:t xml:space="preserve"> (</w:t>
      </w:r>
      <w:r w:rsidRPr="002C4D12">
        <w:rPr>
          <w:rFonts w:ascii="Arial" w:hAnsi="Arial" w:cs="Arial"/>
          <w:i/>
          <w:sz w:val="22"/>
          <w:szCs w:val="22"/>
        </w:rPr>
        <w:t>GHWR</w:t>
      </w:r>
      <w:r w:rsidRPr="00467883">
        <w:rPr>
          <w:rFonts w:ascii="Arial" w:hAnsi="Arial" w:cs="Arial"/>
          <w:sz w:val="22"/>
          <w:szCs w:val="22"/>
        </w:rPr>
        <w:t xml:space="preserve">), representing the voice of </w:t>
      </w:r>
      <w:bookmarkStart w:id="0" w:name="_GoBack"/>
      <w:bookmarkEnd w:id="0"/>
      <w:r w:rsidRPr="00467883">
        <w:rPr>
          <w:rFonts w:ascii="Arial" w:hAnsi="Arial" w:cs="Arial"/>
          <w:sz w:val="22"/>
          <w:szCs w:val="22"/>
        </w:rPr>
        <w:t xml:space="preserve">patients speaking on the true impact of 200 health conditions globally, </w:t>
      </w:r>
      <w:r w:rsidR="00C82A2E">
        <w:rPr>
          <w:rFonts w:ascii="Arial" w:hAnsi="Arial" w:cs="Arial"/>
          <w:sz w:val="22"/>
          <w:szCs w:val="22"/>
        </w:rPr>
        <w:t xml:space="preserve">has served for many years as </w:t>
      </w:r>
      <w:r w:rsidRPr="00467883">
        <w:rPr>
          <w:rFonts w:ascii="Arial" w:hAnsi="Arial" w:cs="Arial"/>
          <w:sz w:val="22"/>
          <w:szCs w:val="22"/>
        </w:rPr>
        <w:t>the barometer for patient sentiment across the greater global healthcare community.</w:t>
      </w:r>
      <w:r>
        <w:rPr>
          <w:rFonts w:ascii="Arial" w:hAnsi="Arial" w:cs="Arial"/>
          <w:sz w:val="22"/>
          <w:szCs w:val="22"/>
        </w:rPr>
        <w:t>"</w:t>
      </w:r>
    </w:p>
    <w:p w14:paraId="3E39F6B3" w14:textId="77777777" w:rsidR="00467883" w:rsidRDefault="00467883" w:rsidP="00E16A80">
      <w:pPr>
        <w:autoSpaceDE w:val="0"/>
        <w:autoSpaceDN w:val="0"/>
        <w:adjustRightInd w:val="0"/>
        <w:spacing w:line="360" w:lineRule="auto"/>
        <w:rPr>
          <w:rFonts w:ascii="Arial" w:hAnsi="Arial" w:cs="Arial"/>
          <w:sz w:val="22"/>
          <w:szCs w:val="22"/>
        </w:rPr>
      </w:pPr>
    </w:p>
    <w:p w14:paraId="50BA02A0" w14:textId="77777777" w:rsidR="009F469E" w:rsidRDefault="00DD2936" w:rsidP="009F469E">
      <w:pPr>
        <w:autoSpaceDE w:val="0"/>
        <w:autoSpaceDN w:val="0"/>
        <w:adjustRightInd w:val="0"/>
        <w:spacing w:line="360" w:lineRule="auto"/>
        <w:rPr>
          <w:rFonts w:ascii="Arial" w:hAnsi="Arial" w:cs="Arial"/>
          <w:b/>
          <w:sz w:val="22"/>
          <w:szCs w:val="22"/>
        </w:rPr>
      </w:pPr>
      <w:r w:rsidRPr="00120671">
        <w:rPr>
          <w:rFonts w:ascii="Arial" w:hAnsi="Arial" w:cs="Arial"/>
          <w:sz w:val="22"/>
          <w:szCs w:val="22"/>
        </w:rPr>
        <w:t xml:space="preserve">Supported by Kantar's </w:t>
      </w:r>
      <w:r w:rsidR="00467883" w:rsidRPr="002C4D12">
        <w:rPr>
          <w:rFonts w:ascii="Arial" w:hAnsi="Arial" w:cs="Arial"/>
          <w:i/>
          <w:sz w:val="22"/>
          <w:szCs w:val="22"/>
        </w:rPr>
        <w:t>National Health and Wellness</w:t>
      </w:r>
      <w:r w:rsidRPr="002C4D12">
        <w:rPr>
          <w:rFonts w:ascii="Arial" w:hAnsi="Arial" w:cs="Arial"/>
          <w:i/>
          <w:sz w:val="22"/>
          <w:szCs w:val="22"/>
        </w:rPr>
        <w:t xml:space="preserve"> Survey</w:t>
      </w:r>
      <w:r w:rsidRPr="00120671">
        <w:rPr>
          <w:rFonts w:ascii="Arial" w:hAnsi="Arial" w:cs="Arial"/>
          <w:sz w:val="22"/>
          <w:szCs w:val="22"/>
        </w:rPr>
        <w:t xml:space="preserve">, </w:t>
      </w:r>
      <w:r w:rsidR="00467883" w:rsidRPr="00120671">
        <w:rPr>
          <w:rFonts w:ascii="Arial" w:hAnsi="Arial" w:cs="Arial"/>
          <w:sz w:val="22"/>
          <w:szCs w:val="22"/>
        </w:rPr>
        <w:t xml:space="preserve">the </w:t>
      </w:r>
      <w:r w:rsidR="00467883" w:rsidRPr="002C4D12">
        <w:rPr>
          <w:rFonts w:ascii="Arial" w:hAnsi="Arial" w:cs="Arial"/>
          <w:i/>
          <w:sz w:val="22"/>
          <w:szCs w:val="22"/>
        </w:rPr>
        <w:t>GHWR</w:t>
      </w:r>
      <w:r w:rsidR="00107A1E">
        <w:rPr>
          <w:rFonts w:ascii="Arial" w:hAnsi="Arial" w:cs="Arial"/>
          <w:sz w:val="22"/>
          <w:szCs w:val="22"/>
        </w:rPr>
        <w:t xml:space="preserve"> </w:t>
      </w:r>
      <w:r w:rsidR="00467883" w:rsidRPr="00120671">
        <w:rPr>
          <w:rFonts w:ascii="Arial" w:hAnsi="Arial" w:cs="Arial"/>
          <w:sz w:val="22"/>
          <w:szCs w:val="22"/>
        </w:rPr>
        <w:t xml:space="preserve">provides a unique and comprehensive record of global health and delivers incomparable patient insights on the most pressing health challenges for the United States, the EU5 (France, Germany, Italy, Spain and United Kingdom), Japan, and key Emerging Markets (Brazil, China and Russia). The 2019 edition of the </w:t>
      </w:r>
      <w:r w:rsidR="00467883" w:rsidRPr="002C4D12">
        <w:rPr>
          <w:rFonts w:ascii="Arial" w:hAnsi="Arial" w:cs="Arial"/>
          <w:i/>
          <w:sz w:val="22"/>
          <w:szCs w:val="22"/>
        </w:rPr>
        <w:t>GHWR</w:t>
      </w:r>
      <w:r w:rsidR="00107A1E">
        <w:rPr>
          <w:rFonts w:ascii="Arial" w:hAnsi="Arial" w:cs="Arial"/>
          <w:sz w:val="22"/>
          <w:szCs w:val="22"/>
        </w:rPr>
        <w:t xml:space="preserve"> identifies</w:t>
      </w:r>
      <w:r w:rsidR="0037576E">
        <w:rPr>
          <w:rFonts w:ascii="Arial" w:hAnsi="Arial" w:cs="Arial"/>
          <w:sz w:val="22"/>
          <w:szCs w:val="22"/>
        </w:rPr>
        <w:t xml:space="preserve">, and then comprehensively examines, </w:t>
      </w:r>
      <w:r w:rsidR="000E5B60">
        <w:rPr>
          <w:rFonts w:ascii="Arial" w:hAnsi="Arial" w:cs="Arial"/>
          <w:sz w:val="22"/>
          <w:szCs w:val="22"/>
        </w:rPr>
        <w:t xml:space="preserve">10 </w:t>
      </w:r>
      <w:r w:rsidR="00467883" w:rsidRPr="00120671">
        <w:rPr>
          <w:rFonts w:ascii="Arial" w:hAnsi="Arial" w:cs="Arial"/>
          <w:sz w:val="22"/>
          <w:szCs w:val="22"/>
        </w:rPr>
        <w:t xml:space="preserve">key </w:t>
      </w:r>
      <w:r w:rsidRPr="00120671">
        <w:rPr>
          <w:rFonts w:ascii="Arial" w:hAnsi="Arial" w:cs="Arial"/>
          <w:sz w:val="22"/>
          <w:szCs w:val="22"/>
        </w:rPr>
        <w:t xml:space="preserve">influencers </w:t>
      </w:r>
      <w:r w:rsidR="00467883" w:rsidRPr="00120671">
        <w:rPr>
          <w:rFonts w:ascii="Arial" w:hAnsi="Arial" w:cs="Arial"/>
          <w:sz w:val="22"/>
          <w:szCs w:val="22"/>
        </w:rPr>
        <w:t>impacting global healthcare as we arrive at the year 2020 and a new decade.</w:t>
      </w:r>
      <w:r w:rsidRPr="00120671">
        <w:rPr>
          <w:rFonts w:ascii="Arial" w:hAnsi="Arial" w:cs="Arial"/>
          <w:sz w:val="22"/>
          <w:szCs w:val="22"/>
        </w:rPr>
        <w:t xml:space="preserve"> These </w:t>
      </w:r>
      <w:r w:rsidR="00107A1E">
        <w:rPr>
          <w:rFonts w:ascii="Arial" w:hAnsi="Arial" w:cs="Arial"/>
          <w:sz w:val="22"/>
          <w:szCs w:val="22"/>
        </w:rPr>
        <w:t xml:space="preserve">10 influencers </w:t>
      </w:r>
      <w:r w:rsidRPr="00120671">
        <w:rPr>
          <w:rFonts w:ascii="Arial" w:hAnsi="Arial" w:cs="Arial"/>
          <w:sz w:val="22"/>
          <w:szCs w:val="22"/>
        </w:rPr>
        <w:t>include</w:t>
      </w:r>
      <w:r w:rsidR="00120671" w:rsidRPr="00120671">
        <w:rPr>
          <w:rFonts w:ascii="Arial" w:hAnsi="Arial" w:cs="Arial"/>
          <w:sz w:val="22"/>
          <w:szCs w:val="22"/>
        </w:rPr>
        <w:t>:</w:t>
      </w:r>
      <w:r w:rsidR="000E5B60">
        <w:rPr>
          <w:rFonts w:ascii="Arial" w:hAnsi="Arial" w:cs="Arial"/>
          <w:sz w:val="22"/>
          <w:szCs w:val="22"/>
        </w:rPr>
        <w:t xml:space="preserve"> one, </w:t>
      </w:r>
      <w:r w:rsidR="008B2410" w:rsidRPr="0037576E">
        <w:rPr>
          <w:rFonts w:ascii="Arial" w:hAnsi="Arial" w:cs="Arial"/>
          <w:sz w:val="22"/>
          <w:szCs w:val="22"/>
        </w:rPr>
        <w:t>Global Privacy Legislation</w:t>
      </w:r>
      <w:r w:rsidR="000E5B60">
        <w:rPr>
          <w:rFonts w:ascii="Arial" w:hAnsi="Arial" w:cs="Arial"/>
          <w:sz w:val="22"/>
          <w:szCs w:val="22"/>
        </w:rPr>
        <w:t xml:space="preserve">; two, </w:t>
      </w:r>
      <w:r w:rsidR="008B2410" w:rsidRPr="0037576E">
        <w:rPr>
          <w:rFonts w:ascii="Arial" w:hAnsi="Arial" w:cs="Arial"/>
          <w:sz w:val="22"/>
          <w:szCs w:val="22"/>
        </w:rPr>
        <w:t>Linking Patient Data and Electronic Health Records</w:t>
      </w:r>
      <w:r w:rsidR="000E5B60">
        <w:rPr>
          <w:rFonts w:ascii="Arial" w:hAnsi="Arial" w:cs="Arial"/>
          <w:sz w:val="22"/>
          <w:szCs w:val="22"/>
        </w:rPr>
        <w:t xml:space="preserve">; three, </w:t>
      </w:r>
      <w:r w:rsidR="008B2410" w:rsidRPr="0037576E">
        <w:rPr>
          <w:rFonts w:ascii="Arial" w:hAnsi="Arial" w:cs="Arial"/>
          <w:sz w:val="22"/>
          <w:szCs w:val="22"/>
        </w:rPr>
        <w:t>Oncology Innovation</w:t>
      </w:r>
      <w:r w:rsidR="000E5B60">
        <w:rPr>
          <w:rFonts w:ascii="Arial" w:hAnsi="Arial" w:cs="Arial"/>
          <w:sz w:val="22"/>
          <w:szCs w:val="22"/>
        </w:rPr>
        <w:t xml:space="preserve">; four, </w:t>
      </w:r>
      <w:r w:rsidR="008B2410" w:rsidRPr="0037576E">
        <w:rPr>
          <w:rFonts w:ascii="Arial" w:hAnsi="Arial" w:cs="Arial"/>
          <w:sz w:val="22"/>
          <w:szCs w:val="22"/>
        </w:rPr>
        <w:t>Vaccines</w:t>
      </w:r>
      <w:r w:rsidR="000E5B60">
        <w:rPr>
          <w:rFonts w:ascii="Arial" w:hAnsi="Arial" w:cs="Arial"/>
          <w:sz w:val="22"/>
          <w:szCs w:val="22"/>
        </w:rPr>
        <w:t xml:space="preserve">; five, </w:t>
      </w:r>
      <w:r w:rsidR="008B2410" w:rsidRPr="0037576E">
        <w:rPr>
          <w:rFonts w:ascii="Arial" w:hAnsi="Arial" w:cs="Arial"/>
          <w:sz w:val="22"/>
          <w:szCs w:val="22"/>
        </w:rPr>
        <w:t xml:space="preserve">Medicine Adherence and 'Patient </w:t>
      </w:r>
      <w:r w:rsidR="008B2410" w:rsidRPr="009F469E">
        <w:rPr>
          <w:rFonts w:ascii="Arial" w:hAnsi="Arial" w:cs="Arial"/>
          <w:sz w:val="22"/>
          <w:szCs w:val="22"/>
        </w:rPr>
        <w:t>Modes'</w:t>
      </w:r>
      <w:r w:rsidR="00107A1E">
        <w:rPr>
          <w:rFonts w:ascii="Arial" w:hAnsi="Arial" w:cs="Arial"/>
          <w:sz w:val="22"/>
          <w:szCs w:val="22"/>
        </w:rPr>
        <w:t>;</w:t>
      </w:r>
      <w:r w:rsidR="000E5B60" w:rsidRPr="009F469E">
        <w:rPr>
          <w:rFonts w:ascii="Arial" w:hAnsi="Arial" w:cs="Arial"/>
          <w:sz w:val="22"/>
          <w:szCs w:val="22"/>
        </w:rPr>
        <w:t xml:space="preserve"> six, </w:t>
      </w:r>
      <w:r w:rsidR="008B2410" w:rsidRPr="009F469E">
        <w:rPr>
          <w:rFonts w:ascii="Arial" w:hAnsi="Arial" w:cs="Arial"/>
          <w:sz w:val="22"/>
          <w:szCs w:val="22"/>
        </w:rPr>
        <w:t>Medicine Affordability and Pricing</w:t>
      </w:r>
      <w:r w:rsidR="000E5B60" w:rsidRPr="009F469E">
        <w:rPr>
          <w:rFonts w:ascii="Arial" w:hAnsi="Arial" w:cs="Arial"/>
          <w:sz w:val="22"/>
          <w:szCs w:val="22"/>
        </w:rPr>
        <w:t xml:space="preserve">; seven, </w:t>
      </w:r>
      <w:r w:rsidR="008B2410" w:rsidRPr="009F469E">
        <w:rPr>
          <w:rFonts w:ascii="Arial" w:hAnsi="Arial" w:cs="Arial"/>
          <w:sz w:val="22"/>
          <w:szCs w:val="22"/>
        </w:rPr>
        <w:t>Value Assessment Frameworks</w:t>
      </w:r>
      <w:r w:rsidR="000E5B60" w:rsidRPr="009F469E">
        <w:rPr>
          <w:rFonts w:ascii="Arial" w:hAnsi="Arial" w:cs="Arial"/>
          <w:sz w:val="22"/>
          <w:szCs w:val="22"/>
        </w:rPr>
        <w:t xml:space="preserve">; </w:t>
      </w:r>
      <w:r w:rsidR="000E5B60" w:rsidRPr="009F469E">
        <w:rPr>
          <w:rFonts w:ascii="Arial" w:hAnsi="Arial" w:cs="Arial"/>
          <w:sz w:val="22"/>
          <w:szCs w:val="22"/>
        </w:rPr>
        <w:lastRenderedPageBreak/>
        <w:t xml:space="preserve">eight, </w:t>
      </w:r>
      <w:r w:rsidR="008B2410" w:rsidRPr="009F469E">
        <w:rPr>
          <w:rFonts w:ascii="Arial" w:hAnsi="Arial" w:cs="Arial"/>
          <w:sz w:val="22"/>
          <w:szCs w:val="22"/>
        </w:rPr>
        <w:t>Artificial Intelligence</w:t>
      </w:r>
      <w:r w:rsidR="000E5B60" w:rsidRPr="009F469E">
        <w:rPr>
          <w:rFonts w:ascii="Arial" w:hAnsi="Arial" w:cs="Arial"/>
          <w:sz w:val="22"/>
          <w:szCs w:val="22"/>
        </w:rPr>
        <w:t xml:space="preserve">; nine, </w:t>
      </w:r>
      <w:r w:rsidR="008B2410" w:rsidRPr="009F469E">
        <w:rPr>
          <w:rFonts w:ascii="Arial" w:hAnsi="Arial" w:cs="Arial"/>
          <w:sz w:val="22"/>
          <w:szCs w:val="22"/>
        </w:rPr>
        <w:t>Real World Evidence</w:t>
      </w:r>
      <w:r w:rsidR="000E5B60" w:rsidRPr="009F469E">
        <w:rPr>
          <w:rFonts w:ascii="Arial" w:hAnsi="Arial" w:cs="Arial"/>
          <w:sz w:val="22"/>
          <w:szCs w:val="22"/>
        </w:rPr>
        <w:t xml:space="preserve">; and ten, </w:t>
      </w:r>
      <w:r w:rsidR="008B2410" w:rsidRPr="009F469E">
        <w:rPr>
          <w:rFonts w:ascii="Arial" w:hAnsi="Arial" w:cs="Arial"/>
          <w:sz w:val="22"/>
          <w:szCs w:val="22"/>
        </w:rPr>
        <w:t>Digital Health</w:t>
      </w:r>
      <w:r w:rsidR="000E5B60" w:rsidRPr="009F469E">
        <w:rPr>
          <w:rFonts w:ascii="Arial" w:hAnsi="Arial" w:cs="Arial"/>
          <w:sz w:val="22"/>
          <w:szCs w:val="22"/>
        </w:rPr>
        <w:t>.</w:t>
      </w:r>
      <w:r w:rsidR="000E5B60" w:rsidRPr="009F469E">
        <w:rPr>
          <w:rFonts w:ascii="Arial" w:hAnsi="Arial" w:cs="Arial"/>
          <w:b/>
          <w:sz w:val="22"/>
          <w:szCs w:val="22"/>
        </w:rPr>
        <w:br/>
      </w:r>
    </w:p>
    <w:p w14:paraId="0B03868D" w14:textId="77777777" w:rsidR="007F6F2E" w:rsidRPr="009F469E" w:rsidRDefault="009F19B6" w:rsidP="009F469E">
      <w:pPr>
        <w:autoSpaceDE w:val="0"/>
        <w:autoSpaceDN w:val="0"/>
        <w:adjustRightInd w:val="0"/>
        <w:spacing w:line="360" w:lineRule="auto"/>
        <w:rPr>
          <w:rFonts w:ascii="Arial" w:hAnsi="Arial" w:cs="Arial"/>
          <w:b/>
          <w:sz w:val="22"/>
          <w:szCs w:val="22"/>
        </w:rPr>
      </w:pPr>
      <w:r w:rsidRPr="009F469E">
        <w:rPr>
          <w:rFonts w:ascii="Arial" w:hAnsi="Arial" w:cs="Arial"/>
          <w:b/>
          <w:sz w:val="22"/>
          <w:szCs w:val="22"/>
        </w:rPr>
        <w:t>Key Country Trends</w:t>
      </w:r>
    </w:p>
    <w:p w14:paraId="214D7B35" w14:textId="77777777" w:rsidR="0009755A" w:rsidRPr="009F469E" w:rsidRDefault="00107A1E" w:rsidP="009F469E">
      <w:pPr>
        <w:autoSpaceDE w:val="0"/>
        <w:autoSpaceDN w:val="0"/>
        <w:adjustRightInd w:val="0"/>
        <w:spacing w:line="360" w:lineRule="auto"/>
        <w:rPr>
          <w:rFonts w:ascii="Arial" w:hAnsi="Arial" w:cs="Arial"/>
          <w:sz w:val="22"/>
          <w:szCs w:val="22"/>
        </w:rPr>
      </w:pPr>
      <w:r>
        <w:rPr>
          <w:rFonts w:ascii="Arial" w:hAnsi="Arial" w:cs="Arial"/>
          <w:sz w:val="22"/>
          <w:szCs w:val="22"/>
        </w:rPr>
        <w:t>T</w:t>
      </w:r>
      <w:r w:rsidR="00B16A8B" w:rsidRPr="009F469E">
        <w:rPr>
          <w:rFonts w:ascii="Arial" w:hAnsi="Arial" w:cs="Arial"/>
          <w:sz w:val="22"/>
          <w:szCs w:val="22"/>
        </w:rPr>
        <w:t xml:space="preserve">he 2019 </w:t>
      </w:r>
      <w:r w:rsidR="00B16A8B" w:rsidRPr="00123FD1">
        <w:rPr>
          <w:rFonts w:ascii="Arial" w:hAnsi="Arial" w:cs="Arial"/>
          <w:i/>
          <w:sz w:val="22"/>
          <w:szCs w:val="22"/>
        </w:rPr>
        <w:t>GHWR</w:t>
      </w:r>
      <w:r w:rsidR="00B16A8B" w:rsidRPr="009F469E">
        <w:rPr>
          <w:rFonts w:ascii="Arial" w:hAnsi="Arial" w:cs="Arial"/>
          <w:sz w:val="22"/>
          <w:szCs w:val="22"/>
        </w:rPr>
        <w:t xml:space="preserve"> </w:t>
      </w:r>
      <w:r w:rsidR="000D6D9E">
        <w:rPr>
          <w:rFonts w:ascii="Arial" w:hAnsi="Arial" w:cs="Arial"/>
          <w:sz w:val="22"/>
          <w:szCs w:val="22"/>
        </w:rPr>
        <w:t xml:space="preserve">also </w:t>
      </w:r>
      <w:r>
        <w:rPr>
          <w:rFonts w:ascii="Arial" w:hAnsi="Arial" w:cs="Arial"/>
          <w:sz w:val="22"/>
          <w:szCs w:val="22"/>
        </w:rPr>
        <w:t xml:space="preserve">details </w:t>
      </w:r>
      <w:r w:rsidR="00B16A8B" w:rsidRPr="009F469E">
        <w:rPr>
          <w:rFonts w:ascii="Arial" w:hAnsi="Arial" w:cs="Arial"/>
          <w:sz w:val="22"/>
          <w:szCs w:val="22"/>
        </w:rPr>
        <w:t>some notable country tren</w:t>
      </w:r>
      <w:r w:rsidR="000D6D9E">
        <w:rPr>
          <w:rFonts w:ascii="Arial" w:hAnsi="Arial" w:cs="Arial"/>
          <w:sz w:val="22"/>
          <w:szCs w:val="22"/>
        </w:rPr>
        <w:t>ds</w:t>
      </w:r>
      <w:r w:rsidR="00B16A8B" w:rsidRPr="009F469E">
        <w:rPr>
          <w:rFonts w:ascii="Arial" w:hAnsi="Arial" w:cs="Arial"/>
          <w:sz w:val="22"/>
          <w:szCs w:val="22"/>
        </w:rPr>
        <w:t>. These include:</w:t>
      </w:r>
    </w:p>
    <w:p w14:paraId="347C6BA2" w14:textId="77777777" w:rsidR="008B7AF9" w:rsidRPr="009F469E" w:rsidRDefault="0009755A" w:rsidP="009F469E">
      <w:pPr>
        <w:pStyle w:val="ListParagraph"/>
        <w:numPr>
          <w:ilvl w:val="0"/>
          <w:numId w:val="24"/>
        </w:numPr>
        <w:autoSpaceDE w:val="0"/>
        <w:autoSpaceDN w:val="0"/>
        <w:adjustRightInd w:val="0"/>
        <w:spacing w:line="360" w:lineRule="auto"/>
        <w:rPr>
          <w:rFonts w:ascii="Arial" w:hAnsi="Arial" w:cs="Arial"/>
          <w:sz w:val="22"/>
          <w:szCs w:val="22"/>
          <w:lang w:eastAsia="de-DE"/>
        </w:rPr>
      </w:pPr>
      <w:r w:rsidRPr="009F469E">
        <w:rPr>
          <w:rFonts w:ascii="Arial" w:hAnsi="Arial" w:cs="Arial"/>
          <w:sz w:val="22"/>
          <w:szCs w:val="22"/>
        </w:rPr>
        <w:t>The diagnosed prevalence of autoimmune conditions is highest in the United States (7%), EU5 (6%), and urban China (5%), and often impacts women at a higher rate than m</w:t>
      </w:r>
      <w:r w:rsidR="009F469E" w:rsidRPr="009F469E">
        <w:rPr>
          <w:rFonts w:ascii="Arial" w:hAnsi="Arial" w:cs="Arial"/>
          <w:sz w:val="22"/>
          <w:szCs w:val="22"/>
        </w:rPr>
        <w:t>en.</w:t>
      </w:r>
    </w:p>
    <w:p w14:paraId="2439F55A" w14:textId="77777777" w:rsidR="008B7AF9" w:rsidRPr="009F469E" w:rsidRDefault="009F469E" w:rsidP="009F469E">
      <w:pPr>
        <w:pStyle w:val="ListParagraph"/>
        <w:numPr>
          <w:ilvl w:val="0"/>
          <w:numId w:val="24"/>
        </w:numPr>
        <w:autoSpaceDE w:val="0"/>
        <w:autoSpaceDN w:val="0"/>
        <w:adjustRightInd w:val="0"/>
        <w:spacing w:line="360" w:lineRule="auto"/>
        <w:rPr>
          <w:rFonts w:ascii="Arial" w:hAnsi="Arial" w:cs="Arial"/>
          <w:sz w:val="22"/>
          <w:szCs w:val="22"/>
        </w:rPr>
      </w:pPr>
      <w:r w:rsidRPr="009F469E">
        <w:rPr>
          <w:rFonts w:ascii="Arial" w:hAnsi="Arial" w:cs="Arial"/>
          <w:sz w:val="22"/>
          <w:szCs w:val="22"/>
        </w:rPr>
        <w:t>D</w:t>
      </w:r>
      <w:r w:rsidR="004E047A">
        <w:rPr>
          <w:rFonts w:ascii="Arial" w:hAnsi="Arial" w:cs="Arial"/>
          <w:sz w:val="22"/>
          <w:szCs w:val="22"/>
        </w:rPr>
        <w:t xml:space="preserve">iagnosed cardiovascular </w:t>
      </w:r>
      <w:r w:rsidRPr="009F469E">
        <w:rPr>
          <w:rFonts w:ascii="Arial" w:hAnsi="Arial" w:cs="Arial"/>
          <w:sz w:val="22"/>
          <w:szCs w:val="22"/>
        </w:rPr>
        <w:t>disease remains high in the United States (39%) and the EU5 (37%), affecting men and women almost equally.</w:t>
      </w:r>
    </w:p>
    <w:p w14:paraId="5E864CD1" w14:textId="77777777" w:rsidR="009F469E" w:rsidRPr="009F469E" w:rsidRDefault="009F469E" w:rsidP="009F469E">
      <w:pPr>
        <w:pStyle w:val="ListParagraph"/>
        <w:numPr>
          <w:ilvl w:val="0"/>
          <w:numId w:val="24"/>
        </w:numPr>
        <w:autoSpaceDE w:val="0"/>
        <w:autoSpaceDN w:val="0"/>
        <w:adjustRightInd w:val="0"/>
        <w:spacing w:line="360" w:lineRule="auto"/>
        <w:rPr>
          <w:rFonts w:ascii="Arial" w:hAnsi="Arial" w:cs="Arial"/>
          <w:sz w:val="22"/>
          <w:szCs w:val="22"/>
        </w:rPr>
      </w:pPr>
      <w:r w:rsidRPr="009F469E">
        <w:rPr>
          <w:rFonts w:ascii="Arial" w:hAnsi="Arial" w:cs="Arial"/>
          <w:sz w:val="22"/>
          <w:szCs w:val="22"/>
        </w:rPr>
        <w:t>Self-reported gastrointestinal (GI) conditions are highest in the United States (45%), Brazil (46%)</w:t>
      </w:r>
      <w:r w:rsidR="004E047A">
        <w:rPr>
          <w:rFonts w:ascii="Arial" w:hAnsi="Arial" w:cs="Arial"/>
          <w:sz w:val="22"/>
          <w:szCs w:val="22"/>
        </w:rPr>
        <w:t>,</w:t>
      </w:r>
      <w:r w:rsidRPr="009F469E">
        <w:rPr>
          <w:rFonts w:ascii="Arial" w:hAnsi="Arial" w:cs="Arial"/>
          <w:sz w:val="22"/>
          <w:szCs w:val="22"/>
        </w:rPr>
        <w:t xml:space="preserve"> and the EU5 (41%).</w:t>
      </w:r>
    </w:p>
    <w:p w14:paraId="613DE6EF" w14:textId="77777777" w:rsidR="009F469E" w:rsidRPr="009F469E" w:rsidRDefault="009F469E" w:rsidP="009F469E">
      <w:pPr>
        <w:pStyle w:val="ListParagraph"/>
        <w:numPr>
          <w:ilvl w:val="0"/>
          <w:numId w:val="24"/>
        </w:numPr>
        <w:autoSpaceDE w:val="0"/>
        <w:autoSpaceDN w:val="0"/>
        <w:adjustRightInd w:val="0"/>
        <w:spacing w:line="360" w:lineRule="auto"/>
        <w:rPr>
          <w:rFonts w:ascii="Arial" w:hAnsi="Arial" w:cs="Arial"/>
          <w:sz w:val="22"/>
          <w:szCs w:val="22"/>
        </w:rPr>
      </w:pPr>
      <w:r w:rsidRPr="009F469E">
        <w:rPr>
          <w:rFonts w:ascii="Arial" w:hAnsi="Arial" w:cs="Arial"/>
          <w:sz w:val="22"/>
          <w:szCs w:val="22"/>
        </w:rPr>
        <w:t>Often tied to high obesity rates, metabolic condition prevalence is highest in the United States (57%) and the EU5 (46%). While these rates are lower in Asia, a substantial percentage of adults in Japan (26%) and urban China (27%) have a metabolic disease.</w:t>
      </w:r>
    </w:p>
    <w:p w14:paraId="1ED14614" w14:textId="77777777" w:rsidR="009F469E" w:rsidRPr="009F469E" w:rsidRDefault="009F469E" w:rsidP="009F469E">
      <w:pPr>
        <w:pStyle w:val="ListParagraph"/>
        <w:numPr>
          <w:ilvl w:val="0"/>
          <w:numId w:val="24"/>
        </w:numPr>
        <w:autoSpaceDE w:val="0"/>
        <w:autoSpaceDN w:val="0"/>
        <w:adjustRightInd w:val="0"/>
        <w:spacing w:line="360" w:lineRule="auto"/>
        <w:rPr>
          <w:rFonts w:ascii="Arial" w:hAnsi="Arial" w:cs="Arial"/>
          <w:sz w:val="22"/>
          <w:szCs w:val="22"/>
        </w:rPr>
      </w:pPr>
      <w:r w:rsidRPr="009F469E">
        <w:rPr>
          <w:rFonts w:ascii="Arial" w:hAnsi="Arial" w:cs="Arial"/>
          <w:sz w:val="22"/>
          <w:szCs w:val="22"/>
        </w:rPr>
        <w:t xml:space="preserve">Ophthalmic conditions are also high in </w:t>
      </w:r>
      <w:r w:rsidR="004E047A">
        <w:rPr>
          <w:rFonts w:ascii="Arial" w:hAnsi="Arial" w:cs="Arial"/>
          <w:sz w:val="22"/>
          <w:szCs w:val="22"/>
        </w:rPr>
        <w:t xml:space="preserve">the </w:t>
      </w:r>
      <w:r w:rsidRPr="009F469E">
        <w:rPr>
          <w:rFonts w:ascii="Arial" w:hAnsi="Arial" w:cs="Arial"/>
          <w:sz w:val="22"/>
          <w:szCs w:val="22"/>
        </w:rPr>
        <w:t>United States (30%), Japan (24%), and the EU5 (22%), with these conditions often going untreated by almost half of the adults who experience them.</w:t>
      </w:r>
    </w:p>
    <w:p w14:paraId="5D7A2C47" w14:textId="77777777" w:rsidR="009F469E" w:rsidRPr="009F469E" w:rsidRDefault="009F469E" w:rsidP="009F469E">
      <w:pPr>
        <w:pStyle w:val="ListParagraph"/>
        <w:numPr>
          <w:ilvl w:val="0"/>
          <w:numId w:val="24"/>
        </w:numPr>
        <w:autoSpaceDE w:val="0"/>
        <w:autoSpaceDN w:val="0"/>
        <w:adjustRightInd w:val="0"/>
        <w:spacing w:line="360" w:lineRule="auto"/>
        <w:rPr>
          <w:rFonts w:ascii="Arial" w:hAnsi="Arial" w:cs="Arial"/>
          <w:sz w:val="22"/>
          <w:szCs w:val="22"/>
        </w:rPr>
      </w:pPr>
      <w:r w:rsidRPr="009F469E">
        <w:rPr>
          <w:rFonts w:ascii="Arial" w:hAnsi="Arial" w:cs="Arial"/>
          <w:sz w:val="22"/>
          <w:szCs w:val="22"/>
        </w:rPr>
        <w:t xml:space="preserve">Prevalence of pain conditions remained steady in all countries – except Brazil, whose </w:t>
      </w:r>
      <w:r w:rsidRPr="004E047A">
        <w:rPr>
          <w:rFonts w:ascii="Arial" w:hAnsi="Arial" w:cs="Arial"/>
          <w:i/>
          <w:sz w:val="22"/>
          <w:szCs w:val="22"/>
        </w:rPr>
        <w:t>GHWR</w:t>
      </w:r>
      <w:r w:rsidRPr="009F469E">
        <w:rPr>
          <w:rFonts w:ascii="Arial" w:hAnsi="Arial" w:cs="Arial"/>
          <w:sz w:val="22"/>
          <w:szCs w:val="22"/>
        </w:rPr>
        <w:t xml:space="preserve"> rates declined from 46% in 2018 to 39% in 2019.</w:t>
      </w:r>
    </w:p>
    <w:p w14:paraId="330196C8" w14:textId="77777777" w:rsidR="009F469E" w:rsidRPr="009F469E" w:rsidRDefault="009F469E" w:rsidP="009F469E">
      <w:pPr>
        <w:pStyle w:val="ListParagraph"/>
        <w:numPr>
          <w:ilvl w:val="0"/>
          <w:numId w:val="24"/>
        </w:numPr>
        <w:autoSpaceDE w:val="0"/>
        <w:autoSpaceDN w:val="0"/>
        <w:adjustRightInd w:val="0"/>
        <w:spacing w:line="360" w:lineRule="auto"/>
        <w:rPr>
          <w:rFonts w:ascii="Arial" w:hAnsi="Arial" w:cs="Arial"/>
          <w:sz w:val="22"/>
          <w:szCs w:val="22"/>
        </w:rPr>
      </w:pPr>
      <w:r w:rsidRPr="009F469E">
        <w:rPr>
          <w:rFonts w:ascii="Arial" w:hAnsi="Arial" w:cs="Arial"/>
          <w:sz w:val="22"/>
          <w:szCs w:val="22"/>
        </w:rPr>
        <w:t>Self-reported psychiatric conditions remain highest among adults in the United States (45%), Brazil (44%)</w:t>
      </w:r>
      <w:r w:rsidR="004E047A">
        <w:rPr>
          <w:rFonts w:ascii="Arial" w:hAnsi="Arial" w:cs="Arial"/>
          <w:sz w:val="22"/>
          <w:szCs w:val="22"/>
        </w:rPr>
        <w:t>,</w:t>
      </w:r>
      <w:r w:rsidRPr="009F469E">
        <w:rPr>
          <w:rFonts w:ascii="Arial" w:hAnsi="Arial" w:cs="Arial"/>
          <w:sz w:val="22"/>
          <w:szCs w:val="22"/>
        </w:rPr>
        <w:t xml:space="preserve"> and the EU5 (34%).</w:t>
      </w:r>
    </w:p>
    <w:p w14:paraId="5F023B37" w14:textId="77777777" w:rsidR="00AC5993" w:rsidRPr="009F469E" w:rsidRDefault="00AC5993" w:rsidP="009F469E">
      <w:pPr>
        <w:pStyle w:val="2-KHPRtext"/>
        <w:spacing w:line="360" w:lineRule="auto"/>
        <w:rPr>
          <w:rFonts w:cs="Arial"/>
          <w:sz w:val="22"/>
          <w:szCs w:val="22"/>
          <w:lang w:eastAsia="de-DE"/>
        </w:rPr>
      </w:pPr>
      <w:r w:rsidRPr="009F469E">
        <w:rPr>
          <w:rFonts w:cs="Arial"/>
          <w:sz w:val="22"/>
          <w:szCs w:val="22"/>
          <w:lang w:eastAsia="de-DE"/>
        </w:rPr>
        <w:br/>
      </w:r>
      <w:r w:rsidR="00123FD1">
        <w:rPr>
          <w:rFonts w:cs="Arial"/>
          <w:sz w:val="22"/>
          <w:szCs w:val="22"/>
          <w:lang w:eastAsia="de-DE"/>
        </w:rPr>
        <w:t xml:space="preserve">To obtain a copy of Kantar's </w:t>
      </w:r>
      <w:r w:rsidR="00123FD1" w:rsidRPr="00123FD1">
        <w:rPr>
          <w:rFonts w:cs="Arial"/>
          <w:i/>
          <w:sz w:val="22"/>
          <w:szCs w:val="22"/>
          <w:lang w:eastAsia="de-DE"/>
        </w:rPr>
        <w:t>GHWR</w:t>
      </w:r>
      <w:r w:rsidR="00123FD1">
        <w:rPr>
          <w:rFonts w:cs="Arial"/>
          <w:sz w:val="22"/>
          <w:szCs w:val="22"/>
          <w:lang w:eastAsia="de-DE"/>
        </w:rPr>
        <w:t xml:space="preserve"> </w:t>
      </w:r>
      <w:r w:rsidR="004E047A">
        <w:rPr>
          <w:rFonts w:cs="Arial"/>
          <w:sz w:val="22"/>
          <w:szCs w:val="22"/>
          <w:lang w:eastAsia="de-DE"/>
        </w:rPr>
        <w:t xml:space="preserve">report, </w:t>
      </w:r>
      <w:r w:rsidR="00195D3D" w:rsidRPr="009F469E">
        <w:rPr>
          <w:rFonts w:cs="Arial"/>
          <w:sz w:val="22"/>
          <w:szCs w:val="22"/>
          <w:lang w:eastAsia="de-DE"/>
        </w:rPr>
        <w:t xml:space="preserve">please visit </w:t>
      </w:r>
      <w:hyperlink r:id="rId9" w:history="1">
        <w:r w:rsidR="00195D3D" w:rsidRPr="009F469E">
          <w:rPr>
            <w:rStyle w:val="Hyperlink"/>
            <w:rFonts w:cs="Arial"/>
            <w:sz w:val="22"/>
            <w:szCs w:val="22"/>
            <w:lang w:eastAsia="de-DE"/>
          </w:rPr>
          <w:t>www.kantar.</w:t>
        </w:r>
        <w:r w:rsidR="000922F6" w:rsidRPr="009F469E">
          <w:rPr>
            <w:rStyle w:val="Hyperlink"/>
            <w:rFonts w:cs="Arial"/>
            <w:sz w:val="22"/>
            <w:szCs w:val="22"/>
            <w:lang w:eastAsia="de-DE"/>
          </w:rPr>
          <w:t>com/health</w:t>
        </w:r>
      </w:hyperlink>
      <w:r w:rsidRPr="009F469E">
        <w:rPr>
          <w:rFonts w:cs="Arial"/>
          <w:sz w:val="22"/>
          <w:szCs w:val="22"/>
          <w:lang w:eastAsia="de-DE"/>
        </w:rPr>
        <w:t>.</w:t>
      </w:r>
      <w:r w:rsidR="002422D9" w:rsidRPr="009F469E">
        <w:rPr>
          <w:rFonts w:cs="Arial"/>
          <w:sz w:val="22"/>
          <w:szCs w:val="22"/>
          <w:lang w:eastAsia="de-DE"/>
        </w:rPr>
        <w:br/>
      </w:r>
    </w:p>
    <w:p w14:paraId="73A68E89" w14:textId="77777777" w:rsidR="00DE702E" w:rsidRPr="009F469E" w:rsidRDefault="000922F6" w:rsidP="003311F6">
      <w:pPr>
        <w:pStyle w:val="ColorfulList-Accent11"/>
        <w:spacing w:after="0" w:line="360" w:lineRule="auto"/>
        <w:ind w:left="0"/>
        <w:rPr>
          <w:rFonts w:ascii="Arial" w:hAnsi="Arial" w:cs="Arial"/>
          <w:b/>
        </w:rPr>
      </w:pPr>
      <w:r w:rsidRPr="009F469E">
        <w:rPr>
          <w:rFonts w:ascii="Arial" w:hAnsi="Arial" w:cs="Arial"/>
          <w:b/>
        </w:rPr>
        <w:t>About Kantar</w:t>
      </w:r>
    </w:p>
    <w:p w14:paraId="57B70AA4" w14:textId="77777777" w:rsidR="000922F6" w:rsidRPr="009F469E" w:rsidRDefault="000922F6" w:rsidP="00E16A80">
      <w:pPr>
        <w:spacing w:line="360" w:lineRule="auto"/>
        <w:rPr>
          <w:rFonts w:ascii="Arial" w:hAnsi="Arial" w:cs="Arial"/>
          <w:sz w:val="22"/>
          <w:szCs w:val="22"/>
          <w:lang w:val="en-GB"/>
        </w:rPr>
      </w:pPr>
      <w:r w:rsidRPr="009F469E">
        <w:rPr>
          <w:rFonts w:ascii="Arial" w:hAnsi="Arial" w:cs="Arial"/>
          <w:sz w:val="22"/>
          <w:szCs w:val="22"/>
          <w:lang w:val="en-GB"/>
        </w:rPr>
        <w:t>Kantar is the world’s leading data, insights and consulting company. We understand more about how people think, feel, shop, share, vote and view than anyone else. Combining our expertise in human understanding with advanced technologies, Kantar’s 30,000 people help the world’s leading organizations succeed and grow.</w:t>
      </w:r>
    </w:p>
    <w:p w14:paraId="24200C92" w14:textId="77777777" w:rsidR="000922F6" w:rsidRPr="000922F6" w:rsidRDefault="00321868" w:rsidP="000922F6">
      <w:pPr>
        <w:pStyle w:val="NoParagraphStyle"/>
        <w:spacing w:before="240" w:line="360" w:lineRule="auto"/>
        <w:rPr>
          <w:rFonts w:ascii="Arial" w:hAnsi="Arial" w:cs="Arial"/>
          <w:sz w:val="22"/>
          <w:szCs w:val="22"/>
        </w:rPr>
      </w:pPr>
      <w:hyperlink r:id="rId10" w:history="1">
        <w:r w:rsidR="000922F6" w:rsidRPr="000922F6">
          <w:rPr>
            <w:rStyle w:val="Hyperlink"/>
            <w:rFonts w:ascii="Arial" w:hAnsi="Arial" w:cs="Arial"/>
            <w:sz w:val="22"/>
            <w:szCs w:val="22"/>
            <w:lang w:val="en-GB"/>
          </w:rPr>
          <w:t>www.kantar.com/health</w:t>
        </w:r>
      </w:hyperlink>
    </w:p>
    <w:p w14:paraId="7C8F1274" w14:textId="77777777" w:rsidR="00EC5289" w:rsidRDefault="00AC47E0" w:rsidP="009F469E">
      <w:pPr>
        <w:autoSpaceDE w:val="0"/>
        <w:autoSpaceDN w:val="0"/>
        <w:adjustRightInd w:val="0"/>
        <w:spacing w:line="360" w:lineRule="auto"/>
        <w:jc w:val="center"/>
        <w:rPr>
          <w:rFonts w:ascii="Arial" w:hAnsi="Arial" w:cs="Arial"/>
          <w:color w:val="000000"/>
          <w:sz w:val="22"/>
          <w:szCs w:val="22"/>
        </w:rPr>
      </w:pPr>
      <w:r w:rsidRPr="003311F6">
        <w:rPr>
          <w:rFonts w:ascii="Arial" w:hAnsi="Arial" w:cs="Arial"/>
          <w:color w:val="000000"/>
          <w:sz w:val="22"/>
          <w:szCs w:val="22"/>
        </w:rPr>
        <w:t>#     #     #</w:t>
      </w:r>
    </w:p>
    <w:sectPr w:rsidR="00EC5289" w:rsidSect="00E16FEA">
      <w:headerReference w:type="even" r:id="rId11"/>
      <w:headerReference w:type="default" r:id="rId12"/>
      <w:footerReference w:type="default" r:id="rId13"/>
      <w:pgSz w:w="12240" w:h="15840"/>
      <w:pgMar w:top="188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D5CAF" w14:textId="77777777" w:rsidR="00321868" w:rsidRDefault="00321868" w:rsidP="00F40119">
      <w:r>
        <w:separator/>
      </w:r>
    </w:p>
  </w:endnote>
  <w:endnote w:type="continuationSeparator" w:id="0">
    <w:p w14:paraId="4B0FE9B0" w14:textId="77777777" w:rsidR="00321868" w:rsidRDefault="00321868" w:rsidP="00F4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Light">
    <w:altName w:val="Arial MT Lt"/>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imes-Roman">
    <w:altName w:val="Times New Roman"/>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ircular Pro Light">
    <w:altName w:val="Circular Pro Light"/>
    <w:panose1 w:val="00000000000000000000"/>
    <w:charset w:val="00"/>
    <w:family w:val="swiss"/>
    <w:notTrueType/>
    <w:pitch w:val="default"/>
    <w:sig w:usb0="00000003" w:usb1="00000000" w:usb2="00000000" w:usb3="00000000" w:csb0="00000001" w:csb1="00000000"/>
  </w:font>
  <w:font w:name="Circular Pro Bold">
    <w:altName w:val="Circular Pro Bold"/>
    <w:charset w:val="00"/>
    <w:family w:val="swiss"/>
    <w:pitch w:val="default"/>
    <w:sig w:usb0="00000003" w:usb1="00000000" w:usb2="00000000" w:usb3="00000000" w:csb0="00000001" w:csb1="00000000"/>
  </w:font>
  <w:font w:name="Kantar Brown Light">
    <w:altName w:val="Kantar Brown Light"/>
    <w:charset w:val="00"/>
    <w:family w:val="swiss"/>
    <w:pitch w:val="default"/>
    <w:sig w:usb0="00000003" w:usb1="00000000" w:usb2="00000000" w:usb3="00000000" w:csb0="00000001" w:csb1="00000000"/>
  </w:font>
  <w:font w:name="KantarBrown-Regular">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8F07" w14:textId="77777777" w:rsidR="00D02F32" w:rsidRPr="00D02F32" w:rsidRDefault="00DC291D">
    <w:pPr>
      <w:pStyle w:val="Footer"/>
      <w:jc w:val="right"/>
      <w:rPr>
        <w:rFonts w:ascii="Arial" w:hAnsi="Arial" w:cs="Arial"/>
        <w:sz w:val="20"/>
        <w:szCs w:val="20"/>
      </w:rPr>
    </w:pPr>
    <w:r w:rsidRPr="00D02F32">
      <w:rPr>
        <w:rFonts w:ascii="Arial" w:hAnsi="Arial" w:cs="Arial"/>
        <w:sz w:val="20"/>
        <w:szCs w:val="20"/>
      </w:rPr>
      <w:fldChar w:fldCharType="begin"/>
    </w:r>
    <w:r w:rsidR="00D02F32" w:rsidRPr="00D02F32">
      <w:rPr>
        <w:rFonts w:ascii="Arial" w:hAnsi="Arial" w:cs="Arial"/>
        <w:sz w:val="20"/>
        <w:szCs w:val="20"/>
      </w:rPr>
      <w:instrText xml:space="preserve"> PAGE   \* MERGEFORMAT </w:instrText>
    </w:r>
    <w:r w:rsidRPr="00D02F32">
      <w:rPr>
        <w:rFonts w:ascii="Arial" w:hAnsi="Arial" w:cs="Arial"/>
        <w:sz w:val="20"/>
        <w:szCs w:val="20"/>
      </w:rPr>
      <w:fldChar w:fldCharType="separate"/>
    </w:r>
    <w:r w:rsidR="0060289F">
      <w:rPr>
        <w:rFonts w:ascii="Arial" w:hAnsi="Arial" w:cs="Arial"/>
        <w:noProof/>
        <w:sz w:val="20"/>
        <w:szCs w:val="20"/>
      </w:rPr>
      <w:t>1</w:t>
    </w:r>
    <w:r w:rsidRPr="00D02F32">
      <w:rPr>
        <w:rFonts w:ascii="Arial" w:hAnsi="Arial" w:cs="Arial"/>
        <w:sz w:val="20"/>
        <w:szCs w:val="20"/>
      </w:rPr>
      <w:fldChar w:fldCharType="end"/>
    </w:r>
  </w:p>
  <w:p w14:paraId="3C3DDE67" w14:textId="77777777" w:rsidR="00D02F32" w:rsidRDefault="00D02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C874E" w14:textId="77777777" w:rsidR="00321868" w:rsidRDefault="00321868" w:rsidP="00F40119">
      <w:r>
        <w:separator/>
      </w:r>
    </w:p>
  </w:footnote>
  <w:footnote w:type="continuationSeparator" w:id="0">
    <w:p w14:paraId="3EEB994D" w14:textId="77777777" w:rsidR="00321868" w:rsidRDefault="00321868" w:rsidP="00F40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6528" w14:textId="77777777" w:rsidR="00577ABD" w:rsidRDefault="000E094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B407" w14:textId="77777777" w:rsidR="00E43267" w:rsidRDefault="00E43267" w:rsidP="00941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7157"/>
    <w:multiLevelType w:val="hybridMultilevel"/>
    <w:tmpl w:val="ED9E4B72"/>
    <w:lvl w:ilvl="0" w:tplc="D0D88C02">
      <w:start w:val="1"/>
      <w:numFmt w:val="bullet"/>
      <w:lvlText w:val="•"/>
      <w:lvlJc w:val="left"/>
      <w:pPr>
        <w:tabs>
          <w:tab w:val="num" w:pos="720"/>
        </w:tabs>
        <w:ind w:left="720" w:hanging="360"/>
      </w:pPr>
      <w:rPr>
        <w:rFonts w:ascii="Arial" w:hAnsi="Arial" w:hint="default"/>
      </w:rPr>
    </w:lvl>
    <w:lvl w:ilvl="1" w:tplc="A208B9C2" w:tentative="1">
      <w:start w:val="1"/>
      <w:numFmt w:val="bullet"/>
      <w:lvlText w:val="•"/>
      <w:lvlJc w:val="left"/>
      <w:pPr>
        <w:tabs>
          <w:tab w:val="num" w:pos="1440"/>
        </w:tabs>
        <w:ind w:left="1440" w:hanging="360"/>
      </w:pPr>
      <w:rPr>
        <w:rFonts w:ascii="Arial" w:hAnsi="Arial" w:hint="default"/>
      </w:rPr>
    </w:lvl>
    <w:lvl w:ilvl="2" w:tplc="FE6E8E74" w:tentative="1">
      <w:start w:val="1"/>
      <w:numFmt w:val="bullet"/>
      <w:lvlText w:val="•"/>
      <w:lvlJc w:val="left"/>
      <w:pPr>
        <w:tabs>
          <w:tab w:val="num" w:pos="2160"/>
        </w:tabs>
        <w:ind w:left="2160" w:hanging="360"/>
      </w:pPr>
      <w:rPr>
        <w:rFonts w:ascii="Arial" w:hAnsi="Arial" w:hint="default"/>
      </w:rPr>
    </w:lvl>
    <w:lvl w:ilvl="3" w:tplc="7270A5BC" w:tentative="1">
      <w:start w:val="1"/>
      <w:numFmt w:val="bullet"/>
      <w:lvlText w:val="•"/>
      <w:lvlJc w:val="left"/>
      <w:pPr>
        <w:tabs>
          <w:tab w:val="num" w:pos="2880"/>
        </w:tabs>
        <w:ind w:left="2880" w:hanging="360"/>
      </w:pPr>
      <w:rPr>
        <w:rFonts w:ascii="Arial" w:hAnsi="Arial" w:hint="default"/>
      </w:rPr>
    </w:lvl>
    <w:lvl w:ilvl="4" w:tplc="A25057D2" w:tentative="1">
      <w:start w:val="1"/>
      <w:numFmt w:val="bullet"/>
      <w:lvlText w:val="•"/>
      <w:lvlJc w:val="left"/>
      <w:pPr>
        <w:tabs>
          <w:tab w:val="num" w:pos="3600"/>
        </w:tabs>
        <w:ind w:left="3600" w:hanging="360"/>
      </w:pPr>
      <w:rPr>
        <w:rFonts w:ascii="Arial" w:hAnsi="Arial" w:hint="default"/>
      </w:rPr>
    </w:lvl>
    <w:lvl w:ilvl="5" w:tplc="6870FACE" w:tentative="1">
      <w:start w:val="1"/>
      <w:numFmt w:val="bullet"/>
      <w:lvlText w:val="•"/>
      <w:lvlJc w:val="left"/>
      <w:pPr>
        <w:tabs>
          <w:tab w:val="num" w:pos="4320"/>
        </w:tabs>
        <w:ind w:left="4320" w:hanging="360"/>
      </w:pPr>
      <w:rPr>
        <w:rFonts w:ascii="Arial" w:hAnsi="Arial" w:hint="default"/>
      </w:rPr>
    </w:lvl>
    <w:lvl w:ilvl="6" w:tplc="73E21F82" w:tentative="1">
      <w:start w:val="1"/>
      <w:numFmt w:val="bullet"/>
      <w:lvlText w:val="•"/>
      <w:lvlJc w:val="left"/>
      <w:pPr>
        <w:tabs>
          <w:tab w:val="num" w:pos="5040"/>
        </w:tabs>
        <w:ind w:left="5040" w:hanging="360"/>
      </w:pPr>
      <w:rPr>
        <w:rFonts w:ascii="Arial" w:hAnsi="Arial" w:hint="default"/>
      </w:rPr>
    </w:lvl>
    <w:lvl w:ilvl="7" w:tplc="25D0159A" w:tentative="1">
      <w:start w:val="1"/>
      <w:numFmt w:val="bullet"/>
      <w:lvlText w:val="•"/>
      <w:lvlJc w:val="left"/>
      <w:pPr>
        <w:tabs>
          <w:tab w:val="num" w:pos="5760"/>
        </w:tabs>
        <w:ind w:left="5760" w:hanging="360"/>
      </w:pPr>
      <w:rPr>
        <w:rFonts w:ascii="Arial" w:hAnsi="Arial" w:hint="default"/>
      </w:rPr>
    </w:lvl>
    <w:lvl w:ilvl="8" w:tplc="39E216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212AC9"/>
    <w:multiLevelType w:val="hybridMultilevel"/>
    <w:tmpl w:val="2B36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12D8B"/>
    <w:multiLevelType w:val="hybridMultilevel"/>
    <w:tmpl w:val="A60A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348D5"/>
    <w:multiLevelType w:val="hybridMultilevel"/>
    <w:tmpl w:val="8F4246DA"/>
    <w:lvl w:ilvl="0" w:tplc="04090001">
      <w:start w:val="1"/>
      <w:numFmt w:val="bullet"/>
      <w:lvlText w:val=""/>
      <w:lvlJc w:val="left"/>
      <w:pPr>
        <w:tabs>
          <w:tab w:val="num" w:pos="720"/>
        </w:tabs>
        <w:ind w:left="720" w:hanging="360"/>
      </w:pPr>
      <w:rPr>
        <w:rFonts w:ascii="Symbol" w:hAnsi="Symbol" w:hint="default"/>
      </w:rPr>
    </w:lvl>
    <w:lvl w:ilvl="1" w:tplc="4F70CADE" w:tentative="1">
      <w:start w:val="1"/>
      <w:numFmt w:val="bullet"/>
      <w:lvlText w:val="+"/>
      <w:lvlJc w:val="left"/>
      <w:pPr>
        <w:tabs>
          <w:tab w:val="num" w:pos="1440"/>
        </w:tabs>
        <w:ind w:left="1440" w:hanging="360"/>
      </w:pPr>
      <w:rPr>
        <w:rFonts w:ascii="Arial" w:hAnsi="Arial" w:hint="default"/>
      </w:rPr>
    </w:lvl>
    <w:lvl w:ilvl="2" w:tplc="426C7C8A" w:tentative="1">
      <w:start w:val="1"/>
      <w:numFmt w:val="bullet"/>
      <w:lvlText w:val="+"/>
      <w:lvlJc w:val="left"/>
      <w:pPr>
        <w:tabs>
          <w:tab w:val="num" w:pos="2160"/>
        </w:tabs>
        <w:ind w:left="2160" w:hanging="360"/>
      </w:pPr>
      <w:rPr>
        <w:rFonts w:ascii="Arial" w:hAnsi="Arial" w:hint="default"/>
      </w:rPr>
    </w:lvl>
    <w:lvl w:ilvl="3" w:tplc="3B405B68" w:tentative="1">
      <w:start w:val="1"/>
      <w:numFmt w:val="bullet"/>
      <w:lvlText w:val="+"/>
      <w:lvlJc w:val="left"/>
      <w:pPr>
        <w:tabs>
          <w:tab w:val="num" w:pos="2880"/>
        </w:tabs>
        <w:ind w:left="2880" w:hanging="360"/>
      </w:pPr>
      <w:rPr>
        <w:rFonts w:ascii="Arial" w:hAnsi="Arial" w:hint="default"/>
      </w:rPr>
    </w:lvl>
    <w:lvl w:ilvl="4" w:tplc="16E48008" w:tentative="1">
      <w:start w:val="1"/>
      <w:numFmt w:val="bullet"/>
      <w:lvlText w:val="+"/>
      <w:lvlJc w:val="left"/>
      <w:pPr>
        <w:tabs>
          <w:tab w:val="num" w:pos="3600"/>
        </w:tabs>
        <w:ind w:left="3600" w:hanging="360"/>
      </w:pPr>
      <w:rPr>
        <w:rFonts w:ascii="Arial" w:hAnsi="Arial" w:hint="default"/>
      </w:rPr>
    </w:lvl>
    <w:lvl w:ilvl="5" w:tplc="3F2CCE6A" w:tentative="1">
      <w:start w:val="1"/>
      <w:numFmt w:val="bullet"/>
      <w:lvlText w:val="+"/>
      <w:lvlJc w:val="left"/>
      <w:pPr>
        <w:tabs>
          <w:tab w:val="num" w:pos="4320"/>
        </w:tabs>
        <w:ind w:left="4320" w:hanging="360"/>
      </w:pPr>
      <w:rPr>
        <w:rFonts w:ascii="Arial" w:hAnsi="Arial" w:hint="default"/>
      </w:rPr>
    </w:lvl>
    <w:lvl w:ilvl="6" w:tplc="5450D8CE" w:tentative="1">
      <w:start w:val="1"/>
      <w:numFmt w:val="bullet"/>
      <w:lvlText w:val="+"/>
      <w:lvlJc w:val="left"/>
      <w:pPr>
        <w:tabs>
          <w:tab w:val="num" w:pos="5040"/>
        </w:tabs>
        <w:ind w:left="5040" w:hanging="360"/>
      </w:pPr>
      <w:rPr>
        <w:rFonts w:ascii="Arial" w:hAnsi="Arial" w:hint="default"/>
      </w:rPr>
    </w:lvl>
    <w:lvl w:ilvl="7" w:tplc="D7A8CE62" w:tentative="1">
      <w:start w:val="1"/>
      <w:numFmt w:val="bullet"/>
      <w:lvlText w:val="+"/>
      <w:lvlJc w:val="left"/>
      <w:pPr>
        <w:tabs>
          <w:tab w:val="num" w:pos="5760"/>
        </w:tabs>
        <w:ind w:left="5760" w:hanging="360"/>
      </w:pPr>
      <w:rPr>
        <w:rFonts w:ascii="Arial" w:hAnsi="Arial" w:hint="default"/>
      </w:rPr>
    </w:lvl>
    <w:lvl w:ilvl="8" w:tplc="1C9E5C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437266"/>
    <w:multiLevelType w:val="hybridMultilevel"/>
    <w:tmpl w:val="E3721FE8"/>
    <w:lvl w:ilvl="0" w:tplc="04090001">
      <w:start w:val="1"/>
      <w:numFmt w:val="bullet"/>
      <w:lvlText w:val=""/>
      <w:lvlJc w:val="left"/>
      <w:pPr>
        <w:tabs>
          <w:tab w:val="num" w:pos="720"/>
        </w:tabs>
        <w:ind w:left="720" w:hanging="360"/>
      </w:pPr>
      <w:rPr>
        <w:rFonts w:ascii="Symbol" w:hAnsi="Symbol" w:hint="default"/>
      </w:rPr>
    </w:lvl>
    <w:lvl w:ilvl="1" w:tplc="FBACA952" w:tentative="1">
      <w:start w:val="1"/>
      <w:numFmt w:val="bullet"/>
      <w:lvlText w:val="•"/>
      <w:lvlJc w:val="left"/>
      <w:pPr>
        <w:tabs>
          <w:tab w:val="num" w:pos="1440"/>
        </w:tabs>
        <w:ind w:left="1440" w:hanging="360"/>
      </w:pPr>
      <w:rPr>
        <w:rFonts w:ascii="Arial" w:hAnsi="Arial" w:hint="default"/>
      </w:rPr>
    </w:lvl>
    <w:lvl w:ilvl="2" w:tplc="5CFA5B8A" w:tentative="1">
      <w:start w:val="1"/>
      <w:numFmt w:val="bullet"/>
      <w:lvlText w:val="•"/>
      <w:lvlJc w:val="left"/>
      <w:pPr>
        <w:tabs>
          <w:tab w:val="num" w:pos="2160"/>
        </w:tabs>
        <w:ind w:left="2160" w:hanging="360"/>
      </w:pPr>
      <w:rPr>
        <w:rFonts w:ascii="Arial" w:hAnsi="Arial" w:hint="default"/>
      </w:rPr>
    </w:lvl>
    <w:lvl w:ilvl="3" w:tplc="33B27B14" w:tentative="1">
      <w:start w:val="1"/>
      <w:numFmt w:val="bullet"/>
      <w:lvlText w:val="•"/>
      <w:lvlJc w:val="left"/>
      <w:pPr>
        <w:tabs>
          <w:tab w:val="num" w:pos="2880"/>
        </w:tabs>
        <w:ind w:left="2880" w:hanging="360"/>
      </w:pPr>
      <w:rPr>
        <w:rFonts w:ascii="Arial" w:hAnsi="Arial" w:hint="default"/>
      </w:rPr>
    </w:lvl>
    <w:lvl w:ilvl="4" w:tplc="20AA8F34" w:tentative="1">
      <w:start w:val="1"/>
      <w:numFmt w:val="bullet"/>
      <w:lvlText w:val="•"/>
      <w:lvlJc w:val="left"/>
      <w:pPr>
        <w:tabs>
          <w:tab w:val="num" w:pos="3600"/>
        </w:tabs>
        <w:ind w:left="3600" w:hanging="360"/>
      </w:pPr>
      <w:rPr>
        <w:rFonts w:ascii="Arial" w:hAnsi="Arial" w:hint="default"/>
      </w:rPr>
    </w:lvl>
    <w:lvl w:ilvl="5" w:tplc="63B0CEA4" w:tentative="1">
      <w:start w:val="1"/>
      <w:numFmt w:val="bullet"/>
      <w:lvlText w:val="•"/>
      <w:lvlJc w:val="left"/>
      <w:pPr>
        <w:tabs>
          <w:tab w:val="num" w:pos="4320"/>
        </w:tabs>
        <w:ind w:left="4320" w:hanging="360"/>
      </w:pPr>
      <w:rPr>
        <w:rFonts w:ascii="Arial" w:hAnsi="Arial" w:hint="default"/>
      </w:rPr>
    </w:lvl>
    <w:lvl w:ilvl="6" w:tplc="DF80F702" w:tentative="1">
      <w:start w:val="1"/>
      <w:numFmt w:val="bullet"/>
      <w:lvlText w:val="•"/>
      <w:lvlJc w:val="left"/>
      <w:pPr>
        <w:tabs>
          <w:tab w:val="num" w:pos="5040"/>
        </w:tabs>
        <w:ind w:left="5040" w:hanging="360"/>
      </w:pPr>
      <w:rPr>
        <w:rFonts w:ascii="Arial" w:hAnsi="Arial" w:hint="default"/>
      </w:rPr>
    </w:lvl>
    <w:lvl w:ilvl="7" w:tplc="C2A0EDD0" w:tentative="1">
      <w:start w:val="1"/>
      <w:numFmt w:val="bullet"/>
      <w:lvlText w:val="•"/>
      <w:lvlJc w:val="left"/>
      <w:pPr>
        <w:tabs>
          <w:tab w:val="num" w:pos="5760"/>
        </w:tabs>
        <w:ind w:left="5760" w:hanging="360"/>
      </w:pPr>
      <w:rPr>
        <w:rFonts w:ascii="Arial" w:hAnsi="Arial" w:hint="default"/>
      </w:rPr>
    </w:lvl>
    <w:lvl w:ilvl="8" w:tplc="D0EA2A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5E6DC7"/>
    <w:multiLevelType w:val="hybridMultilevel"/>
    <w:tmpl w:val="520E4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387C91"/>
    <w:multiLevelType w:val="hybridMultilevel"/>
    <w:tmpl w:val="4B12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5658A"/>
    <w:multiLevelType w:val="hybridMultilevel"/>
    <w:tmpl w:val="581E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A2961"/>
    <w:multiLevelType w:val="hybridMultilevel"/>
    <w:tmpl w:val="687E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800A1"/>
    <w:multiLevelType w:val="hybridMultilevel"/>
    <w:tmpl w:val="8118E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74614"/>
    <w:multiLevelType w:val="hybridMultilevel"/>
    <w:tmpl w:val="5FFA5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4217F3"/>
    <w:multiLevelType w:val="hybridMultilevel"/>
    <w:tmpl w:val="F6108368"/>
    <w:lvl w:ilvl="0" w:tplc="922075E8">
      <w:start w:val="1"/>
      <w:numFmt w:val="bullet"/>
      <w:lvlText w:val="•"/>
      <w:lvlJc w:val="left"/>
      <w:pPr>
        <w:tabs>
          <w:tab w:val="num" w:pos="360"/>
        </w:tabs>
        <w:ind w:left="360" w:hanging="360"/>
      </w:pPr>
      <w:rPr>
        <w:rFonts w:ascii="Arial" w:hAnsi="Arial" w:hint="default"/>
      </w:rPr>
    </w:lvl>
    <w:lvl w:ilvl="1" w:tplc="ABC0993A">
      <w:start w:val="940"/>
      <w:numFmt w:val="bullet"/>
      <w:lvlText w:val="•"/>
      <w:lvlJc w:val="left"/>
      <w:pPr>
        <w:tabs>
          <w:tab w:val="num" w:pos="1080"/>
        </w:tabs>
        <w:ind w:left="1080" w:hanging="360"/>
      </w:pPr>
      <w:rPr>
        <w:rFonts w:ascii="Arial" w:hAnsi="Arial" w:hint="default"/>
      </w:rPr>
    </w:lvl>
    <w:lvl w:ilvl="2" w:tplc="E6421390" w:tentative="1">
      <w:start w:val="1"/>
      <w:numFmt w:val="bullet"/>
      <w:lvlText w:val="•"/>
      <w:lvlJc w:val="left"/>
      <w:pPr>
        <w:tabs>
          <w:tab w:val="num" w:pos="1800"/>
        </w:tabs>
        <w:ind w:left="1800" w:hanging="360"/>
      </w:pPr>
      <w:rPr>
        <w:rFonts w:ascii="Arial" w:hAnsi="Arial" w:hint="default"/>
      </w:rPr>
    </w:lvl>
    <w:lvl w:ilvl="3" w:tplc="F6CC9438" w:tentative="1">
      <w:start w:val="1"/>
      <w:numFmt w:val="bullet"/>
      <w:lvlText w:val="•"/>
      <w:lvlJc w:val="left"/>
      <w:pPr>
        <w:tabs>
          <w:tab w:val="num" w:pos="2520"/>
        </w:tabs>
        <w:ind w:left="2520" w:hanging="360"/>
      </w:pPr>
      <w:rPr>
        <w:rFonts w:ascii="Arial" w:hAnsi="Arial" w:hint="default"/>
      </w:rPr>
    </w:lvl>
    <w:lvl w:ilvl="4" w:tplc="B0D0A988" w:tentative="1">
      <w:start w:val="1"/>
      <w:numFmt w:val="bullet"/>
      <w:lvlText w:val="•"/>
      <w:lvlJc w:val="left"/>
      <w:pPr>
        <w:tabs>
          <w:tab w:val="num" w:pos="3240"/>
        </w:tabs>
        <w:ind w:left="3240" w:hanging="360"/>
      </w:pPr>
      <w:rPr>
        <w:rFonts w:ascii="Arial" w:hAnsi="Arial" w:hint="default"/>
      </w:rPr>
    </w:lvl>
    <w:lvl w:ilvl="5" w:tplc="6D188940" w:tentative="1">
      <w:start w:val="1"/>
      <w:numFmt w:val="bullet"/>
      <w:lvlText w:val="•"/>
      <w:lvlJc w:val="left"/>
      <w:pPr>
        <w:tabs>
          <w:tab w:val="num" w:pos="3960"/>
        </w:tabs>
        <w:ind w:left="3960" w:hanging="360"/>
      </w:pPr>
      <w:rPr>
        <w:rFonts w:ascii="Arial" w:hAnsi="Arial" w:hint="default"/>
      </w:rPr>
    </w:lvl>
    <w:lvl w:ilvl="6" w:tplc="F57C2A08" w:tentative="1">
      <w:start w:val="1"/>
      <w:numFmt w:val="bullet"/>
      <w:lvlText w:val="•"/>
      <w:lvlJc w:val="left"/>
      <w:pPr>
        <w:tabs>
          <w:tab w:val="num" w:pos="4680"/>
        </w:tabs>
        <w:ind w:left="4680" w:hanging="360"/>
      </w:pPr>
      <w:rPr>
        <w:rFonts w:ascii="Arial" w:hAnsi="Arial" w:hint="default"/>
      </w:rPr>
    </w:lvl>
    <w:lvl w:ilvl="7" w:tplc="EBEE8BAE" w:tentative="1">
      <w:start w:val="1"/>
      <w:numFmt w:val="bullet"/>
      <w:lvlText w:val="•"/>
      <w:lvlJc w:val="left"/>
      <w:pPr>
        <w:tabs>
          <w:tab w:val="num" w:pos="5400"/>
        </w:tabs>
        <w:ind w:left="5400" w:hanging="360"/>
      </w:pPr>
      <w:rPr>
        <w:rFonts w:ascii="Arial" w:hAnsi="Arial" w:hint="default"/>
      </w:rPr>
    </w:lvl>
    <w:lvl w:ilvl="8" w:tplc="0BC8487A"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4BA23F41"/>
    <w:multiLevelType w:val="hybridMultilevel"/>
    <w:tmpl w:val="E58A5A46"/>
    <w:lvl w:ilvl="0" w:tplc="A4584CE2">
      <w:start w:val="1"/>
      <w:numFmt w:val="bullet"/>
      <w:lvlText w:val="+"/>
      <w:lvlJc w:val="left"/>
      <w:pPr>
        <w:tabs>
          <w:tab w:val="num" w:pos="720"/>
        </w:tabs>
        <w:ind w:left="720" w:hanging="360"/>
      </w:pPr>
      <w:rPr>
        <w:rFonts w:ascii="Arial" w:hAnsi="Arial" w:hint="default"/>
      </w:rPr>
    </w:lvl>
    <w:lvl w:ilvl="1" w:tplc="E98C412A">
      <w:start w:val="1"/>
      <w:numFmt w:val="bullet"/>
      <w:lvlText w:val="+"/>
      <w:lvlJc w:val="left"/>
      <w:pPr>
        <w:tabs>
          <w:tab w:val="num" w:pos="1440"/>
        </w:tabs>
        <w:ind w:left="1440" w:hanging="360"/>
      </w:pPr>
      <w:rPr>
        <w:rFonts w:ascii="Arial" w:hAnsi="Arial" w:hint="default"/>
      </w:rPr>
    </w:lvl>
    <w:lvl w:ilvl="2" w:tplc="763EA3E8" w:tentative="1">
      <w:start w:val="1"/>
      <w:numFmt w:val="bullet"/>
      <w:lvlText w:val="+"/>
      <w:lvlJc w:val="left"/>
      <w:pPr>
        <w:tabs>
          <w:tab w:val="num" w:pos="2160"/>
        </w:tabs>
        <w:ind w:left="2160" w:hanging="360"/>
      </w:pPr>
      <w:rPr>
        <w:rFonts w:ascii="Arial" w:hAnsi="Arial" w:hint="default"/>
      </w:rPr>
    </w:lvl>
    <w:lvl w:ilvl="3" w:tplc="71486750" w:tentative="1">
      <w:start w:val="1"/>
      <w:numFmt w:val="bullet"/>
      <w:lvlText w:val="+"/>
      <w:lvlJc w:val="left"/>
      <w:pPr>
        <w:tabs>
          <w:tab w:val="num" w:pos="2880"/>
        </w:tabs>
        <w:ind w:left="2880" w:hanging="360"/>
      </w:pPr>
      <w:rPr>
        <w:rFonts w:ascii="Arial" w:hAnsi="Arial" w:hint="default"/>
      </w:rPr>
    </w:lvl>
    <w:lvl w:ilvl="4" w:tplc="E4D68368" w:tentative="1">
      <w:start w:val="1"/>
      <w:numFmt w:val="bullet"/>
      <w:lvlText w:val="+"/>
      <w:lvlJc w:val="left"/>
      <w:pPr>
        <w:tabs>
          <w:tab w:val="num" w:pos="3600"/>
        </w:tabs>
        <w:ind w:left="3600" w:hanging="360"/>
      </w:pPr>
      <w:rPr>
        <w:rFonts w:ascii="Arial" w:hAnsi="Arial" w:hint="default"/>
      </w:rPr>
    </w:lvl>
    <w:lvl w:ilvl="5" w:tplc="AA306A04" w:tentative="1">
      <w:start w:val="1"/>
      <w:numFmt w:val="bullet"/>
      <w:lvlText w:val="+"/>
      <w:lvlJc w:val="left"/>
      <w:pPr>
        <w:tabs>
          <w:tab w:val="num" w:pos="4320"/>
        </w:tabs>
        <w:ind w:left="4320" w:hanging="360"/>
      </w:pPr>
      <w:rPr>
        <w:rFonts w:ascii="Arial" w:hAnsi="Arial" w:hint="default"/>
      </w:rPr>
    </w:lvl>
    <w:lvl w:ilvl="6" w:tplc="7826DE48" w:tentative="1">
      <w:start w:val="1"/>
      <w:numFmt w:val="bullet"/>
      <w:lvlText w:val="+"/>
      <w:lvlJc w:val="left"/>
      <w:pPr>
        <w:tabs>
          <w:tab w:val="num" w:pos="5040"/>
        </w:tabs>
        <w:ind w:left="5040" w:hanging="360"/>
      </w:pPr>
      <w:rPr>
        <w:rFonts w:ascii="Arial" w:hAnsi="Arial" w:hint="default"/>
      </w:rPr>
    </w:lvl>
    <w:lvl w:ilvl="7" w:tplc="0BC008C2" w:tentative="1">
      <w:start w:val="1"/>
      <w:numFmt w:val="bullet"/>
      <w:lvlText w:val="+"/>
      <w:lvlJc w:val="left"/>
      <w:pPr>
        <w:tabs>
          <w:tab w:val="num" w:pos="5760"/>
        </w:tabs>
        <w:ind w:left="5760" w:hanging="360"/>
      </w:pPr>
      <w:rPr>
        <w:rFonts w:ascii="Arial" w:hAnsi="Arial" w:hint="default"/>
      </w:rPr>
    </w:lvl>
    <w:lvl w:ilvl="8" w:tplc="753E65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470E86"/>
    <w:multiLevelType w:val="hybridMultilevel"/>
    <w:tmpl w:val="B2088BF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15:restartNumberingAfterBreak="0">
    <w:nsid w:val="4DA74CFF"/>
    <w:multiLevelType w:val="hybridMultilevel"/>
    <w:tmpl w:val="1A04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C3309"/>
    <w:multiLevelType w:val="hybridMultilevel"/>
    <w:tmpl w:val="48FC64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4B18A8"/>
    <w:multiLevelType w:val="hybridMultilevel"/>
    <w:tmpl w:val="6CF80086"/>
    <w:lvl w:ilvl="0" w:tplc="5D6A21CE">
      <w:start w:val="1"/>
      <w:numFmt w:val="bullet"/>
      <w:lvlText w:val="•"/>
      <w:lvlJc w:val="left"/>
      <w:pPr>
        <w:tabs>
          <w:tab w:val="num" w:pos="720"/>
        </w:tabs>
        <w:ind w:left="720" w:hanging="360"/>
      </w:pPr>
      <w:rPr>
        <w:rFonts w:ascii="Arial" w:hAnsi="Arial" w:hint="default"/>
      </w:rPr>
    </w:lvl>
    <w:lvl w:ilvl="1" w:tplc="45540E4A" w:tentative="1">
      <w:start w:val="1"/>
      <w:numFmt w:val="bullet"/>
      <w:lvlText w:val="•"/>
      <w:lvlJc w:val="left"/>
      <w:pPr>
        <w:tabs>
          <w:tab w:val="num" w:pos="1440"/>
        </w:tabs>
        <w:ind w:left="1440" w:hanging="360"/>
      </w:pPr>
      <w:rPr>
        <w:rFonts w:ascii="Arial" w:hAnsi="Arial" w:hint="default"/>
      </w:rPr>
    </w:lvl>
    <w:lvl w:ilvl="2" w:tplc="9670C042" w:tentative="1">
      <w:start w:val="1"/>
      <w:numFmt w:val="bullet"/>
      <w:lvlText w:val="•"/>
      <w:lvlJc w:val="left"/>
      <w:pPr>
        <w:tabs>
          <w:tab w:val="num" w:pos="2160"/>
        </w:tabs>
        <w:ind w:left="2160" w:hanging="360"/>
      </w:pPr>
      <w:rPr>
        <w:rFonts w:ascii="Arial" w:hAnsi="Arial" w:hint="default"/>
      </w:rPr>
    </w:lvl>
    <w:lvl w:ilvl="3" w:tplc="355C8C62" w:tentative="1">
      <w:start w:val="1"/>
      <w:numFmt w:val="bullet"/>
      <w:lvlText w:val="•"/>
      <w:lvlJc w:val="left"/>
      <w:pPr>
        <w:tabs>
          <w:tab w:val="num" w:pos="2880"/>
        </w:tabs>
        <w:ind w:left="2880" w:hanging="360"/>
      </w:pPr>
      <w:rPr>
        <w:rFonts w:ascii="Arial" w:hAnsi="Arial" w:hint="default"/>
      </w:rPr>
    </w:lvl>
    <w:lvl w:ilvl="4" w:tplc="F1CEEDFA" w:tentative="1">
      <w:start w:val="1"/>
      <w:numFmt w:val="bullet"/>
      <w:lvlText w:val="•"/>
      <w:lvlJc w:val="left"/>
      <w:pPr>
        <w:tabs>
          <w:tab w:val="num" w:pos="3600"/>
        </w:tabs>
        <w:ind w:left="3600" w:hanging="360"/>
      </w:pPr>
      <w:rPr>
        <w:rFonts w:ascii="Arial" w:hAnsi="Arial" w:hint="default"/>
      </w:rPr>
    </w:lvl>
    <w:lvl w:ilvl="5" w:tplc="0EBC9DD6" w:tentative="1">
      <w:start w:val="1"/>
      <w:numFmt w:val="bullet"/>
      <w:lvlText w:val="•"/>
      <w:lvlJc w:val="left"/>
      <w:pPr>
        <w:tabs>
          <w:tab w:val="num" w:pos="4320"/>
        </w:tabs>
        <w:ind w:left="4320" w:hanging="360"/>
      </w:pPr>
      <w:rPr>
        <w:rFonts w:ascii="Arial" w:hAnsi="Arial" w:hint="default"/>
      </w:rPr>
    </w:lvl>
    <w:lvl w:ilvl="6" w:tplc="9D24EB48" w:tentative="1">
      <w:start w:val="1"/>
      <w:numFmt w:val="bullet"/>
      <w:lvlText w:val="•"/>
      <w:lvlJc w:val="left"/>
      <w:pPr>
        <w:tabs>
          <w:tab w:val="num" w:pos="5040"/>
        </w:tabs>
        <w:ind w:left="5040" w:hanging="360"/>
      </w:pPr>
      <w:rPr>
        <w:rFonts w:ascii="Arial" w:hAnsi="Arial" w:hint="default"/>
      </w:rPr>
    </w:lvl>
    <w:lvl w:ilvl="7" w:tplc="D78CB552" w:tentative="1">
      <w:start w:val="1"/>
      <w:numFmt w:val="bullet"/>
      <w:lvlText w:val="•"/>
      <w:lvlJc w:val="left"/>
      <w:pPr>
        <w:tabs>
          <w:tab w:val="num" w:pos="5760"/>
        </w:tabs>
        <w:ind w:left="5760" w:hanging="360"/>
      </w:pPr>
      <w:rPr>
        <w:rFonts w:ascii="Arial" w:hAnsi="Arial" w:hint="default"/>
      </w:rPr>
    </w:lvl>
    <w:lvl w:ilvl="8" w:tplc="B17EA2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E60670"/>
    <w:multiLevelType w:val="hybridMultilevel"/>
    <w:tmpl w:val="3D82FEA2"/>
    <w:lvl w:ilvl="0" w:tplc="55120CD0">
      <w:start w:val="1"/>
      <w:numFmt w:val="bullet"/>
      <w:lvlText w:val="•"/>
      <w:lvlJc w:val="left"/>
      <w:pPr>
        <w:tabs>
          <w:tab w:val="num" w:pos="720"/>
        </w:tabs>
        <w:ind w:left="720" w:hanging="360"/>
      </w:pPr>
      <w:rPr>
        <w:rFonts w:ascii="Arial" w:hAnsi="Arial" w:hint="default"/>
      </w:rPr>
    </w:lvl>
    <w:lvl w:ilvl="1" w:tplc="F250827A" w:tentative="1">
      <w:start w:val="1"/>
      <w:numFmt w:val="bullet"/>
      <w:lvlText w:val="•"/>
      <w:lvlJc w:val="left"/>
      <w:pPr>
        <w:tabs>
          <w:tab w:val="num" w:pos="1440"/>
        </w:tabs>
        <w:ind w:left="1440" w:hanging="360"/>
      </w:pPr>
      <w:rPr>
        <w:rFonts w:ascii="Arial" w:hAnsi="Arial" w:hint="default"/>
      </w:rPr>
    </w:lvl>
    <w:lvl w:ilvl="2" w:tplc="29AC369A" w:tentative="1">
      <w:start w:val="1"/>
      <w:numFmt w:val="bullet"/>
      <w:lvlText w:val="•"/>
      <w:lvlJc w:val="left"/>
      <w:pPr>
        <w:tabs>
          <w:tab w:val="num" w:pos="2160"/>
        </w:tabs>
        <w:ind w:left="2160" w:hanging="360"/>
      </w:pPr>
      <w:rPr>
        <w:rFonts w:ascii="Arial" w:hAnsi="Arial" w:hint="default"/>
      </w:rPr>
    </w:lvl>
    <w:lvl w:ilvl="3" w:tplc="2ECCAD68" w:tentative="1">
      <w:start w:val="1"/>
      <w:numFmt w:val="bullet"/>
      <w:lvlText w:val="•"/>
      <w:lvlJc w:val="left"/>
      <w:pPr>
        <w:tabs>
          <w:tab w:val="num" w:pos="2880"/>
        </w:tabs>
        <w:ind w:left="2880" w:hanging="360"/>
      </w:pPr>
      <w:rPr>
        <w:rFonts w:ascii="Arial" w:hAnsi="Arial" w:hint="default"/>
      </w:rPr>
    </w:lvl>
    <w:lvl w:ilvl="4" w:tplc="ECCC149E" w:tentative="1">
      <w:start w:val="1"/>
      <w:numFmt w:val="bullet"/>
      <w:lvlText w:val="•"/>
      <w:lvlJc w:val="left"/>
      <w:pPr>
        <w:tabs>
          <w:tab w:val="num" w:pos="3600"/>
        </w:tabs>
        <w:ind w:left="3600" w:hanging="360"/>
      </w:pPr>
      <w:rPr>
        <w:rFonts w:ascii="Arial" w:hAnsi="Arial" w:hint="default"/>
      </w:rPr>
    </w:lvl>
    <w:lvl w:ilvl="5" w:tplc="409E79D4" w:tentative="1">
      <w:start w:val="1"/>
      <w:numFmt w:val="bullet"/>
      <w:lvlText w:val="•"/>
      <w:lvlJc w:val="left"/>
      <w:pPr>
        <w:tabs>
          <w:tab w:val="num" w:pos="4320"/>
        </w:tabs>
        <w:ind w:left="4320" w:hanging="360"/>
      </w:pPr>
      <w:rPr>
        <w:rFonts w:ascii="Arial" w:hAnsi="Arial" w:hint="default"/>
      </w:rPr>
    </w:lvl>
    <w:lvl w:ilvl="6" w:tplc="44304972" w:tentative="1">
      <w:start w:val="1"/>
      <w:numFmt w:val="bullet"/>
      <w:lvlText w:val="•"/>
      <w:lvlJc w:val="left"/>
      <w:pPr>
        <w:tabs>
          <w:tab w:val="num" w:pos="5040"/>
        </w:tabs>
        <w:ind w:left="5040" w:hanging="360"/>
      </w:pPr>
      <w:rPr>
        <w:rFonts w:ascii="Arial" w:hAnsi="Arial" w:hint="default"/>
      </w:rPr>
    </w:lvl>
    <w:lvl w:ilvl="7" w:tplc="EEC6E69C" w:tentative="1">
      <w:start w:val="1"/>
      <w:numFmt w:val="bullet"/>
      <w:lvlText w:val="•"/>
      <w:lvlJc w:val="left"/>
      <w:pPr>
        <w:tabs>
          <w:tab w:val="num" w:pos="5760"/>
        </w:tabs>
        <w:ind w:left="5760" w:hanging="360"/>
      </w:pPr>
      <w:rPr>
        <w:rFonts w:ascii="Arial" w:hAnsi="Arial" w:hint="default"/>
      </w:rPr>
    </w:lvl>
    <w:lvl w:ilvl="8" w:tplc="A17A499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0F77E1"/>
    <w:multiLevelType w:val="hybridMultilevel"/>
    <w:tmpl w:val="6476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76756"/>
    <w:multiLevelType w:val="hybridMultilevel"/>
    <w:tmpl w:val="23E8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26AB4"/>
    <w:multiLevelType w:val="hybridMultilevel"/>
    <w:tmpl w:val="2DB8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42401"/>
    <w:multiLevelType w:val="hybridMultilevel"/>
    <w:tmpl w:val="BA2CA512"/>
    <w:lvl w:ilvl="0" w:tplc="04090001">
      <w:start w:val="1"/>
      <w:numFmt w:val="bullet"/>
      <w:lvlText w:val=""/>
      <w:lvlJc w:val="left"/>
      <w:pPr>
        <w:ind w:left="720" w:hanging="360"/>
      </w:pPr>
      <w:rPr>
        <w:rFonts w:ascii="Symbol" w:hAnsi="Symbol" w:hint="default"/>
      </w:rPr>
    </w:lvl>
    <w:lvl w:ilvl="1" w:tplc="279E5700">
      <w:numFmt w:val="bullet"/>
      <w:lvlText w:val="•"/>
      <w:lvlJc w:val="left"/>
      <w:pPr>
        <w:ind w:left="1440" w:hanging="360"/>
      </w:pPr>
      <w:rPr>
        <w:rFonts w:ascii="ArialMT-Light" w:eastAsia="Times New Roman" w:hAnsi="ArialMT-Light" w:cs="ArialMT-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87FBC"/>
    <w:multiLevelType w:val="hybridMultilevel"/>
    <w:tmpl w:val="5BB0C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6F0055"/>
    <w:multiLevelType w:val="hybridMultilevel"/>
    <w:tmpl w:val="B162A9AA"/>
    <w:lvl w:ilvl="0" w:tplc="576C2BC2">
      <w:start w:val="1"/>
      <w:numFmt w:val="bullet"/>
      <w:lvlText w:val="•"/>
      <w:lvlJc w:val="left"/>
      <w:pPr>
        <w:tabs>
          <w:tab w:val="num" w:pos="720"/>
        </w:tabs>
        <w:ind w:left="720" w:hanging="360"/>
      </w:pPr>
      <w:rPr>
        <w:rFonts w:ascii="Arial" w:hAnsi="Arial" w:hint="default"/>
      </w:rPr>
    </w:lvl>
    <w:lvl w:ilvl="1" w:tplc="06B82D0E" w:tentative="1">
      <w:start w:val="1"/>
      <w:numFmt w:val="bullet"/>
      <w:lvlText w:val="•"/>
      <w:lvlJc w:val="left"/>
      <w:pPr>
        <w:tabs>
          <w:tab w:val="num" w:pos="1440"/>
        </w:tabs>
        <w:ind w:left="1440" w:hanging="360"/>
      </w:pPr>
      <w:rPr>
        <w:rFonts w:ascii="Arial" w:hAnsi="Arial" w:hint="default"/>
      </w:rPr>
    </w:lvl>
    <w:lvl w:ilvl="2" w:tplc="D48C8164" w:tentative="1">
      <w:start w:val="1"/>
      <w:numFmt w:val="bullet"/>
      <w:lvlText w:val="•"/>
      <w:lvlJc w:val="left"/>
      <w:pPr>
        <w:tabs>
          <w:tab w:val="num" w:pos="2160"/>
        </w:tabs>
        <w:ind w:left="2160" w:hanging="360"/>
      </w:pPr>
      <w:rPr>
        <w:rFonts w:ascii="Arial" w:hAnsi="Arial" w:hint="default"/>
      </w:rPr>
    </w:lvl>
    <w:lvl w:ilvl="3" w:tplc="7E0E6894" w:tentative="1">
      <w:start w:val="1"/>
      <w:numFmt w:val="bullet"/>
      <w:lvlText w:val="•"/>
      <w:lvlJc w:val="left"/>
      <w:pPr>
        <w:tabs>
          <w:tab w:val="num" w:pos="2880"/>
        </w:tabs>
        <w:ind w:left="2880" w:hanging="360"/>
      </w:pPr>
      <w:rPr>
        <w:rFonts w:ascii="Arial" w:hAnsi="Arial" w:hint="default"/>
      </w:rPr>
    </w:lvl>
    <w:lvl w:ilvl="4" w:tplc="8390D3CC" w:tentative="1">
      <w:start w:val="1"/>
      <w:numFmt w:val="bullet"/>
      <w:lvlText w:val="•"/>
      <w:lvlJc w:val="left"/>
      <w:pPr>
        <w:tabs>
          <w:tab w:val="num" w:pos="3600"/>
        </w:tabs>
        <w:ind w:left="3600" w:hanging="360"/>
      </w:pPr>
      <w:rPr>
        <w:rFonts w:ascii="Arial" w:hAnsi="Arial" w:hint="default"/>
      </w:rPr>
    </w:lvl>
    <w:lvl w:ilvl="5" w:tplc="BB542D02" w:tentative="1">
      <w:start w:val="1"/>
      <w:numFmt w:val="bullet"/>
      <w:lvlText w:val="•"/>
      <w:lvlJc w:val="left"/>
      <w:pPr>
        <w:tabs>
          <w:tab w:val="num" w:pos="4320"/>
        </w:tabs>
        <w:ind w:left="4320" w:hanging="360"/>
      </w:pPr>
      <w:rPr>
        <w:rFonts w:ascii="Arial" w:hAnsi="Arial" w:hint="default"/>
      </w:rPr>
    </w:lvl>
    <w:lvl w:ilvl="6" w:tplc="10BC7B66" w:tentative="1">
      <w:start w:val="1"/>
      <w:numFmt w:val="bullet"/>
      <w:lvlText w:val="•"/>
      <w:lvlJc w:val="left"/>
      <w:pPr>
        <w:tabs>
          <w:tab w:val="num" w:pos="5040"/>
        </w:tabs>
        <w:ind w:left="5040" w:hanging="360"/>
      </w:pPr>
      <w:rPr>
        <w:rFonts w:ascii="Arial" w:hAnsi="Arial" w:hint="default"/>
      </w:rPr>
    </w:lvl>
    <w:lvl w:ilvl="7" w:tplc="90603BAE" w:tentative="1">
      <w:start w:val="1"/>
      <w:numFmt w:val="bullet"/>
      <w:lvlText w:val="•"/>
      <w:lvlJc w:val="left"/>
      <w:pPr>
        <w:tabs>
          <w:tab w:val="num" w:pos="5760"/>
        </w:tabs>
        <w:ind w:left="5760" w:hanging="360"/>
      </w:pPr>
      <w:rPr>
        <w:rFonts w:ascii="Arial" w:hAnsi="Arial" w:hint="default"/>
      </w:rPr>
    </w:lvl>
    <w:lvl w:ilvl="8" w:tplc="080AC88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1"/>
  </w:num>
  <w:num w:numId="3">
    <w:abstractNumId w:val="20"/>
  </w:num>
  <w:num w:numId="4">
    <w:abstractNumId w:val="1"/>
  </w:num>
  <w:num w:numId="5">
    <w:abstractNumId w:val="13"/>
  </w:num>
  <w:num w:numId="6">
    <w:abstractNumId w:val="18"/>
  </w:num>
  <w:num w:numId="7">
    <w:abstractNumId w:val="22"/>
  </w:num>
  <w:num w:numId="8">
    <w:abstractNumId w:val="8"/>
  </w:num>
  <w:num w:numId="9">
    <w:abstractNumId w:val="14"/>
  </w:num>
  <w:num w:numId="10">
    <w:abstractNumId w:val="16"/>
  </w:num>
  <w:num w:numId="11">
    <w:abstractNumId w:val="11"/>
  </w:num>
  <w:num w:numId="12">
    <w:abstractNumId w:val="12"/>
  </w:num>
  <w:num w:numId="13">
    <w:abstractNumId w:val="17"/>
  </w:num>
  <w:num w:numId="14">
    <w:abstractNumId w:val="23"/>
  </w:num>
  <w:num w:numId="15">
    <w:abstractNumId w:val="0"/>
  </w:num>
  <w:num w:numId="16">
    <w:abstractNumId w:val="10"/>
  </w:num>
  <w:num w:numId="17">
    <w:abstractNumId w:val="5"/>
  </w:num>
  <w:num w:numId="18">
    <w:abstractNumId w:val="2"/>
  </w:num>
  <w:num w:numId="19">
    <w:abstractNumId w:val="7"/>
  </w:num>
  <w:num w:numId="20">
    <w:abstractNumId w:val="4"/>
  </w:num>
  <w:num w:numId="21">
    <w:abstractNumId w:val="3"/>
  </w:num>
  <w:num w:numId="22">
    <w:abstractNumId w:val="9"/>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4B"/>
    <w:rsid w:val="00000909"/>
    <w:rsid w:val="00003951"/>
    <w:rsid w:val="000047C8"/>
    <w:rsid w:val="000066F0"/>
    <w:rsid w:val="0001143F"/>
    <w:rsid w:val="0001184D"/>
    <w:rsid w:val="00013D80"/>
    <w:rsid w:val="00013D98"/>
    <w:rsid w:val="0001513D"/>
    <w:rsid w:val="000155A1"/>
    <w:rsid w:val="000164B1"/>
    <w:rsid w:val="00022F2A"/>
    <w:rsid w:val="00023600"/>
    <w:rsid w:val="000243AC"/>
    <w:rsid w:val="00024409"/>
    <w:rsid w:val="0002501B"/>
    <w:rsid w:val="00025C7E"/>
    <w:rsid w:val="00025E17"/>
    <w:rsid w:val="00034EFE"/>
    <w:rsid w:val="00044066"/>
    <w:rsid w:val="0004634B"/>
    <w:rsid w:val="00046A0D"/>
    <w:rsid w:val="00047589"/>
    <w:rsid w:val="000475F6"/>
    <w:rsid w:val="0004789C"/>
    <w:rsid w:val="0005067F"/>
    <w:rsid w:val="00054CCD"/>
    <w:rsid w:val="00054D50"/>
    <w:rsid w:val="000574AC"/>
    <w:rsid w:val="00070553"/>
    <w:rsid w:val="000708CB"/>
    <w:rsid w:val="000753EA"/>
    <w:rsid w:val="000772AB"/>
    <w:rsid w:val="000922F6"/>
    <w:rsid w:val="0009755A"/>
    <w:rsid w:val="000A106C"/>
    <w:rsid w:val="000A15C5"/>
    <w:rsid w:val="000A3F09"/>
    <w:rsid w:val="000B1ABA"/>
    <w:rsid w:val="000B5B51"/>
    <w:rsid w:val="000C157B"/>
    <w:rsid w:val="000C2927"/>
    <w:rsid w:val="000C2A27"/>
    <w:rsid w:val="000C6B38"/>
    <w:rsid w:val="000D2A38"/>
    <w:rsid w:val="000D3809"/>
    <w:rsid w:val="000D6D9E"/>
    <w:rsid w:val="000E094B"/>
    <w:rsid w:val="000E1A70"/>
    <w:rsid w:val="000E3BD7"/>
    <w:rsid w:val="000E5B60"/>
    <w:rsid w:val="000E6FBC"/>
    <w:rsid w:val="000F0C9D"/>
    <w:rsid w:val="000F1A54"/>
    <w:rsid w:val="000F415B"/>
    <w:rsid w:val="000F4825"/>
    <w:rsid w:val="000F5B8B"/>
    <w:rsid w:val="00101FFC"/>
    <w:rsid w:val="00102A18"/>
    <w:rsid w:val="001037C8"/>
    <w:rsid w:val="00106C16"/>
    <w:rsid w:val="00107A1E"/>
    <w:rsid w:val="001110FB"/>
    <w:rsid w:val="00111663"/>
    <w:rsid w:val="001116F2"/>
    <w:rsid w:val="00112162"/>
    <w:rsid w:val="00112F6B"/>
    <w:rsid w:val="00116DF9"/>
    <w:rsid w:val="00120671"/>
    <w:rsid w:val="001219C1"/>
    <w:rsid w:val="00123FD1"/>
    <w:rsid w:val="00124675"/>
    <w:rsid w:val="00131C9A"/>
    <w:rsid w:val="00131F48"/>
    <w:rsid w:val="001345C9"/>
    <w:rsid w:val="00136406"/>
    <w:rsid w:val="0014376D"/>
    <w:rsid w:val="00153715"/>
    <w:rsid w:val="0015650B"/>
    <w:rsid w:val="00156A86"/>
    <w:rsid w:val="00161912"/>
    <w:rsid w:val="00164AE8"/>
    <w:rsid w:val="00164D3D"/>
    <w:rsid w:val="00167DC2"/>
    <w:rsid w:val="00172AA7"/>
    <w:rsid w:val="00174E38"/>
    <w:rsid w:val="00177986"/>
    <w:rsid w:val="001823FB"/>
    <w:rsid w:val="00182A2E"/>
    <w:rsid w:val="00191760"/>
    <w:rsid w:val="00192FBC"/>
    <w:rsid w:val="00193BB6"/>
    <w:rsid w:val="00195D3D"/>
    <w:rsid w:val="00195F1A"/>
    <w:rsid w:val="001A253E"/>
    <w:rsid w:val="001A67B8"/>
    <w:rsid w:val="001B54F4"/>
    <w:rsid w:val="001B6BB9"/>
    <w:rsid w:val="001B72B8"/>
    <w:rsid w:val="001C66A5"/>
    <w:rsid w:val="001C671A"/>
    <w:rsid w:val="001C6B13"/>
    <w:rsid w:val="001D6CF7"/>
    <w:rsid w:val="001D7E47"/>
    <w:rsid w:val="001E11A1"/>
    <w:rsid w:val="001E298C"/>
    <w:rsid w:val="001E5192"/>
    <w:rsid w:val="001F046A"/>
    <w:rsid w:val="001F0834"/>
    <w:rsid w:val="001F141A"/>
    <w:rsid w:val="001F203F"/>
    <w:rsid w:val="001F344A"/>
    <w:rsid w:val="001F363C"/>
    <w:rsid w:val="00201135"/>
    <w:rsid w:val="00201B5D"/>
    <w:rsid w:val="00202CE3"/>
    <w:rsid w:val="00210C71"/>
    <w:rsid w:val="00211E66"/>
    <w:rsid w:val="00214138"/>
    <w:rsid w:val="002272B4"/>
    <w:rsid w:val="00230090"/>
    <w:rsid w:val="00234F2E"/>
    <w:rsid w:val="002365EE"/>
    <w:rsid w:val="00237228"/>
    <w:rsid w:val="00241200"/>
    <w:rsid w:val="00241B57"/>
    <w:rsid w:val="002422D9"/>
    <w:rsid w:val="00243FE2"/>
    <w:rsid w:val="00246ACA"/>
    <w:rsid w:val="00247E23"/>
    <w:rsid w:val="00250DD2"/>
    <w:rsid w:val="002518B9"/>
    <w:rsid w:val="002651E6"/>
    <w:rsid w:val="00265F00"/>
    <w:rsid w:val="0026702E"/>
    <w:rsid w:val="0026706B"/>
    <w:rsid w:val="0027035D"/>
    <w:rsid w:val="00271668"/>
    <w:rsid w:val="002727E6"/>
    <w:rsid w:val="00276A5A"/>
    <w:rsid w:val="002770E3"/>
    <w:rsid w:val="00282391"/>
    <w:rsid w:val="00282FDF"/>
    <w:rsid w:val="002901C3"/>
    <w:rsid w:val="00290787"/>
    <w:rsid w:val="00291172"/>
    <w:rsid w:val="00294FDF"/>
    <w:rsid w:val="002969BC"/>
    <w:rsid w:val="002A2A3D"/>
    <w:rsid w:val="002A6A42"/>
    <w:rsid w:val="002C085B"/>
    <w:rsid w:val="002C3493"/>
    <w:rsid w:val="002C3ABA"/>
    <w:rsid w:val="002C3D28"/>
    <w:rsid w:val="002C4D12"/>
    <w:rsid w:val="002D2A2B"/>
    <w:rsid w:val="002D358E"/>
    <w:rsid w:val="002D573B"/>
    <w:rsid w:val="002F1094"/>
    <w:rsid w:val="002F307C"/>
    <w:rsid w:val="0030000B"/>
    <w:rsid w:val="003006CB"/>
    <w:rsid w:val="00306516"/>
    <w:rsid w:val="00306C27"/>
    <w:rsid w:val="0030742E"/>
    <w:rsid w:val="00313441"/>
    <w:rsid w:val="0031488B"/>
    <w:rsid w:val="00315B36"/>
    <w:rsid w:val="003173EC"/>
    <w:rsid w:val="0032094D"/>
    <w:rsid w:val="00321868"/>
    <w:rsid w:val="00323B01"/>
    <w:rsid w:val="00325455"/>
    <w:rsid w:val="00326F34"/>
    <w:rsid w:val="003311F6"/>
    <w:rsid w:val="00336253"/>
    <w:rsid w:val="00341664"/>
    <w:rsid w:val="00341891"/>
    <w:rsid w:val="00343097"/>
    <w:rsid w:val="00343BC7"/>
    <w:rsid w:val="00353DC5"/>
    <w:rsid w:val="00354F49"/>
    <w:rsid w:val="003550B2"/>
    <w:rsid w:val="0035550F"/>
    <w:rsid w:val="00356E73"/>
    <w:rsid w:val="0036058B"/>
    <w:rsid w:val="00361B66"/>
    <w:rsid w:val="00361C2B"/>
    <w:rsid w:val="00365CF5"/>
    <w:rsid w:val="00365DE8"/>
    <w:rsid w:val="00366FA3"/>
    <w:rsid w:val="0037576E"/>
    <w:rsid w:val="0037678B"/>
    <w:rsid w:val="00376FEF"/>
    <w:rsid w:val="003770E6"/>
    <w:rsid w:val="00377ABE"/>
    <w:rsid w:val="003822BD"/>
    <w:rsid w:val="00395AD0"/>
    <w:rsid w:val="00396C86"/>
    <w:rsid w:val="003972EC"/>
    <w:rsid w:val="003A1286"/>
    <w:rsid w:val="003A42BE"/>
    <w:rsid w:val="003A77A3"/>
    <w:rsid w:val="003B2EB5"/>
    <w:rsid w:val="003B4626"/>
    <w:rsid w:val="003B536D"/>
    <w:rsid w:val="003C0456"/>
    <w:rsid w:val="003C133E"/>
    <w:rsid w:val="003C33C5"/>
    <w:rsid w:val="003C3607"/>
    <w:rsid w:val="003C732D"/>
    <w:rsid w:val="003C7F72"/>
    <w:rsid w:val="003D13B1"/>
    <w:rsid w:val="003D3F54"/>
    <w:rsid w:val="003D56C1"/>
    <w:rsid w:val="003E1784"/>
    <w:rsid w:val="003E24F2"/>
    <w:rsid w:val="003E322D"/>
    <w:rsid w:val="003E6547"/>
    <w:rsid w:val="003F1C46"/>
    <w:rsid w:val="003F7996"/>
    <w:rsid w:val="00400A3E"/>
    <w:rsid w:val="00405174"/>
    <w:rsid w:val="004166E8"/>
    <w:rsid w:val="004172B8"/>
    <w:rsid w:val="00420AF3"/>
    <w:rsid w:val="0042169C"/>
    <w:rsid w:val="00422D6D"/>
    <w:rsid w:val="00423A54"/>
    <w:rsid w:val="0042525A"/>
    <w:rsid w:val="00425D78"/>
    <w:rsid w:val="00427137"/>
    <w:rsid w:val="00430A87"/>
    <w:rsid w:val="004318E4"/>
    <w:rsid w:val="00444AA0"/>
    <w:rsid w:val="0044794D"/>
    <w:rsid w:val="00452EDC"/>
    <w:rsid w:val="00456231"/>
    <w:rsid w:val="00462292"/>
    <w:rsid w:val="00462881"/>
    <w:rsid w:val="004648BA"/>
    <w:rsid w:val="00467883"/>
    <w:rsid w:val="004678D8"/>
    <w:rsid w:val="004709CB"/>
    <w:rsid w:val="00472688"/>
    <w:rsid w:val="004733A5"/>
    <w:rsid w:val="00473A62"/>
    <w:rsid w:val="004774AE"/>
    <w:rsid w:val="00480D57"/>
    <w:rsid w:val="004827FD"/>
    <w:rsid w:val="0048320C"/>
    <w:rsid w:val="00483314"/>
    <w:rsid w:val="00485AB1"/>
    <w:rsid w:val="004871F1"/>
    <w:rsid w:val="00491391"/>
    <w:rsid w:val="00492794"/>
    <w:rsid w:val="00493DCE"/>
    <w:rsid w:val="00497DE0"/>
    <w:rsid w:val="00497E2E"/>
    <w:rsid w:val="004A338F"/>
    <w:rsid w:val="004B10BD"/>
    <w:rsid w:val="004B170E"/>
    <w:rsid w:val="004D060E"/>
    <w:rsid w:val="004D11C7"/>
    <w:rsid w:val="004D3909"/>
    <w:rsid w:val="004E047A"/>
    <w:rsid w:val="004E4710"/>
    <w:rsid w:val="004E639F"/>
    <w:rsid w:val="004F088F"/>
    <w:rsid w:val="004F178D"/>
    <w:rsid w:val="004F4CD4"/>
    <w:rsid w:val="004F54D1"/>
    <w:rsid w:val="005000F6"/>
    <w:rsid w:val="00506434"/>
    <w:rsid w:val="00507DD6"/>
    <w:rsid w:val="00510057"/>
    <w:rsid w:val="005149DE"/>
    <w:rsid w:val="00517EBF"/>
    <w:rsid w:val="00520AE5"/>
    <w:rsid w:val="00520F56"/>
    <w:rsid w:val="005214DA"/>
    <w:rsid w:val="00521CEE"/>
    <w:rsid w:val="0052355C"/>
    <w:rsid w:val="00526108"/>
    <w:rsid w:val="00535FA1"/>
    <w:rsid w:val="0053607C"/>
    <w:rsid w:val="00536DD8"/>
    <w:rsid w:val="00540002"/>
    <w:rsid w:val="00543872"/>
    <w:rsid w:val="0054481B"/>
    <w:rsid w:val="00545465"/>
    <w:rsid w:val="00554D6A"/>
    <w:rsid w:val="00557325"/>
    <w:rsid w:val="00557C2E"/>
    <w:rsid w:val="00557D98"/>
    <w:rsid w:val="005604F8"/>
    <w:rsid w:val="00561618"/>
    <w:rsid w:val="00563C7B"/>
    <w:rsid w:val="0056682E"/>
    <w:rsid w:val="0057017B"/>
    <w:rsid w:val="00570BFE"/>
    <w:rsid w:val="00573244"/>
    <w:rsid w:val="00574555"/>
    <w:rsid w:val="00576E56"/>
    <w:rsid w:val="00577ABD"/>
    <w:rsid w:val="00580843"/>
    <w:rsid w:val="0058613C"/>
    <w:rsid w:val="00586253"/>
    <w:rsid w:val="0059045D"/>
    <w:rsid w:val="00591EDD"/>
    <w:rsid w:val="00597017"/>
    <w:rsid w:val="005B5BCC"/>
    <w:rsid w:val="005B5C7E"/>
    <w:rsid w:val="005B7BAD"/>
    <w:rsid w:val="005C0B20"/>
    <w:rsid w:val="005C4A24"/>
    <w:rsid w:val="005D0F36"/>
    <w:rsid w:val="005E04D3"/>
    <w:rsid w:val="005E2BFE"/>
    <w:rsid w:val="005E30FD"/>
    <w:rsid w:val="005F272F"/>
    <w:rsid w:val="005F2B1F"/>
    <w:rsid w:val="005F3BF3"/>
    <w:rsid w:val="005F695F"/>
    <w:rsid w:val="006002D9"/>
    <w:rsid w:val="00602159"/>
    <w:rsid w:val="0060289F"/>
    <w:rsid w:val="00602D0B"/>
    <w:rsid w:val="00602E84"/>
    <w:rsid w:val="00603B47"/>
    <w:rsid w:val="00604D3D"/>
    <w:rsid w:val="006111A0"/>
    <w:rsid w:val="0061302C"/>
    <w:rsid w:val="00615344"/>
    <w:rsid w:val="006174EA"/>
    <w:rsid w:val="00622AB8"/>
    <w:rsid w:val="00624290"/>
    <w:rsid w:val="0062656B"/>
    <w:rsid w:val="00626AEE"/>
    <w:rsid w:val="00636F68"/>
    <w:rsid w:val="00641E6C"/>
    <w:rsid w:val="00643668"/>
    <w:rsid w:val="006444EC"/>
    <w:rsid w:val="006466F4"/>
    <w:rsid w:val="00647903"/>
    <w:rsid w:val="00647CF2"/>
    <w:rsid w:val="00655CB7"/>
    <w:rsid w:val="00657B0F"/>
    <w:rsid w:val="00666942"/>
    <w:rsid w:val="006676DE"/>
    <w:rsid w:val="00670321"/>
    <w:rsid w:val="00671932"/>
    <w:rsid w:val="006742F1"/>
    <w:rsid w:val="00680819"/>
    <w:rsid w:val="006820D2"/>
    <w:rsid w:val="006844A0"/>
    <w:rsid w:val="006858EF"/>
    <w:rsid w:val="006860E2"/>
    <w:rsid w:val="0069036A"/>
    <w:rsid w:val="00691855"/>
    <w:rsid w:val="006930B6"/>
    <w:rsid w:val="006941C5"/>
    <w:rsid w:val="006A1F72"/>
    <w:rsid w:val="006A21B5"/>
    <w:rsid w:val="006C0A7E"/>
    <w:rsid w:val="006C2489"/>
    <w:rsid w:val="006C300C"/>
    <w:rsid w:val="006C763B"/>
    <w:rsid w:val="006C7E80"/>
    <w:rsid w:val="006E2013"/>
    <w:rsid w:val="006E2DB5"/>
    <w:rsid w:val="006E30D4"/>
    <w:rsid w:val="006E6A56"/>
    <w:rsid w:val="006F7262"/>
    <w:rsid w:val="00704460"/>
    <w:rsid w:val="0070594E"/>
    <w:rsid w:val="00706D45"/>
    <w:rsid w:val="00712AA9"/>
    <w:rsid w:val="0071323E"/>
    <w:rsid w:val="00716882"/>
    <w:rsid w:val="007238C0"/>
    <w:rsid w:val="007269A0"/>
    <w:rsid w:val="00730464"/>
    <w:rsid w:val="00730836"/>
    <w:rsid w:val="00730B14"/>
    <w:rsid w:val="007320AF"/>
    <w:rsid w:val="00732A7F"/>
    <w:rsid w:val="0073414B"/>
    <w:rsid w:val="00735FF1"/>
    <w:rsid w:val="0074177B"/>
    <w:rsid w:val="00743256"/>
    <w:rsid w:val="007449E0"/>
    <w:rsid w:val="00746C0E"/>
    <w:rsid w:val="00746D43"/>
    <w:rsid w:val="0074738B"/>
    <w:rsid w:val="00747EAF"/>
    <w:rsid w:val="00760858"/>
    <w:rsid w:val="0076141B"/>
    <w:rsid w:val="00762754"/>
    <w:rsid w:val="00762C0C"/>
    <w:rsid w:val="00767A3B"/>
    <w:rsid w:val="00770911"/>
    <w:rsid w:val="007726E9"/>
    <w:rsid w:val="00773CA3"/>
    <w:rsid w:val="007768FB"/>
    <w:rsid w:val="007878AB"/>
    <w:rsid w:val="007879CF"/>
    <w:rsid w:val="007921B8"/>
    <w:rsid w:val="00792581"/>
    <w:rsid w:val="00792D42"/>
    <w:rsid w:val="007A7AD4"/>
    <w:rsid w:val="007B5799"/>
    <w:rsid w:val="007C2BAA"/>
    <w:rsid w:val="007C3F74"/>
    <w:rsid w:val="007D157F"/>
    <w:rsid w:val="007D1C47"/>
    <w:rsid w:val="007D282D"/>
    <w:rsid w:val="007E0EDC"/>
    <w:rsid w:val="007E1D97"/>
    <w:rsid w:val="007E2963"/>
    <w:rsid w:val="007E37AB"/>
    <w:rsid w:val="007E3EDC"/>
    <w:rsid w:val="007E7EE8"/>
    <w:rsid w:val="007F0CF3"/>
    <w:rsid w:val="007F2571"/>
    <w:rsid w:val="007F46AB"/>
    <w:rsid w:val="007F4714"/>
    <w:rsid w:val="007F49CF"/>
    <w:rsid w:val="007F6F2E"/>
    <w:rsid w:val="007F7262"/>
    <w:rsid w:val="007F7395"/>
    <w:rsid w:val="007F77C2"/>
    <w:rsid w:val="00800554"/>
    <w:rsid w:val="0081433A"/>
    <w:rsid w:val="00814960"/>
    <w:rsid w:val="008218EF"/>
    <w:rsid w:val="00824395"/>
    <w:rsid w:val="00826419"/>
    <w:rsid w:val="00833FFB"/>
    <w:rsid w:val="00844D3E"/>
    <w:rsid w:val="008541A0"/>
    <w:rsid w:val="00864D3C"/>
    <w:rsid w:val="00871C81"/>
    <w:rsid w:val="00885BD9"/>
    <w:rsid w:val="008868FE"/>
    <w:rsid w:val="00887060"/>
    <w:rsid w:val="0089672F"/>
    <w:rsid w:val="0089675E"/>
    <w:rsid w:val="00897C71"/>
    <w:rsid w:val="008B2410"/>
    <w:rsid w:val="008B3009"/>
    <w:rsid w:val="008B3D9A"/>
    <w:rsid w:val="008B7AF9"/>
    <w:rsid w:val="008C0959"/>
    <w:rsid w:val="008C0BEE"/>
    <w:rsid w:val="008C16C1"/>
    <w:rsid w:val="008C1783"/>
    <w:rsid w:val="008C29B1"/>
    <w:rsid w:val="008C4017"/>
    <w:rsid w:val="008C4720"/>
    <w:rsid w:val="008C4AC7"/>
    <w:rsid w:val="008D1E81"/>
    <w:rsid w:val="008D44D6"/>
    <w:rsid w:val="008D46C5"/>
    <w:rsid w:val="008D4ABC"/>
    <w:rsid w:val="008E2318"/>
    <w:rsid w:val="008E5C86"/>
    <w:rsid w:val="008E602B"/>
    <w:rsid w:val="008F0750"/>
    <w:rsid w:val="008F0989"/>
    <w:rsid w:val="008F2284"/>
    <w:rsid w:val="008F39E5"/>
    <w:rsid w:val="00901E3A"/>
    <w:rsid w:val="00902885"/>
    <w:rsid w:val="00906669"/>
    <w:rsid w:val="0090729F"/>
    <w:rsid w:val="00912652"/>
    <w:rsid w:val="0091295B"/>
    <w:rsid w:val="00913AC7"/>
    <w:rsid w:val="009169D6"/>
    <w:rsid w:val="00917759"/>
    <w:rsid w:val="00922A94"/>
    <w:rsid w:val="009230A9"/>
    <w:rsid w:val="00923A70"/>
    <w:rsid w:val="009248EF"/>
    <w:rsid w:val="00925082"/>
    <w:rsid w:val="009259F7"/>
    <w:rsid w:val="00927E63"/>
    <w:rsid w:val="00933B4D"/>
    <w:rsid w:val="00935AF7"/>
    <w:rsid w:val="00940E0D"/>
    <w:rsid w:val="009410BF"/>
    <w:rsid w:val="00941490"/>
    <w:rsid w:val="00944E19"/>
    <w:rsid w:val="0094590B"/>
    <w:rsid w:val="00953225"/>
    <w:rsid w:val="00953318"/>
    <w:rsid w:val="00954732"/>
    <w:rsid w:val="009578CC"/>
    <w:rsid w:val="009614FD"/>
    <w:rsid w:val="009632C8"/>
    <w:rsid w:val="00964EEA"/>
    <w:rsid w:val="00966A93"/>
    <w:rsid w:val="00986CD7"/>
    <w:rsid w:val="0099769C"/>
    <w:rsid w:val="009A3122"/>
    <w:rsid w:val="009A4097"/>
    <w:rsid w:val="009C2413"/>
    <w:rsid w:val="009D1940"/>
    <w:rsid w:val="009D30FA"/>
    <w:rsid w:val="009D3CCE"/>
    <w:rsid w:val="009D4692"/>
    <w:rsid w:val="009D4ACF"/>
    <w:rsid w:val="009D5FDE"/>
    <w:rsid w:val="009D7E32"/>
    <w:rsid w:val="009E2008"/>
    <w:rsid w:val="009E2B6A"/>
    <w:rsid w:val="009E44DB"/>
    <w:rsid w:val="009E4B4B"/>
    <w:rsid w:val="009F19B6"/>
    <w:rsid w:val="009F4486"/>
    <w:rsid w:val="009F469E"/>
    <w:rsid w:val="009F6E08"/>
    <w:rsid w:val="009F7A03"/>
    <w:rsid w:val="00A01D70"/>
    <w:rsid w:val="00A11C5E"/>
    <w:rsid w:val="00A128A3"/>
    <w:rsid w:val="00A14E9D"/>
    <w:rsid w:val="00A16992"/>
    <w:rsid w:val="00A16A6A"/>
    <w:rsid w:val="00A200AD"/>
    <w:rsid w:val="00A20FD1"/>
    <w:rsid w:val="00A26EB1"/>
    <w:rsid w:val="00A301BA"/>
    <w:rsid w:val="00A30260"/>
    <w:rsid w:val="00A317E8"/>
    <w:rsid w:val="00A3336F"/>
    <w:rsid w:val="00A34139"/>
    <w:rsid w:val="00A365FA"/>
    <w:rsid w:val="00A45DA2"/>
    <w:rsid w:val="00A46CF2"/>
    <w:rsid w:val="00A514BF"/>
    <w:rsid w:val="00A520E6"/>
    <w:rsid w:val="00A62076"/>
    <w:rsid w:val="00A654B1"/>
    <w:rsid w:val="00A65A8A"/>
    <w:rsid w:val="00A65C9A"/>
    <w:rsid w:val="00A739B7"/>
    <w:rsid w:val="00A73C9F"/>
    <w:rsid w:val="00A846DB"/>
    <w:rsid w:val="00A85AE6"/>
    <w:rsid w:val="00A91F6A"/>
    <w:rsid w:val="00A92DF8"/>
    <w:rsid w:val="00A9305E"/>
    <w:rsid w:val="00A95DED"/>
    <w:rsid w:val="00AA40BA"/>
    <w:rsid w:val="00AB1A3D"/>
    <w:rsid w:val="00AB6AEA"/>
    <w:rsid w:val="00AC180F"/>
    <w:rsid w:val="00AC1F21"/>
    <w:rsid w:val="00AC47E0"/>
    <w:rsid w:val="00AC5993"/>
    <w:rsid w:val="00AC65AB"/>
    <w:rsid w:val="00AC73BA"/>
    <w:rsid w:val="00AC7F84"/>
    <w:rsid w:val="00AD2594"/>
    <w:rsid w:val="00AD4043"/>
    <w:rsid w:val="00AD4EDE"/>
    <w:rsid w:val="00AD7F14"/>
    <w:rsid w:val="00AE6135"/>
    <w:rsid w:val="00AE64C2"/>
    <w:rsid w:val="00AF079A"/>
    <w:rsid w:val="00AF1852"/>
    <w:rsid w:val="00AF2F9A"/>
    <w:rsid w:val="00AF4165"/>
    <w:rsid w:val="00AF52B7"/>
    <w:rsid w:val="00B02A41"/>
    <w:rsid w:val="00B05448"/>
    <w:rsid w:val="00B07BF7"/>
    <w:rsid w:val="00B13987"/>
    <w:rsid w:val="00B14FCE"/>
    <w:rsid w:val="00B15671"/>
    <w:rsid w:val="00B16A8B"/>
    <w:rsid w:val="00B21BAA"/>
    <w:rsid w:val="00B226C4"/>
    <w:rsid w:val="00B22916"/>
    <w:rsid w:val="00B22CD0"/>
    <w:rsid w:val="00B26BA2"/>
    <w:rsid w:val="00B34352"/>
    <w:rsid w:val="00B52F4B"/>
    <w:rsid w:val="00B53541"/>
    <w:rsid w:val="00B5376F"/>
    <w:rsid w:val="00B56B01"/>
    <w:rsid w:val="00B57A68"/>
    <w:rsid w:val="00B6255B"/>
    <w:rsid w:val="00B6257C"/>
    <w:rsid w:val="00B649AA"/>
    <w:rsid w:val="00B665C0"/>
    <w:rsid w:val="00B66B3A"/>
    <w:rsid w:val="00B673E5"/>
    <w:rsid w:val="00B70646"/>
    <w:rsid w:val="00B72026"/>
    <w:rsid w:val="00B7500A"/>
    <w:rsid w:val="00B836BF"/>
    <w:rsid w:val="00B901E0"/>
    <w:rsid w:val="00B94742"/>
    <w:rsid w:val="00BB002E"/>
    <w:rsid w:val="00BB118A"/>
    <w:rsid w:val="00BB1810"/>
    <w:rsid w:val="00BB1BC7"/>
    <w:rsid w:val="00BB2F9B"/>
    <w:rsid w:val="00BB3E70"/>
    <w:rsid w:val="00BB4742"/>
    <w:rsid w:val="00BC5E61"/>
    <w:rsid w:val="00BC661E"/>
    <w:rsid w:val="00BC6CAE"/>
    <w:rsid w:val="00BD1E1F"/>
    <w:rsid w:val="00BE16A7"/>
    <w:rsid w:val="00BF1A0E"/>
    <w:rsid w:val="00BF1FEC"/>
    <w:rsid w:val="00BF34C2"/>
    <w:rsid w:val="00BF45B9"/>
    <w:rsid w:val="00BF54B0"/>
    <w:rsid w:val="00BF7F3D"/>
    <w:rsid w:val="00C016A6"/>
    <w:rsid w:val="00C01E2A"/>
    <w:rsid w:val="00C02402"/>
    <w:rsid w:val="00C02775"/>
    <w:rsid w:val="00C12CA0"/>
    <w:rsid w:val="00C15CFB"/>
    <w:rsid w:val="00C20006"/>
    <w:rsid w:val="00C21681"/>
    <w:rsid w:val="00C234D2"/>
    <w:rsid w:val="00C342EC"/>
    <w:rsid w:val="00C4143B"/>
    <w:rsid w:val="00C42364"/>
    <w:rsid w:val="00C450BE"/>
    <w:rsid w:val="00C45185"/>
    <w:rsid w:val="00C45C3D"/>
    <w:rsid w:val="00C53710"/>
    <w:rsid w:val="00C545B6"/>
    <w:rsid w:val="00C578C8"/>
    <w:rsid w:val="00C57E57"/>
    <w:rsid w:val="00C60AE0"/>
    <w:rsid w:val="00C619F3"/>
    <w:rsid w:val="00C65881"/>
    <w:rsid w:val="00C675BE"/>
    <w:rsid w:val="00C67BA0"/>
    <w:rsid w:val="00C819E5"/>
    <w:rsid w:val="00C823DA"/>
    <w:rsid w:val="00C8297E"/>
    <w:rsid w:val="00C82A2E"/>
    <w:rsid w:val="00C82B57"/>
    <w:rsid w:val="00C84742"/>
    <w:rsid w:val="00C847DF"/>
    <w:rsid w:val="00C85C39"/>
    <w:rsid w:val="00C85C52"/>
    <w:rsid w:val="00C92A7C"/>
    <w:rsid w:val="00C97E32"/>
    <w:rsid w:val="00CA00B9"/>
    <w:rsid w:val="00CA08BB"/>
    <w:rsid w:val="00CB155E"/>
    <w:rsid w:val="00CB1E70"/>
    <w:rsid w:val="00CB3941"/>
    <w:rsid w:val="00CB5FCF"/>
    <w:rsid w:val="00CB73FD"/>
    <w:rsid w:val="00CC15D6"/>
    <w:rsid w:val="00CC7161"/>
    <w:rsid w:val="00CD21B0"/>
    <w:rsid w:val="00CD2B0A"/>
    <w:rsid w:val="00CE460F"/>
    <w:rsid w:val="00CE4B34"/>
    <w:rsid w:val="00CE4E32"/>
    <w:rsid w:val="00CF20C6"/>
    <w:rsid w:val="00CF24ED"/>
    <w:rsid w:val="00CF6130"/>
    <w:rsid w:val="00D00CE3"/>
    <w:rsid w:val="00D0146F"/>
    <w:rsid w:val="00D02D26"/>
    <w:rsid w:val="00D02F32"/>
    <w:rsid w:val="00D042EE"/>
    <w:rsid w:val="00D05D1B"/>
    <w:rsid w:val="00D06E32"/>
    <w:rsid w:val="00D07354"/>
    <w:rsid w:val="00D12645"/>
    <w:rsid w:val="00D14E4B"/>
    <w:rsid w:val="00D21047"/>
    <w:rsid w:val="00D23DB5"/>
    <w:rsid w:val="00D265FB"/>
    <w:rsid w:val="00D35B18"/>
    <w:rsid w:val="00D3781B"/>
    <w:rsid w:val="00D43C4A"/>
    <w:rsid w:val="00D47B4E"/>
    <w:rsid w:val="00D52BFA"/>
    <w:rsid w:val="00D55422"/>
    <w:rsid w:val="00D5723B"/>
    <w:rsid w:val="00D57D34"/>
    <w:rsid w:val="00D62B5C"/>
    <w:rsid w:val="00D65AAC"/>
    <w:rsid w:val="00D73C12"/>
    <w:rsid w:val="00D820D2"/>
    <w:rsid w:val="00D8652D"/>
    <w:rsid w:val="00D87709"/>
    <w:rsid w:val="00D87D7E"/>
    <w:rsid w:val="00D91D1B"/>
    <w:rsid w:val="00D93206"/>
    <w:rsid w:val="00D9445E"/>
    <w:rsid w:val="00D96ACE"/>
    <w:rsid w:val="00D96CBB"/>
    <w:rsid w:val="00D96F9B"/>
    <w:rsid w:val="00D974B5"/>
    <w:rsid w:val="00DA4337"/>
    <w:rsid w:val="00DB195C"/>
    <w:rsid w:val="00DB3C09"/>
    <w:rsid w:val="00DB4540"/>
    <w:rsid w:val="00DC291D"/>
    <w:rsid w:val="00DC6A6F"/>
    <w:rsid w:val="00DD1310"/>
    <w:rsid w:val="00DD2936"/>
    <w:rsid w:val="00DD782F"/>
    <w:rsid w:val="00DE677B"/>
    <w:rsid w:val="00DE702E"/>
    <w:rsid w:val="00DE7347"/>
    <w:rsid w:val="00DF46BF"/>
    <w:rsid w:val="00DF47B5"/>
    <w:rsid w:val="00DF7B05"/>
    <w:rsid w:val="00E01EC4"/>
    <w:rsid w:val="00E040A0"/>
    <w:rsid w:val="00E04876"/>
    <w:rsid w:val="00E1073B"/>
    <w:rsid w:val="00E12F56"/>
    <w:rsid w:val="00E162D2"/>
    <w:rsid w:val="00E16A80"/>
    <w:rsid w:val="00E16FEA"/>
    <w:rsid w:val="00E17829"/>
    <w:rsid w:val="00E22DCD"/>
    <w:rsid w:val="00E3087E"/>
    <w:rsid w:val="00E30D27"/>
    <w:rsid w:val="00E367D5"/>
    <w:rsid w:val="00E37775"/>
    <w:rsid w:val="00E43161"/>
    <w:rsid w:val="00E43267"/>
    <w:rsid w:val="00E51A2F"/>
    <w:rsid w:val="00E51BCD"/>
    <w:rsid w:val="00E52879"/>
    <w:rsid w:val="00E537DC"/>
    <w:rsid w:val="00E558D8"/>
    <w:rsid w:val="00E6061F"/>
    <w:rsid w:val="00E60A0D"/>
    <w:rsid w:val="00E6222D"/>
    <w:rsid w:val="00E63671"/>
    <w:rsid w:val="00E63CEB"/>
    <w:rsid w:val="00E6538D"/>
    <w:rsid w:val="00E668A8"/>
    <w:rsid w:val="00E70A6C"/>
    <w:rsid w:val="00E74DFD"/>
    <w:rsid w:val="00E901B8"/>
    <w:rsid w:val="00E9137A"/>
    <w:rsid w:val="00EA1944"/>
    <w:rsid w:val="00EA1A8B"/>
    <w:rsid w:val="00EA3F8D"/>
    <w:rsid w:val="00EA478E"/>
    <w:rsid w:val="00EA602C"/>
    <w:rsid w:val="00EA60FF"/>
    <w:rsid w:val="00EA7685"/>
    <w:rsid w:val="00EB7583"/>
    <w:rsid w:val="00EC4DD5"/>
    <w:rsid w:val="00EC5289"/>
    <w:rsid w:val="00EC5C97"/>
    <w:rsid w:val="00EC7463"/>
    <w:rsid w:val="00ED305C"/>
    <w:rsid w:val="00ED4F12"/>
    <w:rsid w:val="00EE2018"/>
    <w:rsid w:val="00EE403B"/>
    <w:rsid w:val="00EE46F5"/>
    <w:rsid w:val="00EE76DA"/>
    <w:rsid w:val="00EF11C0"/>
    <w:rsid w:val="00EF576E"/>
    <w:rsid w:val="00EF6CD1"/>
    <w:rsid w:val="00F02872"/>
    <w:rsid w:val="00F03201"/>
    <w:rsid w:val="00F049C1"/>
    <w:rsid w:val="00F07E7B"/>
    <w:rsid w:val="00F10FE4"/>
    <w:rsid w:val="00F13B8B"/>
    <w:rsid w:val="00F23832"/>
    <w:rsid w:val="00F30DFE"/>
    <w:rsid w:val="00F31978"/>
    <w:rsid w:val="00F35179"/>
    <w:rsid w:val="00F366AC"/>
    <w:rsid w:val="00F40119"/>
    <w:rsid w:val="00F4228E"/>
    <w:rsid w:val="00F43032"/>
    <w:rsid w:val="00F44727"/>
    <w:rsid w:val="00F465B5"/>
    <w:rsid w:val="00F53FD2"/>
    <w:rsid w:val="00F549A4"/>
    <w:rsid w:val="00F6507F"/>
    <w:rsid w:val="00F666B5"/>
    <w:rsid w:val="00F66C10"/>
    <w:rsid w:val="00F711D1"/>
    <w:rsid w:val="00F7330C"/>
    <w:rsid w:val="00F75D65"/>
    <w:rsid w:val="00F77FCE"/>
    <w:rsid w:val="00F81177"/>
    <w:rsid w:val="00F8291A"/>
    <w:rsid w:val="00F8741F"/>
    <w:rsid w:val="00F91A55"/>
    <w:rsid w:val="00F96A26"/>
    <w:rsid w:val="00FA0AA6"/>
    <w:rsid w:val="00FA0BE0"/>
    <w:rsid w:val="00FA24DD"/>
    <w:rsid w:val="00FA5971"/>
    <w:rsid w:val="00FB16B3"/>
    <w:rsid w:val="00FB2BB5"/>
    <w:rsid w:val="00FB4707"/>
    <w:rsid w:val="00FB6635"/>
    <w:rsid w:val="00FD4D54"/>
    <w:rsid w:val="00FD5313"/>
    <w:rsid w:val="00FD5F77"/>
    <w:rsid w:val="00FD6C4C"/>
    <w:rsid w:val="00FE0C7A"/>
    <w:rsid w:val="00FE1542"/>
    <w:rsid w:val="00FE47D7"/>
    <w:rsid w:val="00FE4D87"/>
    <w:rsid w:val="00FF0285"/>
    <w:rsid w:val="00FF22C9"/>
    <w:rsid w:val="00FF49AD"/>
    <w:rsid w:val="00FF7DC1"/>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AA1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32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7572"/>
    <w:rPr>
      <w:rFonts w:ascii="Lucida Grande" w:hAnsi="Lucida Grande"/>
      <w:sz w:val="18"/>
      <w:szCs w:val="18"/>
    </w:rPr>
  </w:style>
  <w:style w:type="paragraph" w:customStyle="1" w:styleId="BasicParagraph">
    <w:name w:val="[Basic Paragraph]"/>
    <w:basedOn w:val="Normal"/>
    <w:rsid w:val="00B02346"/>
    <w:pPr>
      <w:widowControl w:val="0"/>
      <w:autoSpaceDE w:val="0"/>
      <w:autoSpaceDN w:val="0"/>
      <w:adjustRightInd w:val="0"/>
      <w:spacing w:line="288" w:lineRule="auto"/>
      <w:textAlignment w:val="center"/>
    </w:pPr>
    <w:rPr>
      <w:rFonts w:ascii="Times-Roman" w:hAnsi="Times-Roman" w:cs="Times-Roman"/>
      <w:color w:val="000000"/>
      <w:lang w:bidi="en-US"/>
    </w:rPr>
  </w:style>
  <w:style w:type="paragraph" w:customStyle="1" w:styleId="NoParagraphStyle">
    <w:name w:val="[No Paragraph Style]"/>
    <w:rsid w:val="00FD2CA9"/>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paragraph" w:customStyle="1" w:styleId="2-KHPRtext">
    <w:name w:val="2-KHPR text"/>
    <w:rsid w:val="00615344"/>
    <w:pPr>
      <w:spacing w:line="240" w:lineRule="exact"/>
    </w:pPr>
    <w:rPr>
      <w:rFonts w:ascii="Arial" w:hAnsi="Arial" w:cs="Microsoft Sans Serif"/>
      <w:lang w:bidi="th-TH"/>
    </w:rPr>
  </w:style>
  <w:style w:type="paragraph" w:customStyle="1" w:styleId="0-KHPRTITLE">
    <w:name w:val="0-KHPR TITLE"/>
    <w:basedOn w:val="2-KHPRtext"/>
    <w:rsid w:val="00615344"/>
    <w:pPr>
      <w:spacing w:after="240"/>
    </w:pPr>
    <w:rPr>
      <w:rFonts w:ascii="Arial Bold" w:hAnsi="Arial Bold"/>
      <w:b/>
      <w:bCs/>
      <w:caps/>
    </w:rPr>
  </w:style>
  <w:style w:type="paragraph" w:customStyle="1" w:styleId="1-KHPRSubtitle">
    <w:name w:val="1-KHPR Subtitle"/>
    <w:basedOn w:val="2-KHPRtext"/>
    <w:next w:val="2-KHPRtext"/>
    <w:rsid w:val="00615344"/>
    <w:pPr>
      <w:spacing w:after="240"/>
    </w:pPr>
    <w:rPr>
      <w:rFonts w:ascii="Arial Bold" w:hAnsi="Arial Bold"/>
      <w:b/>
    </w:rPr>
  </w:style>
  <w:style w:type="character" w:styleId="Hyperlink">
    <w:name w:val="Hyperlink"/>
    <w:uiPriority w:val="99"/>
    <w:rsid w:val="00C02775"/>
    <w:rPr>
      <w:color w:val="0000FF"/>
      <w:u w:val="single"/>
    </w:rPr>
  </w:style>
  <w:style w:type="paragraph" w:customStyle="1" w:styleId="ColorfulList-Accent11">
    <w:name w:val="Colorful List - Accent 11"/>
    <w:basedOn w:val="Normal"/>
    <w:uiPriority w:val="34"/>
    <w:qFormat/>
    <w:rsid w:val="007A7AD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F40119"/>
    <w:pPr>
      <w:tabs>
        <w:tab w:val="center" w:pos="4680"/>
        <w:tab w:val="right" w:pos="9360"/>
      </w:tabs>
    </w:pPr>
  </w:style>
  <w:style w:type="character" w:customStyle="1" w:styleId="HeaderChar">
    <w:name w:val="Header Char"/>
    <w:link w:val="Header"/>
    <w:uiPriority w:val="99"/>
    <w:rsid w:val="00F40119"/>
    <w:rPr>
      <w:sz w:val="24"/>
      <w:szCs w:val="24"/>
    </w:rPr>
  </w:style>
  <w:style w:type="paragraph" w:styleId="Footer">
    <w:name w:val="footer"/>
    <w:basedOn w:val="Normal"/>
    <w:link w:val="FooterChar"/>
    <w:uiPriority w:val="99"/>
    <w:rsid w:val="00F40119"/>
    <w:pPr>
      <w:tabs>
        <w:tab w:val="center" w:pos="4680"/>
        <w:tab w:val="right" w:pos="9360"/>
      </w:tabs>
    </w:pPr>
  </w:style>
  <w:style w:type="character" w:customStyle="1" w:styleId="FooterChar">
    <w:name w:val="Footer Char"/>
    <w:link w:val="Footer"/>
    <w:uiPriority w:val="99"/>
    <w:rsid w:val="00F40119"/>
    <w:rPr>
      <w:sz w:val="24"/>
      <w:szCs w:val="24"/>
    </w:rPr>
  </w:style>
  <w:style w:type="character" w:styleId="CommentReference">
    <w:name w:val="annotation reference"/>
    <w:rsid w:val="00F66C10"/>
    <w:rPr>
      <w:sz w:val="16"/>
      <w:szCs w:val="16"/>
    </w:rPr>
  </w:style>
  <w:style w:type="paragraph" w:styleId="CommentText">
    <w:name w:val="annotation text"/>
    <w:basedOn w:val="Normal"/>
    <w:link w:val="CommentTextChar"/>
    <w:uiPriority w:val="99"/>
    <w:rsid w:val="00F66C10"/>
    <w:rPr>
      <w:sz w:val="20"/>
      <w:szCs w:val="20"/>
    </w:rPr>
  </w:style>
  <w:style w:type="character" w:customStyle="1" w:styleId="CommentTextChar">
    <w:name w:val="Comment Text Char"/>
    <w:basedOn w:val="DefaultParagraphFont"/>
    <w:link w:val="CommentText"/>
    <w:uiPriority w:val="99"/>
    <w:rsid w:val="00F66C10"/>
  </w:style>
  <w:style w:type="paragraph" w:styleId="CommentSubject">
    <w:name w:val="annotation subject"/>
    <w:basedOn w:val="CommentText"/>
    <w:next w:val="CommentText"/>
    <w:link w:val="CommentSubjectChar"/>
    <w:rsid w:val="00F66C10"/>
    <w:rPr>
      <w:b/>
      <w:bCs/>
    </w:rPr>
  </w:style>
  <w:style w:type="character" w:customStyle="1" w:styleId="CommentSubjectChar">
    <w:name w:val="Comment Subject Char"/>
    <w:link w:val="CommentSubject"/>
    <w:rsid w:val="00F66C10"/>
    <w:rPr>
      <w:b/>
      <w:bCs/>
    </w:rPr>
  </w:style>
  <w:style w:type="paragraph" w:customStyle="1" w:styleId="MediumGrid21">
    <w:name w:val="Medium Grid 21"/>
    <w:uiPriority w:val="1"/>
    <w:qFormat/>
    <w:rsid w:val="001C6B13"/>
    <w:rPr>
      <w:rFonts w:ascii="Calibri" w:hAnsi="Calibri"/>
      <w:sz w:val="22"/>
      <w:szCs w:val="22"/>
      <w:lang w:val="en-SG" w:eastAsia="zh-CN"/>
    </w:rPr>
  </w:style>
  <w:style w:type="character" w:customStyle="1" w:styleId="BalloonTextChar">
    <w:name w:val="Balloon Text Char"/>
    <w:link w:val="BalloonText"/>
    <w:uiPriority w:val="99"/>
    <w:semiHidden/>
    <w:rsid w:val="00557325"/>
    <w:rPr>
      <w:rFonts w:ascii="Lucida Grande" w:hAnsi="Lucida Grande"/>
      <w:sz w:val="18"/>
      <w:szCs w:val="18"/>
    </w:rPr>
  </w:style>
  <w:style w:type="paragraph" w:styleId="NormalWeb">
    <w:name w:val="Normal (Web)"/>
    <w:basedOn w:val="Normal"/>
    <w:uiPriority w:val="99"/>
    <w:unhideWhenUsed/>
    <w:rsid w:val="007E0EDC"/>
    <w:pPr>
      <w:spacing w:before="100" w:beforeAutospacing="1" w:after="225"/>
    </w:pPr>
  </w:style>
  <w:style w:type="paragraph" w:customStyle="1" w:styleId="hugin">
    <w:name w:val="hugin"/>
    <w:basedOn w:val="Normal"/>
    <w:rsid w:val="003E1784"/>
    <w:pPr>
      <w:spacing w:before="100" w:beforeAutospacing="1" w:after="100" w:afterAutospacing="1"/>
    </w:pPr>
  </w:style>
  <w:style w:type="paragraph" w:customStyle="1" w:styleId="ColorfulShading-Accent11">
    <w:name w:val="Colorful Shading - Accent 11"/>
    <w:hidden/>
    <w:uiPriority w:val="99"/>
    <w:semiHidden/>
    <w:rsid w:val="00743256"/>
    <w:rPr>
      <w:sz w:val="24"/>
      <w:szCs w:val="24"/>
    </w:rPr>
  </w:style>
  <w:style w:type="character" w:customStyle="1" w:styleId="gmail-m3773485048465294781gmail-il">
    <w:name w:val="gmail-m_3773485048465294781gmail-il"/>
    <w:rsid w:val="00EE46F5"/>
  </w:style>
  <w:style w:type="paragraph" w:styleId="ListParagraph">
    <w:name w:val="List Paragraph"/>
    <w:basedOn w:val="Normal"/>
    <w:uiPriority w:val="34"/>
    <w:qFormat/>
    <w:rsid w:val="00F10FE4"/>
    <w:pPr>
      <w:ind w:left="720"/>
      <w:contextualSpacing/>
    </w:pPr>
    <w:rPr>
      <w:rFonts w:ascii="Calibri" w:hAnsi="Calibri"/>
    </w:rPr>
  </w:style>
  <w:style w:type="character" w:customStyle="1" w:styleId="UnresolvedMention1">
    <w:name w:val="Unresolved Mention1"/>
    <w:uiPriority w:val="99"/>
    <w:semiHidden/>
    <w:unhideWhenUsed/>
    <w:rsid w:val="00195D3D"/>
    <w:rPr>
      <w:color w:val="808080"/>
      <w:shd w:val="clear" w:color="auto" w:fill="E6E6E6"/>
    </w:rPr>
  </w:style>
  <w:style w:type="character" w:customStyle="1" w:styleId="A6">
    <w:name w:val="A6"/>
    <w:uiPriority w:val="99"/>
    <w:rsid w:val="00B13987"/>
    <w:rPr>
      <w:rFonts w:cs="Circular Pro Light"/>
      <w:color w:val="000000"/>
      <w:sz w:val="32"/>
      <w:szCs w:val="32"/>
    </w:rPr>
  </w:style>
  <w:style w:type="character" w:customStyle="1" w:styleId="A7">
    <w:name w:val="A7"/>
    <w:uiPriority w:val="99"/>
    <w:rsid w:val="00B13987"/>
    <w:rPr>
      <w:rFonts w:cs="Circular Pro Light"/>
      <w:color w:val="000000"/>
      <w:sz w:val="18"/>
      <w:szCs w:val="18"/>
    </w:rPr>
  </w:style>
  <w:style w:type="character" w:customStyle="1" w:styleId="A9">
    <w:name w:val="A9"/>
    <w:uiPriority w:val="99"/>
    <w:rsid w:val="004F54D1"/>
    <w:rPr>
      <w:rFonts w:cs="Circular Pro Bold"/>
      <w:color w:val="000000"/>
      <w:sz w:val="30"/>
      <w:szCs w:val="30"/>
    </w:rPr>
  </w:style>
  <w:style w:type="paragraph" w:customStyle="1" w:styleId="Default">
    <w:name w:val="Default"/>
    <w:rsid w:val="0074738B"/>
    <w:pPr>
      <w:autoSpaceDE w:val="0"/>
      <w:autoSpaceDN w:val="0"/>
      <w:adjustRightInd w:val="0"/>
    </w:pPr>
    <w:rPr>
      <w:rFonts w:ascii="Kantar Brown Light" w:hAnsi="Kantar Brown Light" w:cs="Kantar Brown Light"/>
      <w:color w:val="000000"/>
      <w:sz w:val="24"/>
      <w:szCs w:val="24"/>
    </w:rPr>
  </w:style>
  <w:style w:type="character" w:customStyle="1" w:styleId="A3">
    <w:name w:val="A3"/>
    <w:uiPriority w:val="99"/>
    <w:rsid w:val="0074738B"/>
    <w:rPr>
      <w:rFonts w:cs="Kantar Brown Light"/>
      <w:color w:val="000000"/>
      <w:sz w:val="20"/>
      <w:szCs w:val="20"/>
    </w:rPr>
  </w:style>
  <w:style w:type="paragraph" w:customStyle="1" w:styleId="Pa2">
    <w:name w:val="Pa2"/>
    <w:basedOn w:val="Default"/>
    <w:next w:val="Default"/>
    <w:uiPriority w:val="99"/>
    <w:rsid w:val="00526108"/>
    <w:pPr>
      <w:spacing w:line="241" w:lineRule="atLeast"/>
    </w:pPr>
    <w:rPr>
      <w:rFonts w:cs="Times New Roman"/>
      <w:color w:val="auto"/>
    </w:rPr>
  </w:style>
  <w:style w:type="character" w:customStyle="1" w:styleId="A2">
    <w:name w:val="A2"/>
    <w:uiPriority w:val="99"/>
    <w:rsid w:val="00526108"/>
    <w:rPr>
      <w:rFonts w:cs="Kantar Brown Light"/>
      <w:color w:val="000000"/>
      <w:sz w:val="28"/>
      <w:szCs w:val="28"/>
    </w:rPr>
  </w:style>
  <w:style w:type="character" w:customStyle="1" w:styleId="A4">
    <w:name w:val="A4"/>
    <w:uiPriority w:val="99"/>
    <w:rsid w:val="00323B01"/>
    <w:rPr>
      <w:rFonts w:cs="Kantar Brown Light"/>
      <w:color w:val="000000"/>
      <w:sz w:val="20"/>
      <w:szCs w:val="20"/>
    </w:rPr>
  </w:style>
  <w:style w:type="paragraph" w:styleId="NoSpacing">
    <w:name w:val="No Spacing"/>
    <w:uiPriority w:val="1"/>
    <w:qFormat/>
    <w:rsid w:val="00ED4F12"/>
    <w:rPr>
      <w:rFonts w:asciiTheme="minorHAnsi" w:eastAsiaTheme="minorEastAsia" w:hAnsiTheme="minorHAnsi" w:cstheme="minorBidi"/>
      <w:sz w:val="22"/>
      <w:szCs w:val="22"/>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1750">
      <w:bodyDiv w:val="1"/>
      <w:marLeft w:val="0"/>
      <w:marRight w:val="0"/>
      <w:marTop w:val="0"/>
      <w:marBottom w:val="0"/>
      <w:divBdr>
        <w:top w:val="none" w:sz="0" w:space="0" w:color="auto"/>
        <w:left w:val="none" w:sz="0" w:space="0" w:color="auto"/>
        <w:bottom w:val="none" w:sz="0" w:space="0" w:color="auto"/>
        <w:right w:val="none" w:sz="0" w:space="0" w:color="auto"/>
      </w:divBdr>
      <w:divsChild>
        <w:div w:id="1870952003">
          <w:marLeft w:val="0"/>
          <w:marRight w:val="0"/>
          <w:marTop w:val="0"/>
          <w:marBottom w:val="0"/>
          <w:divBdr>
            <w:top w:val="none" w:sz="0" w:space="0" w:color="auto"/>
            <w:left w:val="none" w:sz="0" w:space="0" w:color="auto"/>
            <w:bottom w:val="none" w:sz="0" w:space="0" w:color="auto"/>
            <w:right w:val="none" w:sz="0" w:space="0" w:color="auto"/>
          </w:divBdr>
          <w:divsChild>
            <w:div w:id="224533595">
              <w:marLeft w:val="0"/>
              <w:marRight w:val="0"/>
              <w:marTop w:val="0"/>
              <w:marBottom w:val="0"/>
              <w:divBdr>
                <w:top w:val="none" w:sz="0" w:space="0" w:color="auto"/>
                <w:left w:val="none" w:sz="0" w:space="0" w:color="auto"/>
                <w:bottom w:val="none" w:sz="0" w:space="0" w:color="auto"/>
                <w:right w:val="none" w:sz="0" w:space="0" w:color="auto"/>
              </w:divBdr>
              <w:divsChild>
                <w:div w:id="1669017627">
                  <w:marLeft w:val="0"/>
                  <w:marRight w:val="0"/>
                  <w:marTop w:val="0"/>
                  <w:marBottom w:val="0"/>
                  <w:divBdr>
                    <w:top w:val="none" w:sz="0" w:space="0" w:color="auto"/>
                    <w:left w:val="none" w:sz="0" w:space="0" w:color="auto"/>
                    <w:bottom w:val="none" w:sz="0" w:space="0" w:color="auto"/>
                    <w:right w:val="none" w:sz="0" w:space="0" w:color="auto"/>
                  </w:divBdr>
                  <w:divsChild>
                    <w:div w:id="1757551654">
                      <w:marLeft w:val="0"/>
                      <w:marRight w:val="0"/>
                      <w:marTop w:val="0"/>
                      <w:marBottom w:val="0"/>
                      <w:divBdr>
                        <w:top w:val="none" w:sz="0" w:space="0" w:color="auto"/>
                        <w:left w:val="none" w:sz="0" w:space="0" w:color="auto"/>
                        <w:bottom w:val="none" w:sz="0" w:space="0" w:color="auto"/>
                        <w:right w:val="none" w:sz="0" w:space="0" w:color="auto"/>
                      </w:divBdr>
                      <w:divsChild>
                        <w:div w:id="432406677">
                          <w:marLeft w:val="0"/>
                          <w:marRight w:val="0"/>
                          <w:marTop w:val="0"/>
                          <w:marBottom w:val="0"/>
                          <w:divBdr>
                            <w:top w:val="none" w:sz="0" w:space="0" w:color="auto"/>
                            <w:left w:val="none" w:sz="0" w:space="0" w:color="auto"/>
                            <w:bottom w:val="none" w:sz="0" w:space="0" w:color="auto"/>
                            <w:right w:val="none" w:sz="0" w:space="0" w:color="auto"/>
                          </w:divBdr>
                          <w:divsChild>
                            <w:div w:id="18597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835656770">
          <w:marLeft w:val="0"/>
          <w:marRight w:val="0"/>
          <w:marTop w:val="0"/>
          <w:marBottom w:val="0"/>
          <w:divBdr>
            <w:top w:val="none" w:sz="0" w:space="0" w:color="auto"/>
            <w:left w:val="none" w:sz="0" w:space="0" w:color="auto"/>
            <w:bottom w:val="none" w:sz="0" w:space="0" w:color="auto"/>
            <w:right w:val="none" w:sz="0" w:space="0" w:color="auto"/>
          </w:divBdr>
          <w:divsChild>
            <w:div w:id="494420751">
              <w:marLeft w:val="0"/>
              <w:marRight w:val="0"/>
              <w:marTop w:val="0"/>
              <w:marBottom w:val="0"/>
              <w:divBdr>
                <w:top w:val="none" w:sz="0" w:space="0" w:color="auto"/>
                <w:left w:val="none" w:sz="0" w:space="0" w:color="auto"/>
                <w:bottom w:val="none" w:sz="0" w:space="0" w:color="auto"/>
                <w:right w:val="none" w:sz="0" w:space="0" w:color="auto"/>
              </w:divBdr>
              <w:divsChild>
                <w:div w:id="1265263797">
                  <w:marLeft w:val="0"/>
                  <w:marRight w:val="0"/>
                  <w:marTop w:val="0"/>
                  <w:marBottom w:val="0"/>
                  <w:divBdr>
                    <w:top w:val="none" w:sz="0" w:space="0" w:color="auto"/>
                    <w:left w:val="none" w:sz="0" w:space="0" w:color="auto"/>
                    <w:bottom w:val="none" w:sz="0" w:space="0" w:color="auto"/>
                    <w:right w:val="none" w:sz="0" w:space="0" w:color="auto"/>
                  </w:divBdr>
                  <w:divsChild>
                    <w:div w:id="1636060261">
                      <w:marLeft w:val="0"/>
                      <w:marRight w:val="0"/>
                      <w:marTop w:val="0"/>
                      <w:marBottom w:val="0"/>
                      <w:divBdr>
                        <w:top w:val="none" w:sz="0" w:space="0" w:color="auto"/>
                        <w:left w:val="none" w:sz="0" w:space="0" w:color="auto"/>
                        <w:bottom w:val="none" w:sz="0" w:space="0" w:color="auto"/>
                        <w:right w:val="none" w:sz="0" w:space="0" w:color="auto"/>
                      </w:divBdr>
                      <w:divsChild>
                        <w:div w:id="1155948887">
                          <w:marLeft w:val="0"/>
                          <w:marRight w:val="0"/>
                          <w:marTop w:val="0"/>
                          <w:marBottom w:val="0"/>
                          <w:divBdr>
                            <w:top w:val="none" w:sz="0" w:space="0" w:color="auto"/>
                            <w:left w:val="none" w:sz="0" w:space="0" w:color="auto"/>
                            <w:bottom w:val="none" w:sz="0" w:space="0" w:color="auto"/>
                            <w:right w:val="none" w:sz="0" w:space="0" w:color="auto"/>
                          </w:divBdr>
                          <w:divsChild>
                            <w:div w:id="1285116095">
                              <w:marLeft w:val="0"/>
                              <w:marRight w:val="0"/>
                              <w:marTop w:val="0"/>
                              <w:marBottom w:val="0"/>
                              <w:divBdr>
                                <w:top w:val="none" w:sz="0" w:space="0" w:color="auto"/>
                                <w:left w:val="none" w:sz="0" w:space="0" w:color="auto"/>
                                <w:bottom w:val="none" w:sz="0" w:space="0" w:color="auto"/>
                                <w:right w:val="none" w:sz="0" w:space="0" w:color="auto"/>
                              </w:divBdr>
                              <w:divsChild>
                                <w:div w:id="282735455">
                                  <w:marLeft w:val="0"/>
                                  <w:marRight w:val="0"/>
                                  <w:marTop w:val="0"/>
                                  <w:marBottom w:val="0"/>
                                  <w:divBdr>
                                    <w:top w:val="none" w:sz="0" w:space="0" w:color="auto"/>
                                    <w:left w:val="none" w:sz="0" w:space="0" w:color="auto"/>
                                    <w:bottom w:val="none" w:sz="0" w:space="0" w:color="auto"/>
                                    <w:right w:val="none" w:sz="0" w:space="0" w:color="auto"/>
                                  </w:divBdr>
                                  <w:divsChild>
                                    <w:div w:id="540941444">
                                      <w:marLeft w:val="0"/>
                                      <w:marRight w:val="0"/>
                                      <w:marTop w:val="0"/>
                                      <w:marBottom w:val="0"/>
                                      <w:divBdr>
                                        <w:top w:val="none" w:sz="0" w:space="0" w:color="auto"/>
                                        <w:left w:val="none" w:sz="0" w:space="0" w:color="auto"/>
                                        <w:bottom w:val="none" w:sz="0" w:space="0" w:color="auto"/>
                                        <w:right w:val="none" w:sz="0" w:space="0" w:color="auto"/>
                                      </w:divBdr>
                                      <w:divsChild>
                                        <w:div w:id="306010416">
                                          <w:marLeft w:val="0"/>
                                          <w:marRight w:val="0"/>
                                          <w:marTop w:val="0"/>
                                          <w:marBottom w:val="0"/>
                                          <w:divBdr>
                                            <w:top w:val="none" w:sz="0" w:space="0" w:color="auto"/>
                                            <w:left w:val="none" w:sz="0" w:space="0" w:color="auto"/>
                                            <w:bottom w:val="none" w:sz="0" w:space="0" w:color="auto"/>
                                            <w:right w:val="none" w:sz="0" w:space="0" w:color="auto"/>
                                          </w:divBdr>
                                          <w:divsChild>
                                            <w:div w:id="1787696867">
                                              <w:marLeft w:val="0"/>
                                              <w:marRight w:val="0"/>
                                              <w:marTop w:val="0"/>
                                              <w:marBottom w:val="0"/>
                                              <w:divBdr>
                                                <w:top w:val="none" w:sz="0" w:space="0" w:color="auto"/>
                                                <w:left w:val="none" w:sz="0" w:space="0" w:color="auto"/>
                                                <w:bottom w:val="none" w:sz="0" w:space="0" w:color="auto"/>
                                                <w:right w:val="none" w:sz="0" w:space="0" w:color="auto"/>
                                              </w:divBdr>
                                              <w:divsChild>
                                                <w:div w:id="1490318810">
                                                  <w:marLeft w:val="0"/>
                                                  <w:marRight w:val="250"/>
                                                  <w:marTop w:val="376"/>
                                                  <w:marBottom w:val="0"/>
                                                  <w:divBdr>
                                                    <w:top w:val="none" w:sz="0" w:space="0" w:color="auto"/>
                                                    <w:left w:val="none" w:sz="0" w:space="0" w:color="auto"/>
                                                    <w:bottom w:val="none" w:sz="0" w:space="0" w:color="auto"/>
                                                    <w:right w:val="none" w:sz="0" w:space="0" w:color="auto"/>
                                                  </w:divBdr>
                                                  <w:divsChild>
                                                    <w:div w:id="13009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626757">
      <w:bodyDiv w:val="1"/>
      <w:marLeft w:val="0"/>
      <w:marRight w:val="0"/>
      <w:marTop w:val="0"/>
      <w:marBottom w:val="0"/>
      <w:divBdr>
        <w:top w:val="none" w:sz="0" w:space="0" w:color="auto"/>
        <w:left w:val="none" w:sz="0" w:space="0" w:color="auto"/>
        <w:bottom w:val="none" w:sz="0" w:space="0" w:color="auto"/>
        <w:right w:val="none" w:sz="0" w:space="0" w:color="auto"/>
      </w:divBdr>
    </w:div>
    <w:div w:id="450974552">
      <w:bodyDiv w:val="1"/>
      <w:marLeft w:val="0"/>
      <w:marRight w:val="0"/>
      <w:marTop w:val="0"/>
      <w:marBottom w:val="0"/>
      <w:divBdr>
        <w:top w:val="none" w:sz="0" w:space="0" w:color="auto"/>
        <w:left w:val="none" w:sz="0" w:space="0" w:color="auto"/>
        <w:bottom w:val="none" w:sz="0" w:space="0" w:color="auto"/>
        <w:right w:val="none" w:sz="0" w:space="0" w:color="auto"/>
      </w:divBdr>
      <w:divsChild>
        <w:div w:id="377320242">
          <w:marLeft w:val="734"/>
          <w:marRight w:val="0"/>
          <w:marTop w:val="120"/>
          <w:marBottom w:val="0"/>
          <w:divBdr>
            <w:top w:val="none" w:sz="0" w:space="0" w:color="auto"/>
            <w:left w:val="none" w:sz="0" w:space="0" w:color="auto"/>
            <w:bottom w:val="none" w:sz="0" w:space="0" w:color="auto"/>
            <w:right w:val="none" w:sz="0" w:space="0" w:color="auto"/>
          </w:divBdr>
        </w:div>
        <w:div w:id="884370449">
          <w:marLeft w:val="446"/>
          <w:marRight w:val="0"/>
          <w:marTop w:val="240"/>
          <w:marBottom w:val="0"/>
          <w:divBdr>
            <w:top w:val="none" w:sz="0" w:space="0" w:color="auto"/>
            <w:left w:val="none" w:sz="0" w:space="0" w:color="auto"/>
            <w:bottom w:val="none" w:sz="0" w:space="0" w:color="auto"/>
            <w:right w:val="none" w:sz="0" w:space="0" w:color="auto"/>
          </w:divBdr>
        </w:div>
        <w:div w:id="1937981832">
          <w:marLeft w:val="734"/>
          <w:marRight w:val="0"/>
          <w:marTop w:val="120"/>
          <w:marBottom w:val="0"/>
          <w:divBdr>
            <w:top w:val="none" w:sz="0" w:space="0" w:color="auto"/>
            <w:left w:val="none" w:sz="0" w:space="0" w:color="auto"/>
            <w:bottom w:val="none" w:sz="0" w:space="0" w:color="auto"/>
            <w:right w:val="none" w:sz="0" w:space="0" w:color="auto"/>
          </w:divBdr>
        </w:div>
        <w:div w:id="1950316613">
          <w:marLeft w:val="734"/>
          <w:marRight w:val="0"/>
          <w:marTop w:val="120"/>
          <w:marBottom w:val="0"/>
          <w:divBdr>
            <w:top w:val="none" w:sz="0" w:space="0" w:color="auto"/>
            <w:left w:val="none" w:sz="0" w:space="0" w:color="auto"/>
            <w:bottom w:val="none" w:sz="0" w:space="0" w:color="auto"/>
            <w:right w:val="none" w:sz="0" w:space="0" w:color="auto"/>
          </w:divBdr>
        </w:div>
      </w:divsChild>
    </w:div>
    <w:div w:id="462384144">
      <w:bodyDiv w:val="1"/>
      <w:marLeft w:val="0"/>
      <w:marRight w:val="0"/>
      <w:marTop w:val="0"/>
      <w:marBottom w:val="0"/>
      <w:divBdr>
        <w:top w:val="none" w:sz="0" w:space="0" w:color="auto"/>
        <w:left w:val="none" w:sz="0" w:space="0" w:color="auto"/>
        <w:bottom w:val="none" w:sz="0" w:space="0" w:color="auto"/>
        <w:right w:val="none" w:sz="0" w:space="0" w:color="auto"/>
      </w:divBdr>
      <w:divsChild>
        <w:div w:id="753286903">
          <w:marLeft w:val="734"/>
          <w:marRight w:val="0"/>
          <w:marTop w:val="120"/>
          <w:marBottom w:val="0"/>
          <w:divBdr>
            <w:top w:val="none" w:sz="0" w:space="0" w:color="auto"/>
            <w:left w:val="none" w:sz="0" w:space="0" w:color="auto"/>
            <w:bottom w:val="none" w:sz="0" w:space="0" w:color="auto"/>
            <w:right w:val="none" w:sz="0" w:space="0" w:color="auto"/>
          </w:divBdr>
        </w:div>
        <w:div w:id="757095935">
          <w:marLeft w:val="734"/>
          <w:marRight w:val="0"/>
          <w:marTop w:val="120"/>
          <w:marBottom w:val="0"/>
          <w:divBdr>
            <w:top w:val="none" w:sz="0" w:space="0" w:color="auto"/>
            <w:left w:val="none" w:sz="0" w:space="0" w:color="auto"/>
            <w:bottom w:val="none" w:sz="0" w:space="0" w:color="auto"/>
            <w:right w:val="none" w:sz="0" w:space="0" w:color="auto"/>
          </w:divBdr>
        </w:div>
        <w:div w:id="1339890804">
          <w:marLeft w:val="734"/>
          <w:marRight w:val="0"/>
          <w:marTop w:val="120"/>
          <w:marBottom w:val="0"/>
          <w:divBdr>
            <w:top w:val="none" w:sz="0" w:space="0" w:color="auto"/>
            <w:left w:val="none" w:sz="0" w:space="0" w:color="auto"/>
            <w:bottom w:val="none" w:sz="0" w:space="0" w:color="auto"/>
            <w:right w:val="none" w:sz="0" w:space="0" w:color="auto"/>
          </w:divBdr>
        </w:div>
        <w:div w:id="1921254319">
          <w:marLeft w:val="446"/>
          <w:marRight w:val="0"/>
          <w:marTop w:val="240"/>
          <w:marBottom w:val="0"/>
          <w:divBdr>
            <w:top w:val="none" w:sz="0" w:space="0" w:color="auto"/>
            <w:left w:val="none" w:sz="0" w:space="0" w:color="auto"/>
            <w:bottom w:val="none" w:sz="0" w:space="0" w:color="auto"/>
            <w:right w:val="none" w:sz="0" w:space="0" w:color="auto"/>
          </w:divBdr>
        </w:div>
      </w:divsChild>
    </w:div>
    <w:div w:id="655106396">
      <w:bodyDiv w:val="1"/>
      <w:marLeft w:val="0"/>
      <w:marRight w:val="0"/>
      <w:marTop w:val="0"/>
      <w:marBottom w:val="0"/>
      <w:divBdr>
        <w:top w:val="none" w:sz="0" w:space="0" w:color="auto"/>
        <w:left w:val="none" w:sz="0" w:space="0" w:color="auto"/>
        <w:bottom w:val="none" w:sz="0" w:space="0" w:color="auto"/>
        <w:right w:val="none" w:sz="0" w:space="0" w:color="auto"/>
      </w:divBdr>
      <w:divsChild>
        <w:div w:id="1395161207">
          <w:marLeft w:val="547"/>
          <w:marRight w:val="0"/>
          <w:marTop w:val="0"/>
          <w:marBottom w:val="0"/>
          <w:divBdr>
            <w:top w:val="none" w:sz="0" w:space="0" w:color="auto"/>
            <w:left w:val="none" w:sz="0" w:space="0" w:color="auto"/>
            <w:bottom w:val="none" w:sz="0" w:space="0" w:color="auto"/>
            <w:right w:val="none" w:sz="0" w:space="0" w:color="auto"/>
          </w:divBdr>
        </w:div>
      </w:divsChild>
    </w:div>
    <w:div w:id="745806219">
      <w:bodyDiv w:val="1"/>
      <w:marLeft w:val="0"/>
      <w:marRight w:val="0"/>
      <w:marTop w:val="0"/>
      <w:marBottom w:val="0"/>
      <w:divBdr>
        <w:top w:val="none" w:sz="0" w:space="0" w:color="auto"/>
        <w:left w:val="none" w:sz="0" w:space="0" w:color="auto"/>
        <w:bottom w:val="none" w:sz="0" w:space="0" w:color="auto"/>
        <w:right w:val="none" w:sz="0" w:space="0" w:color="auto"/>
      </w:divBdr>
    </w:div>
    <w:div w:id="864488130">
      <w:bodyDiv w:val="1"/>
      <w:marLeft w:val="0"/>
      <w:marRight w:val="0"/>
      <w:marTop w:val="0"/>
      <w:marBottom w:val="0"/>
      <w:divBdr>
        <w:top w:val="none" w:sz="0" w:space="0" w:color="auto"/>
        <w:left w:val="none" w:sz="0" w:space="0" w:color="auto"/>
        <w:bottom w:val="none" w:sz="0" w:space="0" w:color="auto"/>
        <w:right w:val="none" w:sz="0" w:space="0" w:color="auto"/>
      </w:divBdr>
    </w:div>
    <w:div w:id="1039744342">
      <w:bodyDiv w:val="1"/>
      <w:marLeft w:val="0"/>
      <w:marRight w:val="0"/>
      <w:marTop w:val="0"/>
      <w:marBottom w:val="0"/>
      <w:divBdr>
        <w:top w:val="none" w:sz="0" w:space="0" w:color="auto"/>
        <w:left w:val="none" w:sz="0" w:space="0" w:color="auto"/>
        <w:bottom w:val="none" w:sz="0" w:space="0" w:color="auto"/>
        <w:right w:val="none" w:sz="0" w:space="0" w:color="auto"/>
      </w:divBdr>
    </w:div>
    <w:div w:id="1054694296">
      <w:bodyDiv w:val="1"/>
      <w:marLeft w:val="0"/>
      <w:marRight w:val="0"/>
      <w:marTop w:val="0"/>
      <w:marBottom w:val="0"/>
      <w:divBdr>
        <w:top w:val="none" w:sz="0" w:space="0" w:color="auto"/>
        <w:left w:val="none" w:sz="0" w:space="0" w:color="auto"/>
        <w:bottom w:val="none" w:sz="0" w:space="0" w:color="auto"/>
        <w:right w:val="none" w:sz="0" w:space="0" w:color="auto"/>
      </w:divBdr>
      <w:divsChild>
        <w:div w:id="597375175">
          <w:marLeft w:val="0"/>
          <w:marRight w:val="0"/>
          <w:marTop w:val="0"/>
          <w:marBottom w:val="0"/>
          <w:divBdr>
            <w:top w:val="single" w:sz="4" w:space="12" w:color="D3D3D3"/>
            <w:left w:val="single" w:sz="4" w:space="12" w:color="D3D3D3"/>
            <w:bottom w:val="single" w:sz="4" w:space="12" w:color="D3D3D3"/>
            <w:right w:val="single" w:sz="4" w:space="12" w:color="D3D3D3"/>
          </w:divBdr>
          <w:divsChild>
            <w:div w:id="2074546712">
              <w:marLeft w:val="0"/>
              <w:marRight w:val="0"/>
              <w:marTop w:val="0"/>
              <w:marBottom w:val="0"/>
              <w:divBdr>
                <w:top w:val="none" w:sz="0" w:space="0" w:color="auto"/>
                <w:left w:val="none" w:sz="0" w:space="0" w:color="auto"/>
                <w:bottom w:val="none" w:sz="0" w:space="0" w:color="auto"/>
                <w:right w:val="none" w:sz="0" w:space="0" w:color="auto"/>
              </w:divBdr>
              <w:divsChild>
                <w:div w:id="1985356799">
                  <w:marLeft w:val="0"/>
                  <w:marRight w:val="0"/>
                  <w:marTop w:val="0"/>
                  <w:marBottom w:val="0"/>
                  <w:divBdr>
                    <w:top w:val="none" w:sz="0" w:space="0" w:color="auto"/>
                    <w:left w:val="none" w:sz="0" w:space="0" w:color="auto"/>
                    <w:bottom w:val="none" w:sz="0" w:space="0" w:color="auto"/>
                    <w:right w:val="none" w:sz="0" w:space="0" w:color="auto"/>
                  </w:divBdr>
                  <w:divsChild>
                    <w:div w:id="668141038">
                      <w:marLeft w:val="0"/>
                      <w:marRight w:val="0"/>
                      <w:marTop w:val="0"/>
                      <w:marBottom w:val="0"/>
                      <w:divBdr>
                        <w:top w:val="single" w:sz="4" w:space="3" w:color="D3D3D3"/>
                        <w:left w:val="single" w:sz="4" w:space="0" w:color="D3D3D3"/>
                        <w:bottom w:val="single" w:sz="4" w:space="3" w:color="D3D3D3"/>
                        <w:right w:val="single" w:sz="4" w:space="0" w:color="D3D3D3"/>
                      </w:divBdr>
                      <w:divsChild>
                        <w:div w:id="1860310929">
                          <w:marLeft w:val="0"/>
                          <w:marRight w:val="0"/>
                          <w:marTop w:val="0"/>
                          <w:marBottom w:val="0"/>
                          <w:divBdr>
                            <w:top w:val="none" w:sz="0" w:space="0" w:color="auto"/>
                            <w:left w:val="none" w:sz="0" w:space="0" w:color="auto"/>
                            <w:bottom w:val="none" w:sz="0" w:space="0" w:color="auto"/>
                            <w:right w:val="none" w:sz="0" w:space="0" w:color="auto"/>
                          </w:divBdr>
                          <w:divsChild>
                            <w:div w:id="276066154">
                              <w:marLeft w:val="0"/>
                              <w:marRight w:val="0"/>
                              <w:marTop w:val="0"/>
                              <w:marBottom w:val="0"/>
                              <w:divBdr>
                                <w:top w:val="none" w:sz="0" w:space="0" w:color="auto"/>
                                <w:left w:val="none" w:sz="0" w:space="0" w:color="auto"/>
                                <w:bottom w:val="none" w:sz="0" w:space="0" w:color="auto"/>
                                <w:right w:val="none" w:sz="0" w:space="0" w:color="auto"/>
                              </w:divBdr>
                              <w:divsChild>
                                <w:div w:id="10965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507479">
      <w:bodyDiv w:val="1"/>
      <w:marLeft w:val="0"/>
      <w:marRight w:val="0"/>
      <w:marTop w:val="0"/>
      <w:marBottom w:val="0"/>
      <w:divBdr>
        <w:top w:val="none" w:sz="0" w:space="0" w:color="auto"/>
        <w:left w:val="none" w:sz="0" w:space="0" w:color="auto"/>
        <w:bottom w:val="none" w:sz="0" w:space="0" w:color="auto"/>
        <w:right w:val="none" w:sz="0" w:space="0" w:color="auto"/>
      </w:divBdr>
    </w:div>
    <w:div w:id="1116095302">
      <w:bodyDiv w:val="1"/>
      <w:marLeft w:val="0"/>
      <w:marRight w:val="0"/>
      <w:marTop w:val="0"/>
      <w:marBottom w:val="0"/>
      <w:divBdr>
        <w:top w:val="none" w:sz="0" w:space="0" w:color="auto"/>
        <w:left w:val="none" w:sz="0" w:space="0" w:color="auto"/>
        <w:bottom w:val="none" w:sz="0" w:space="0" w:color="auto"/>
        <w:right w:val="none" w:sz="0" w:space="0" w:color="auto"/>
      </w:divBdr>
      <w:divsChild>
        <w:div w:id="285354667">
          <w:marLeft w:val="706"/>
          <w:marRight w:val="0"/>
          <w:marTop w:val="120"/>
          <w:marBottom w:val="0"/>
          <w:divBdr>
            <w:top w:val="none" w:sz="0" w:space="0" w:color="auto"/>
            <w:left w:val="none" w:sz="0" w:space="0" w:color="auto"/>
            <w:bottom w:val="none" w:sz="0" w:space="0" w:color="auto"/>
            <w:right w:val="none" w:sz="0" w:space="0" w:color="auto"/>
          </w:divBdr>
        </w:div>
        <w:div w:id="896819981">
          <w:marLeft w:val="706"/>
          <w:marRight w:val="0"/>
          <w:marTop w:val="120"/>
          <w:marBottom w:val="0"/>
          <w:divBdr>
            <w:top w:val="none" w:sz="0" w:space="0" w:color="auto"/>
            <w:left w:val="none" w:sz="0" w:space="0" w:color="auto"/>
            <w:bottom w:val="none" w:sz="0" w:space="0" w:color="auto"/>
            <w:right w:val="none" w:sz="0" w:space="0" w:color="auto"/>
          </w:divBdr>
        </w:div>
        <w:div w:id="1736850351">
          <w:marLeft w:val="706"/>
          <w:marRight w:val="0"/>
          <w:marTop w:val="120"/>
          <w:marBottom w:val="0"/>
          <w:divBdr>
            <w:top w:val="none" w:sz="0" w:space="0" w:color="auto"/>
            <w:left w:val="none" w:sz="0" w:space="0" w:color="auto"/>
            <w:bottom w:val="none" w:sz="0" w:space="0" w:color="auto"/>
            <w:right w:val="none" w:sz="0" w:space="0" w:color="auto"/>
          </w:divBdr>
        </w:div>
      </w:divsChild>
    </w:div>
    <w:div w:id="1241451930">
      <w:bodyDiv w:val="1"/>
      <w:marLeft w:val="0"/>
      <w:marRight w:val="0"/>
      <w:marTop w:val="0"/>
      <w:marBottom w:val="0"/>
      <w:divBdr>
        <w:top w:val="none" w:sz="0" w:space="0" w:color="auto"/>
        <w:left w:val="none" w:sz="0" w:space="0" w:color="auto"/>
        <w:bottom w:val="none" w:sz="0" w:space="0" w:color="auto"/>
        <w:right w:val="none" w:sz="0" w:space="0" w:color="auto"/>
      </w:divBdr>
      <w:divsChild>
        <w:div w:id="1252088126">
          <w:marLeft w:val="547"/>
          <w:marRight w:val="0"/>
          <w:marTop w:val="0"/>
          <w:marBottom w:val="0"/>
          <w:divBdr>
            <w:top w:val="none" w:sz="0" w:space="0" w:color="auto"/>
            <w:left w:val="none" w:sz="0" w:space="0" w:color="auto"/>
            <w:bottom w:val="none" w:sz="0" w:space="0" w:color="auto"/>
            <w:right w:val="none" w:sz="0" w:space="0" w:color="auto"/>
          </w:divBdr>
        </w:div>
      </w:divsChild>
    </w:div>
    <w:div w:id="1262372887">
      <w:bodyDiv w:val="1"/>
      <w:marLeft w:val="0"/>
      <w:marRight w:val="0"/>
      <w:marTop w:val="0"/>
      <w:marBottom w:val="0"/>
      <w:divBdr>
        <w:top w:val="none" w:sz="0" w:space="0" w:color="auto"/>
        <w:left w:val="none" w:sz="0" w:space="0" w:color="auto"/>
        <w:bottom w:val="none" w:sz="0" w:space="0" w:color="auto"/>
        <w:right w:val="none" w:sz="0" w:space="0" w:color="auto"/>
      </w:divBdr>
      <w:divsChild>
        <w:div w:id="1321276626">
          <w:marLeft w:val="547"/>
          <w:marRight w:val="0"/>
          <w:marTop w:val="0"/>
          <w:marBottom w:val="0"/>
          <w:divBdr>
            <w:top w:val="none" w:sz="0" w:space="0" w:color="auto"/>
            <w:left w:val="none" w:sz="0" w:space="0" w:color="auto"/>
            <w:bottom w:val="none" w:sz="0" w:space="0" w:color="auto"/>
            <w:right w:val="none" w:sz="0" w:space="0" w:color="auto"/>
          </w:divBdr>
        </w:div>
      </w:divsChild>
    </w:div>
    <w:div w:id="1283146375">
      <w:bodyDiv w:val="1"/>
      <w:marLeft w:val="0"/>
      <w:marRight w:val="0"/>
      <w:marTop w:val="0"/>
      <w:marBottom w:val="0"/>
      <w:divBdr>
        <w:top w:val="none" w:sz="0" w:space="0" w:color="auto"/>
        <w:left w:val="none" w:sz="0" w:space="0" w:color="auto"/>
        <w:bottom w:val="none" w:sz="0" w:space="0" w:color="auto"/>
        <w:right w:val="none" w:sz="0" w:space="0" w:color="auto"/>
      </w:divBdr>
      <w:divsChild>
        <w:div w:id="141776317">
          <w:marLeft w:val="547"/>
          <w:marRight w:val="0"/>
          <w:marTop w:val="0"/>
          <w:marBottom w:val="0"/>
          <w:divBdr>
            <w:top w:val="none" w:sz="0" w:space="0" w:color="auto"/>
            <w:left w:val="none" w:sz="0" w:space="0" w:color="auto"/>
            <w:bottom w:val="none" w:sz="0" w:space="0" w:color="auto"/>
            <w:right w:val="none" w:sz="0" w:space="0" w:color="auto"/>
          </w:divBdr>
        </w:div>
      </w:divsChild>
    </w:div>
    <w:div w:id="1391227880">
      <w:bodyDiv w:val="1"/>
      <w:marLeft w:val="0"/>
      <w:marRight w:val="0"/>
      <w:marTop w:val="0"/>
      <w:marBottom w:val="0"/>
      <w:divBdr>
        <w:top w:val="none" w:sz="0" w:space="0" w:color="auto"/>
        <w:left w:val="none" w:sz="0" w:space="0" w:color="auto"/>
        <w:bottom w:val="none" w:sz="0" w:space="0" w:color="auto"/>
        <w:right w:val="none" w:sz="0" w:space="0" w:color="auto"/>
      </w:divBdr>
    </w:div>
    <w:div w:id="1419249074">
      <w:bodyDiv w:val="1"/>
      <w:marLeft w:val="0"/>
      <w:marRight w:val="0"/>
      <w:marTop w:val="0"/>
      <w:marBottom w:val="0"/>
      <w:divBdr>
        <w:top w:val="none" w:sz="0" w:space="0" w:color="auto"/>
        <w:left w:val="none" w:sz="0" w:space="0" w:color="auto"/>
        <w:bottom w:val="none" w:sz="0" w:space="0" w:color="auto"/>
        <w:right w:val="none" w:sz="0" w:space="0" w:color="auto"/>
      </w:divBdr>
      <w:divsChild>
        <w:div w:id="681198575">
          <w:marLeft w:val="0"/>
          <w:marRight w:val="0"/>
          <w:marTop w:val="0"/>
          <w:marBottom w:val="0"/>
          <w:divBdr>
            <w:top w:val="single" w:sz="4" w:space="12" w:color="D3D3D3"/>
            <w:left w:val="single" w:sz="4" w:space="12" w:color="D3D3D3"/>
            <w:bottom w:val="single" w:sz="4" w:space="12" w:color="D3D3D3"/>
            <w:right w:val="single" w:sz="4" w:space="12" w:color="D3D3D3"/>
          </w:divBdr>
          <w:divsChild>
            <w:div w:id="147357619">
              <w:marLeft w:val="0"/>
              <w:marRight w:val="0"/>
              <w:marTop w:val="0"/>
              <w:marBottom w:val="0"/>
              <w:divBdr>
                <w:top w:val="none" w:sz="0" w:space="0" w:color="auto"/>
                <w:left w:val="none" w:sz="0" w:space="0" w:color="auto"/>
                <w:bottom w:val="none" w:sz="0" w:space="0" w:color="auto"/>
                <w:right w:val="none" w:sz="0" w:space="0" w:color="auto"/>
              </w:divBdr>
              <w:divsChild>
                <w:div w:id="1850437763">
                  <w:marLeft w:val="0"/>
                  <w:marRight w:val="0"/>
                  <w:marTop w:val="0"/>
                  <w:marBottom w:val="0"/>
                  <w:divBdr>
                    <w:top w:val="none" w:sz="0" w:space="0" w:color="auto"/>
                    <w:left w:val="none" w:sz="0" w:space="0" w:color="auto"/>
                    <w:bottom w:val="none" w:sz="0" w:space="0" w:color="auto"/>
                    <w:right w:val="none" w:sz="0" w:space="0" w:color="auto"/>
                  </w:divBdr>
                  <w:divsChild>
                    <w:div w:id="1123304002">
                      <w:marLeft w:val="0"/>
                      <w:marRight w:val="0"/>
                      <w:marTop w:val="0"/>
                      <w:marBottom w:val="0"/>
                      <w:divBdr>
                        <w:top w:val="single" w:sz="4" w:space="3" w:color="D3D3D3"/>
                        <w:left w:val="single" w:sz="4" w:space="0" w:color="D3D3D3"/>
                        <w:bottom w:val="single" w:sz="4" w:space="3" w:color="D3D3D3"/>
                        <w:right w:val="single" w:sz="4" w:space="0" w:color="D3D3D3"/>
                      </w:divBdr>
                      <w:divsChild>
                        <w:div w:id="631443599">
                          <w:marLeft w:val="0"/>
                          <w:marRight w:val="0"/>
                          <w:marTop w:val="0"/>
                          <w:marBottom w:val="0"/>
                          <w:divBdr>
                            <w:top w:val="none" w:sz="0" w:space="0" w:color="auto"/>
                            <w:left w:val="none" w:sz="0" w:space="0" w:color="auto"/>
                            <w:bottom w:val="none" w:sz="0" w:space="0" w:color="auto"/>
                            <w:right w:val="none" w:sz="0" w:space="0" w:color="auto"/>
                          </w:divBdr>
                          <w:divsChild>
                            <w:div w:id="1231774401">
                              <w:marLeft w:val="0"/>
                              <w:marRight w:val="0"/>
                              <w:marTop w:val="0"/>
                              <w:marBottom w:val="0"/>
                              <w:divBdr>
                                <w:top w:val="none" w:sz="0" w:space="0" w:color="auto"/>
                                <w:left w:val="none" w:sz="0" w:space="0" w:color="auto"/>
                                <w:bottom w:val="none" w:sz="0" w:space="0" w:color="auto"/>
                                <w:right w:val="none" w:sz="0" w:space="0" w:color="auto"/>
                              </w:divBdr>
                              <w:divsChild>
                                <w:div w:id="745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53246">
      <w:bodyDiv w:val="1"/>
      <w:marLeft w:val="0"/>
      <w:marRight w:val="0"/>
      <w:marTop w:val="0"/>
      <w:marBottom w:val="0"/>
      <w:divBdr>
        <w:top w:val="none" w:sz="0" w:space="0" w:color="auto"/>
        <w:left w:val="none" w:sz="0" w:space="0" w:color="auto"/>
        <w:bottom w:val="none" w:sz="0" w:space="0" w:color="auto"/>
        <w:right w:val="none" w:sz="0" w:space="0" w:color="auto"/>
      </w:divBdr>
    </w:div>
    <w:div w:id="1678339292">
      <w:bodyDiv w:val="1"/>
      <w:marLeft w:val="0"/>
      <w:marRight w:val="0"/>
      <w:marTop w:val="0"/>
      <w:marBottom w:val="0"/>
      <w:divBdr>
        <w:top w:val="none" w:sz="0" w:space="0" w:color="auto"/>
        <w:left w:val="none" w:sz="0" w:space="0" w:color="auto"/>
        <w:bottom w:val="none" w:sz="0" w:space="0" w:color="auto"/>
        <w:right w:val="none" w:sz="0" w:space="0" w:color="auto"/>
      </w:divBdr>
    </w:div>
    <w:div w:id="1689063476">
      <w:bodyDiv w:val="1"/>
      <w:marLeft w:val="0"/>
      <w:marRight w:val="0"/>
      <w:marTop w:val="0"/>
      <w:marBottom w:val="0"/>
      <w:divBdr>
        <w:top w:val="none" w:sz="0" w:space="0" w:color="auto"/>
        <w:left w:val="none" w:sz="0" w:space="0" w:color="auto"/>
        <w:bottom w:val="none" w:sz="0" w:space="0" w:color="auto"/>
        <w:right w:val="none" w:sz="0" w:space="0" w:color="auto"/>
      </w:divBdr>
    </w:div>
    <w:div w:id="1833521131">
      <w:bodyDiv w:val="1"/>
      <w:marLeft w:val="0"/>
      <w:marRight w:val="0"/>
      <w:marTop w:val="0"/>
      <w:marBottom w:val="0"/>
      <w:divBdr>
        <w:top w:val="none" w:sz="0" w:space="0" w:color="auto"/>
        <w:left w:val="none" w:sz="0" w:space="0" w:color="auto"/>
        <w:bottom w:val="none" w:sz="0" w:space="0" w:color="auto"/>
        <w:right w:val="none" w:sz="0" w:space="0" w:color="auto"/>
      </w:divBdr>
      <w:divsChild>
        <w:div w:id="2030715571">
          <w:marLeft w:val="0"/>
          <w:marRight w:val="0"/>
          <w:marTop w:val="0"/>
          <w:marBottom w:val="0"/>
          <w:divBdr>
            <w:top w:val="none" w:sz="0" w:space="0" w:color="auto"/>
            <w:left w:val="none" w:sz="0" w:space="0" w:color="auto"/>
            <w:bottom w:val="none" w:sz="0" w:space="0" w:color="auto"/>
            <w:right w:val="none" w:sz="0" w:space="0" w:color="auto"/>
          </w:divBdr>
          <w:divsChild>
            <w:div w:id="1515264645">
              <w:marLeft w:val="0"/>
              <w:marRight w:val="0"/>
              <w:marTop w:val="0"/>
              <w:marBottom w:val="0"/>
              <w:divBdr>
                <w:top w:val="none" w:sz="0" w:space="0" w:color="auto"/>
                <w:left w:val="none" w:sz="0" w:space="0" w:color="auto"/>
                <w:bottom w:val="none" w:sz="0" w:space="0" w:color="auto"/>
                <w:right w:val="none" w:sz="0" w:space="0" w:color="auto"/>
              </w:divBdr>
              <w:divsChild>
                <w:div w:id="1366322279">
                  <w:marLeft w:val="0"/>
                  <w:marRight w:val="0"/>
                  <w:marTop w:val="0"/>
                  <w:marBottom w:val="0"/>
                  <w:divBdr>
                    <w:top w:val="none" w:sz="0" w:space="0" w:color="auto"/>
                    <w:left w:val="none" w:sz="0" w:space="0" w:color="auto"/>
                    <w:bottom w:val="none" w:sz="0" w:space="0" w:color="auto"/>
                    <w:right w:val="none" w:sz="0" w:space="0" w:color="auto"/>
                  </w:divBdr>
                  <w:divsChild>
                    <w:div w:id="637228053">
                      <w:marLeft w:val="0"/>
                      <w:marRight w:val="0"/>
                      <w:marTop w:val="0"/>
                      <w:marBottom w:val="0"/>
                      <w:divBdr>
                        <w:top w:val="none" w:sz="0" w:space="0" w:color="auto"/>
                        <w:left w:val="none" w:sz="0" w:space="0" w:color="auto"/>
                        <w:bottom w:val="none" w:sz="0" w:space="0" w:color="auto"/>
                        <w:right w:val="none" w:sz="0" w:space="0" w:color="auto"/>
                      </w:divBdr>
                      <w:divsChild>
                        <w:div w:id="2011366645">
                          <w:marLeft w:val="0"/>
                          <w:marRight w:val="0"/>
                          <w:marTop w:val="0"/>
                          <w:marBottom w:val="0"/>
                          <w:divBdr>
                            <w:top w:val="none" w:sz="0" w:space="0" w:color="auto"/>
                            <w:left w:val="none" w:sz="0" w:space="0" w:color="auto"/>
                            <w:bottom w:val="none" w:sz="0" w:space="0" w:color="auto"/>
                            <w:right w:val="none" w:sz="0" w:space="0" w:color="auto"/>
                          </w:divBdr>
                          <w:divsChild>
                            <w:div w:id="508720039">
                              <w:marLeft w:val="0"/>
                              <w:marRight w:val="0"/>
                              <w:marTop w:val="0"/>
                              <w:marBottom w:val="0"/>
                              <w:divBdr>
                                <w:top w:val="none" w:sz="0" w:space="0" w:color="auto"/>
                                <w:left w:val="none" w:sz="0" w:space="0" w:color="auto"/>
                                <w:bottom w:val="none" w:sz="0" w:space="0" w:color="auto"/>
                                <w:right w:val="none" w:sz="0" w:space="0" w:color="auto"/>
                              </w:divBdr>
                              <w:divsChild>
                                <w:div w:id="1945965153">
                                  <w:marLeft w:val="0"/>
                                  <w:marRight w:val="0"/>
                                  <w:marTop w:val="0"/>
                                  <w:marBottom w:val="0"/>
                                  <w:divBdr>
                                    <w:top w:val="none" w:sz="0" w:space="0" w:color="auto"/>
                                    <w:left w:val="none" w:sz="0" w:space="0" w:color="auto"/>
                                    <w:bottom w:val="none" w:sz="0" w:space="0" w:color="auto"/>
                                    <w:right w:val="none" w:sz="0" w:space="0" w:color="auto"/>
                                  </w:divBdr>
                                  <w:divsChild>
                                    <w:div w:id="1343512572">
                                      <w:marLeft w:val="0"/>
                                      <w:marRight w:val="0"/>
                                      <w:marTop w:val="0"/>
                                      <w:marBottom w:val="0"/>
                                      <w:divBdr>
                                        <w:top w:val="none" w:sz="0" w:space="0" w:color="auto"/>
                                        <w:left w:val="none" w:sz="0" w:space="0" w:color="auto"/>
                                        <w:bottom w:val="none" w:sz="0" w:space="0" w:color="auto"/>
                                        <w:right w:val="none" w:sz="0" w:space="0" w:color="auto"/>
                                      </w:divBdr>
                                      <w:divsChild>
                                        <w:div w:id="270430745">
                                          <w:marLeft w:val="0"/>
                                          <w:marRight w:val="0"/>
                                          <w:marTop w:val="0"/>
                                          <w:marBottom w:val="0"/>
                                          <w:divBdr>
                                            <w:top w:val="none" w:sz="0" w:space="0" w:color="auto"/>
                                            <w:left w:val="none" w:sz="0" w:space="0" w:color="auto"/>
                                            <w:bottom w:val="none" w:sz="0" w:space="0" w:color="auto"/>
                                            <w:right w:val="none" w:sz="0" w:space="0" w:color="auto"/>
                                          </w:divBdr>
                                          <w:divsChild>
                                            <w:div w:id="1001737388">
                                              <w:marLeft w:val="0"/>
                                              <w:marRight w:val="0"/>
                                              <w:marTop w:val="0"/>
                                              <w:marBottom w:val="0"/>
                                              <w:divBdr>
                                                <w:top w:val="none" w:sz="0" w:space="0" w:color="auto"/>
                                                <w:left w:val="none" w:sz="0" w:space="0" w:color="auto"/>
                                                <w:bottom w:val="none" w:sz="0" w:space="0" w:color="auto"/>
                                                <w:right w:val="none" w:sz="0" w:space="0" w:color="auto"/>
                                              </w:divBdr>
                                              <w:divsChild>
                                                <w:div w:id="1503395988">
                                                  <w:marLeft w:val="0"/>
                                                  <w:marRight w:val="250"/>
                                                  <w:marTop w:val="376"/>
                                                  <w:marBottom w:val="0"/>
                                                  <w:divBdr>
                                                    <w:top w:val="none" w:sz="0" w:space="0" w:color="auto"/>
                                                    <w:left w:val="none" w:sz="0" w:space="0" w:color="auto"/>
                                                    <w:bottom w:val="none" w:sz="0" w:space="0" w:color="auto"/>
                                                    <w:right w:val="none" w:sz="0" w:space="0" w:color="auto"/>
                                                  </w:divBdr>
                                                  <w:divsChild>
                                                    <w:div w:id="8150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617728">
      <w:bodyDiv w:val="1"/>
      <w:marLeft w:val="0"/>
      <w:marRight w:val="0"/>
      <w:marTop w:val="0"/>
      <w:marBottom w:val="0"/>
      <w:divBdr>
        <w:top w:val="none" w:sz="0" w:space="0" w:color="auto"/>
        <w:left w:val="none" w:sz="0" w:space="0" w:color="auto"/>
        <w:bottom w:val="none" w:sz="0" w:space="0" w:color="auto"/>
        <w:right w:val="none" w:sz="0" w:space="0" w:color="auto"/>
      </w:divBdr>
      <w:divsChild>
        <w:div w:id="145975596">
          <w:marLeft w:val="446"/>
          <w:marRight w:val="0"/>
          <w:marTop w:val="240"/>
          <w:marBottom w:val="0"/>
          <w:divBdr>
            <w:top w:val="none" w:sz="0" w:space="0" w:color="auto"/>
            <w:left w:val="none" w:sz="0" w:space="0" w:color="auto"/>
            <w:bottom w:val="none" w:sz="0" w:space="0" w:color="auto"/>
            <w:right w:val="none" w:sz="0" w:space="0" w:color="auto"/>
          </w:divBdr>
        </w:div>
        <w:div w:id="584654015">
          <w:marLeft w:val="446"/>
          <w:marRight w:val="0"/>
          <w:marTop w:val="240"/>
          <w:marBottom w:val="0"/>
          <w:divBdr>
            <w:top w:val="none" w:sz="0" w:space="0" w:color="auto"/>
            <w:left w:val="none" w:sz="0" w:space="0" w:color="auto"/>
            <w:bottom w:val="none" w:sz="0" w:space="0" w:color="auto"/>
            <w:right w:val="none" w:sz="0" w:space="0" w:color="auto"/>
          </w:divBdr>
        </w:div>
        <w:div w:id="1566064025">
          <w:marLeft w:val="446"/>
          <w:marRight w:val="0"/>
          <w:marTop w:val="240"/>
          <w:marBottom w:val="0"/>
          <w:divBdr>
            <w:top w:val="none" w:sz="0" w:space="0" w:color="auto"/>
            <w:left w:val="none" w:sz="0" w:space="0" w:color="auto"/>
            <w:bottom w:val="none" w:sz="0" w:space="0" w:color="auto"/>
            <w:right w:val="none" w:sz="0" w:space="0" w:color="auto"/>
          </w:divBdr>
        </w:div>
      </w:divsChild>
    </w:div>
    <w:div w:id="2009598179">
      <w:bodyDiv w:val="1"/>
      <w:marLeft w:val="0"/>
      <w:marRight w:val="0"/>
      <w:marTop w:val="0"/>
      <w:marBottom w:val="0"/>
      <w:divBdr>
        <w:top w:val="none" w:sz="0" w:space="0" w:color="auto"/>
        <w:left w:val="none" w:sz="0" w:space="0" w:color="auto"/>
        <w:bottom w:val="none" w:sz="0" w:space="0" w:color="auto"/>
        <w:right w:val="none" w:sz="0" w:space="0" w:color="auto"/>
      </w:divBdr>
    </w:div>
    <w:div w:id="21436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gatyas@kantarhealth.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ntar.com/health" TargetMode="External"/><Relationship Id="rId4" Type="http://schemas.openxmlformats.org/officeDocument/2006/relationships/settings" Target="settings.xml"/><Relationship Id="rId9" Type="http://schemas.openxmlformats.org/officeDocument/2006/relationships/hyperlink" Target="http://www.kantarhealth.com/he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4C1EB-F049-444E-87C2-3BD10955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3911</CharactersWithSpaces>
  <SharedDoc>false</SharedDoc>
  <HLinks>
    <vt:vector size="18" baseType="variant">
      <vt:variant>
        <vt:i4>6029400</vt:i4>
      </vt:variant>
      <vt:variant>
        <vt:i4>6</vt:i4>
      </vt:variant>
      <vt:variant>
        <vt:i4>0</vt:i4>
      </vt:variant>
      <vt:variant>
        <vt:i4>5</vt:i4>
      </vt:variant>
      <vt:variant>
        <vt:lpwstr>http://www.kantarhealth.com/</vt:lpwstr>
      </vt:variant>
      <vt:variant>
        <vt:lpwstr/>
      </vt:variant>
      <vt:variant>
        <vt:i4>6029400</vt:i4>
      </vt:variant>
      <vt:variant>
        <vt:i4>3</vt:i4>
      </vt:variant>
      <vt:variant>
        <vt:i4>0</vt:i4>
      </vt:variant>
      <vt:variant>
        <vt:i4>5</vt:i4>
      </vt:variant>
      <vt:variant>
        <vt:lpwstr>http://www.kantarhealth.com/</vt:lpwstr>
      </vt:variant>
      <vt:variant>
        <vt:lpwstr/>
      </vt:variant>
      <vt:variant>
        <vt:i4>6946821</vt:i4>
      </vt:variant>
      <vt:variant>
        <vt:i4>0</vt:i4>
      </vt:variant>
      <vt:variant>
        <vt:i4>0</vt:i4>
      </vt:variant>
      <vt:variant>
        <vt:i4>5</vt:i4>
      </vt:variant>
      <vt:variant>
        <vt:lpwstr>mailto:gary.gatyas@kantarhealth.com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2019-10-07T13:31:00Z</dcterms:created>
  <dcterms:modified xsi:type="dcterms:W3CDTF">2019-10-07T20:42:00Z</dcterms:modified>
</cp:coreProperties>
</file>