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80FF" w14:textId="232ECF53" w:rsidR="005E7386" w:rsidRDefault="005C7521" w:rsidP="00741175">
      <w:pPr>
        <w:pStyle w:val="p1"/>
        <w:rPr>
          <w:rStyle w:val="s1"/>
          <w:b/>
          <w:bCs/>
        </w:rPr>
      </w:pPr>
      <w:r>
        <w:rPr>
          <w:rStyle w:val="s1"/>
          <w:b/>
          <w:bCs/>
          <w:noProof/>
        </w:rPr>
        <w:drawing>
          <wp:inline distT="0" distB="0" distL="0" distR="0" wp14:anchorId="7DF7272E" wp14:editId="7F29C6D5">
            <wp:extent cx="1099554" cy="7815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40" cy="81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1"/>
          <w:b/>
          <w:bCs/>
        </w:rPr>
        <w:tab/>
      </w:r>
      <w:r>
        <w:rPr>
          <w:rStyle w:val="s1"/>
          <w:b/>
          <w:bCs/>
        </w:rPr>
        <w:tab/>
      </w:r>
      <w:r>
        <w:rPr>
          <w:rStyle w:val="s1"/>
          <w:b/>
          <w:bCs/>
        </w:rPr>
        <w:tab/>
      </w:r>
      <w:r>
        <w:rPr>
          <w:rStyle w:val="s1"/>
          <w:b/>
          <w:bCs/>
        </w:rPr>
        <w:tab/>
      </w:r>
      <w:r>
        <w:rPr>
          <w:noProof/>
        </w:rPr>
        <w:drawing>
          <wp:inline distT="0" distB="0" distL="0" distR="0" wp14:anchorId="54B87222" wp14:editId="6434A0F5">
            <wp:extent cx="1829524" cy="617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51" cy="63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8A911" w14:textId="40A272A8" w:rsidR="00741175" w:rsidRDefault="00741175" w:rsidP="00741175">
      <w:pPr>
        <w:pStyle w:val="p1"/>
        <w:rPr>
          <w:b/>
          <w:bCs/>
        </w:rPr>
      </w:pPr>
      <w:r>
        <w:rPr>
          <w:rStyle w:val="s1"/>
          <w:b/>
          <w:bCs/>
        </w:rPr>
        <w:t xml:space="preserve">Process Technology, Inc. </w:t>
      </w:r>
      <w:r w:rsidR="00C92086">
        <w:rPr>
          <w:rStyle w:val="s1"/>
          <w:b/>
          <w:bCs/>
        </w:rPr>
        <w:t>Announces New Partnership with QC Conveyors</w:t>
      </w:r>
      <w:r>
        <w:rPr>
          <w:rStyle w:val="s1"/>
          <w:b/>
          <w:bCs/>
        </w:rPr>
        <w:t> </w:t>
      </w:r>
      <w:r w:rsidR="00DB4B3D">
        <w:rPr>
          <w:rStyle w:val="s1"/>
          <w:b/>
          <w:bCs/>
        </w:rPr>
        <w:t>in the Rocky Mountain Region</w:t>
      </w:r>
    </w:p>
    <w:p w14:paraId="417AD80D" w14:textId="3A91B18A" w:rsidR="00741175" w:rsidRPr="00567516" w:rsidRDefault="00741175" w:rsidP="00741175">
      <w:pPr>
        <w:pStyle w:val="p2"/>
        <w:rPr>
          <w:rFonts w:asciiTheme="minorHAnsi" w:hAnsiTheme="minorHAnsi" w:cstheme="minorHAnsi"/>
        </w:rPr>
      </w:pPr>
      <w:r w:rsidRPr="00567516">
        <w:rPr>
          <w:rStyle w:val="s1"/>
          <w:rFonts w:asciiTheme="minorHAnsi" w:hAnsiTheme="minorHAnsi" w:cstheme="minorHAnsi"/>
        </w:rPr>
        <w:t xml:space="preserve">Salt Lake City, </w:t>
      </w:r>
      <w:r w:rsidR="00B71FCB" w:rsidRPr="00567516">
        <w:rPr>
          <w:rStyle w:val="s1"/>
          <w:rFonts w:asciiTheme="minorHAnsi" w:hAnsiTheme="minorHAnsi" w:cstheme="minorHAnsi"/>
        </w:rPr>
        <w:t>January</w:t>
      </w:r>
      <w:r w:rsidRPr="00567516">
        <w:rPr>
          <w:rStyle w:val="s1"/>
          <w:rFonts w:asciiTheme="minorHAnsi" w:hAnsiTheme="minorHAnsi" w:cstheme="minorHAnsi"/>
        </w:rPr>
        <w:t xml:space="preserve"> </w:t>
      </w:r>
      <w:r w:rsidR="009677BD" w:rsidRPr="00567516">
        <w:rPr>
          <w:rStyle w:val="s1"/>
          <w:rFonts w:asciiTheme="minorHAnsi" w:hAnsiTheme="minorHAnsi" w:cstheme="minorHAnsi"/>
        </w:rPr>
        <w:t>21</w:t>
      </w:r>
      <w:r w:rsidRPr="00567516">
        <w:rPr>
          <w:rStyle w:val="s1"/>
          <w:rFonts w:asciiTheme="minorHAnsi" w:hAnsiTheme="minorHAnsi" w:cstheme="minorHAnsi"/>
        </w:rPr>
        <w:t>, 20</w:t>
      </w:r>
      <w:r w:rsidR="00B71FCB" w:rsidRPr="00567516">
        <w:rPr>
          <w:rStyle w:val="s1"/>
          <w:rFonts w:asciiTheme="minorHAnsi" w:hAnsiTheme="minorHAnsi" w:cstheme="minorHAnsi"/>
        </w:rPr>
        <w:t>20</w:t>
      </w:r>
      <w:r w:rsidRPr="00567516">
        <w:rPr>
          <w:rStyle w:val="s1"/>
          <w:rFonts w:asciiTheme="minorHAnsi" w:hAnsiTheme="minorHAnsi" w:cstheme="minorHAnsi"/>
        </w:rPr>
        <w:t xml:space="preserve"> - Process Technology, Inc (PTI) </w:t>
      </w:r>
      <w:r w:rsidR="00DB4B3D" w:rsidRPr="00567516">
        <w:rPr>
          <w:rStyle w:val="s1"/>
          <w:rFonts w:asciiTheme="minorHAnsi" w:hAnsiTheme="minorHAnsi" w:cstheme="minorHAnsi"/>
        </w:rPr>
        <w:t>and QC Conveyors</w:t>
      </w:r>
      <w:r w:rsidR="007F6A8F" w:rsidRPr="00567516">
        <w:rPr>
          <w:rStyle w:val="s1"/>
          <w:rFonts w:asciiTheme="minorHAnsi" w:hAnsiTheme="minorHAnsi" w:cstheme="minorHAnsi"/>
        </w:rPr>
        <w:t xml:space="preserve"> </w:t>
      </w:r>
      <w:r w:rsidRPr="00567516">
        <w:rPr>
          <w:rStyle w:val="s1"/>
          <w:rFonts w:asciiTheme="minorHAnsi" w:hAnsiTheme="minorHAnsi" w:cstheme="minorHAnsi"/>
        </w:rPr>
        <w:t xml:space="preserve">announce a </w:t>
      </w:r>
      <w:r w:rsidR="00DB4B3D" w:rsidRPr="00567516">
        <w:rPr>
          <w:rStyle w:val="s1"/>
          <w:rFonts w:asciiTheme="minorHAnsi" w:hAnsiTheme="minorHAnsi" w:cstheme="minorHAnsi"/>
        </w:rPr>
        <w:t xml:space="preserve">new partnership to service </w:t>
      </w:r>
      <w:r w:rsidR="00890B00" w:rsidRPr="00567516">
        <w:rPr>
          <w:rStyle w:val="s1"/>
          <w:rFonts w:asciiTheme="minorHAnsi" w:hAnsiTheme="minorHAnsi" w:cstheme="minorHAnsi"/>
        </w:rPr>
        <w:t xml:space="preserve">Arizona, </w:t>
      </w:r>
      <w:r w:rsidRPr="00567516">
        <w:rPr>
          <w:rStyle w:val="s1"/>
          <w:rFonts w:asciiTheme="minorHAnsi" w:hAnsiTheme="minorHAnsi" w:cstheme="minorHAnsi"/>
        </w:rPr>
        <w:t xml:space="preserve">Colorado, </w:t>
      </w:r>
      <w:r w:rsidR="00890B00" w:rsidRPr="00567516">
        <w:rPr>
          <w:rStyle w:val="s1"/>
          <w:rFonts w:asciiTheme="minorHAnsi" w:hAnsiTheme="minorHAnsi" w:cstheme="minorHAnsi"/>
        </w:rPr>
        <w:t xml:space="preserve">Idaho, </w:t>
      </w:r>
      <w:r w:rsidR="00132736" w:rsidRPr="00567516">
        <w:rPr>
          <w:rStyle w:val="s1"/>
          <w:rFonts w:asciiTheme="minorHAnsi" w:hAnsiTheme="minorHAnsi" w:cstheme="minorHAnsi"/>
        </w:rPr>
        <w:t xml:space="preserve">New Mexico, </w:t>
      </w:r>
      <w:r w:rsidR="00B71FCB" w:rsidRPr="00567516">
        <w:rPr>
          <w:rStyle w:val="s1"/>
          <w:rFonts w:asciiTheme="minorHAnsi" w:hAnsiTheme="minorHAnsi" w:cstheme="minorHAnsi"/>
        </w:rPr>
        <w:t>Montana</w:t>
      </w:r>
      <w:r w:rsidR="00890B00" w:rsidRPr="00567516">
        <w:rPr>
          <w:rStyle w:val="s1"/>
          <w:rFonts w:asciiTheme="minorHAnsi" w:hAnsiTheme="minorHAnsi" w:cstheme="minorHAnsi"/>
        </w:rPr>
        <w:t>, Nevada,</w:t>
      </w:r>
      <w:r w:rsidRPr="00567516">
        <w:rPr>
          <w:rStyle w:val="s1"/>
          <w:rFonts w:asciiTheme="minorHAnsi" w:hAnsiTheme="minorHAnsi" w:cstheme="minorHAnsi"/>
        </w:rPr>
        <w:t xml:space="preserve"> </w:t>
      </w:r>
      <w:r w:rsidR="00890B00" w:rsidRPr="00567516">
        <w:rPr>
          <w:rStyle w:val="s1"/>
          <w:rFonts w:asciiTheme="minorHAnsi" w:hAnsiTheme="minorHAnsi" w:cstheme="minorHAnsi"/>
        </w:rPr>
        <w:t xml:space="preserve">Utah, </w:t>
      </w:r>
      <w:r w:rsidR="00B71FCB" w:rsidRPr="00567516">
        <w:rPr>
          <w:rStyle w:val="s1"/>
          <w:rFonts w:asciiTheme="minorHAnsi" w:hAnsiTheme="minorHAnsi" w:cstheme="minorHAnsi"/>
        </w:rPr>
        <w:t>Wyoming</w:t>
      </w:r>
      <w:r w:rsidR="00DB4B3D" w:rsidRPr="00567516">
        <w:rPr>
          <w:rStyle w:val="s1"/>
          <w:rFonts w:asciiTheme="minorHAnsi" w:hAnsiTheme="minorHAnsi" w:cstheme="minorHAnsi"/>
        </w:rPr>
        <w:t xml:space="preserve"> </w:t>
      </w:r>
      <w:r w:rsidR="00890B00" w:rsidRPr="00567516">
        <w:rPr>
          <w:rStyle w:val="s1"/>
          <w:rFonts w:asciiTheme="minorHAnsi" w:hAnsiTheme="minorHAnsi" w:cstheme="minorHAnsi"/>
        </w:rPr>
        <w:t xml:space="preserve">and El Paso, Texas </w:t>
      </w:r>
      <w:r w:rsidR="00DB4B3D" w:rsidRPr="00567516">
        <w:rPr>
          <w:rStyle w:val="s1"/>
          <w:rFonts w:asciiTheme="minorHAnsi" w:hAnsiTheme="minorHAnsi" w:cstheme="minorHAnsi"/>
        </w:rPr>
        <w:t>territories</w:t>
      </w:r>
      <w:r w:rsidR="00890B00" w:rsidRPr="00567516">
        <w:rPr>
          <w:rStyle w:val="s1"/>
          <w:rFonts w:asciiTheme="minorHAnsi" w:hAnsiTheme="minorHAnsi" w:cstheme="minorHAnsi"/>
        </w:rPr>
        <w:t>.</w:t>
      </w:r>
    </w:p>
    <w:p w14:paraId="20BF53A0" w14:textId="1470A5A7" w:rsidR="00741175" w:rsidRPr="00567516" w:rsidRDefault="00741175" w:rsidP="004D43A2">
      <w:pPr>
        <w:rPr>
          <w:rFonts w:cstheme="minorHAnsi"/>
        </w:rPr>
      </w:pPr>
      <w:r w:rsidRPr="00567516">
        <w:rPr>
          <w:rStyle w:val="s1"/>
          <w:rFonts w:cstheme="minorHAnsi"/>
        </w:rPr>
        <w:t xml:space="preserve">Process Technology, Inc. (PTI) </w:t>
      </w:r>
      <w:r w:rsidR="00655439" w:rsidRPr="00567516">
        <w:rPr>
          <w:rStyle w:val="s1"/>
          <w:rFonts w:cstheme="minorHAnsi"/>
        </w:rPr>
        <w:t>announces</w:t>
      </w:r>
      <w:r w:rsidR="00890B00" w:rsidRPr="00567516">
        <w:rPr>
          <w:rStyle w:val="s1"/>
          <w:rFonts w:cstheme="minorHAnsi"/>
        </w:rPr>
        <w:t xml:space="preserve"> </w:t>
      </w:r>
      <w:r w:rsidR="00426C58" w:rsidRPr="00567516">
        <w:rPr>
          <w:rStyle w:val="s1"/>
          <w:rFonts w:cstheme="minorHAnsi"/>
        </w:rPr>
        <w:t>representation</w:t>
      </w:r>
      <w:r w:rsidR="00655439" w:rsidRPr="00567516">
        <w:rPr>
          <w:rStyle w:val="s1"/>
          <w:rFonts w:cstheme="minorHAnsi"/>
        </w:rPr>
        <w:t xml:space="preserve"> of</w:t>
      </w:r>
      <w:r w:rsidRPr="00567516">
        <w:rPr>
          <w:rStyle w:val="s1"/>
          <w:rFonts w:cstheme="minorHAnsi"/>
        </w:rPr>
        <w:t xml:space="preserve"> </w:t>
      </w:r>
      <w:r w:rsidR="00890B00" w:rsidRPr="00567516">
        <w:rPr>
          <w:rStyle w:val="s1"/>
          <w:rFonts w:cstheme="minorHAnsi"/>
        </w:rPr>
        <w:t>QC Conveyors</w:t>
      </w:r>
      <w:r w:rsidR="004D43A2" w:rsidRPr="00567516">
        <w:rPr>
          <w:rStyle w:val="s1"/>
          <w:rFonts w:cstheme="minorHAnsi"/>
        </w:rPr>
        <w:t xml:space="preserve">, </w:t>
      </w:r>
      <w:r w:rsidR="00BB2D79" w:rsidRPr="00567516">
        <w:rPr>
          <w:rFonts w:cstheme="minorHAnsi"/>
          <w:shd w:val="clear" w:color="auto" w:fill="FFFFFF"/>
        </w:rPr>
        <w:t xml:space="preserve">the </w:t>
      </w:r>
      <w:r w:rsidR="002B7B84" w:rsidRPr="00567516">
        <w:rPr>
          <w:rStyle w:val="s1"/>
          <w:rFonts w:cstheme="minorHAnsi"/>
        </w:rPr>
        <w:t>u</w:t>
      </w:r>
      <w:r w:rsidR="00BB2D79" w:rsidRPr="00567516">
        <w:rPr>
          <w:rStyle w:val="s1"/>
          <w:rFonts w:cstheme="minorHAnsi"/>
        </w:rPr>
        <w:t>ltimate "user friendly" conveyor</w:t>
      </w:r>
      <w:r w:rsidR="00050A1F" w:rsidRPr="00567516">
        <w:rPr>
          <w:rFonts w:cstheme="minorHAnsi"/>
          <w:shd w:val="clear" w:color="auto" w:fill="FFFFFF"/>
        </w:rPr>
        <w:t xml:space="preserve"> </w:t>
      </w:r>
      <w:r w:rsidR="004D43A2" w:rsidRPr="00567516">
        <w:rPr>
          <w:rFonts w:cstheme="minorHAnsi"/>
          <w:shd w:val="clear" w:color="auto" w:fill="FFFFFF"/>
        </w:rPr>
        <w:t>systems manufacturer</w:t>
      </w:r>
      <w:r w:rsidR="00890B00" w:rsidRPr="00567516">
        <w:rPr>
          <w:rStyle w:val="s1"/>
          <w:rFonts w:cstheme="minorHAnsi"/>
        </w:rPr>
        <w:t xml:space="preserve"> </w:t>
      </w:r>
      <w:r w:rsidR="008248FF" w:rsidRPr="00567516">
        <w:rPr>
          <w:rStyle w:val="s1"/>
          <w:rFonts w:cstheme="minorHAnsi"/>
        </w:rPr>
        <w:t>in</w:t>
      </w:r>
      <w:r w:rsidRPr="00567516">
        <w:rPr>
          <w:rStyle w:val="s1"/>
          <w:rFonts w:cstheme="minorHAnsi"/>
        </w:rPr>
        <w:t xml:space="preserve"> its </w:t>
      </w:r>
      <w:r w:rsidR="00050A1F" w:rsidRPr="00567516">
        <w:rPr>
          <w:rStyle w:val="s1"/>
          <w:rFonts w:cstheme="minorHAnsi"/>
        </w:rPr>
        <w:t>automation and control</w:t>
      </w:r>
      <w:r w:rsidR="004D43A2" w:rsidRPr="00567516">
        <w:rPr>
          <w:rStyle w:val="s1"/>
          <w:rFonts w:cstheme="minorHAnsi"/>
        </w:rPr>
        <w:t xml:space="preserve"> line</w:t>
      </w:r>
      <w:r w:rsidRPr="00567516">
        <w:rPr>
          <w:rStyle w:val="s1"/>
          <w:rFonts w:cstheme="minorHAnsi"/>
        </w:rPr>
        <w:t xml:space="preserve">. For over 30 years, PTI ‘s expertise has identified and solved the toughest </w:t>
      </w:r>
      <w:r w:rsidR="00E34624" w:rsidRPr="00567516">
        <w:rPr>
          <w:rStyle w:val="s1"/>
          <w:rFonts w:cstheme="minorHAnsi"/>
        </w:rPr>
        <w:t>process automation</w:t>
      </w:r>
      <w:r w:rsidR="00753B95" w:rsidRPr="00567516">
        <w:rPr>
          <w:rStyle w:val="s1"/>
          <w:rFonts w:cstheme="minorHAnsi"/>
        </w:rPr>
        <w:t xml:space="preserve"> challenges</w:t>
      </w:r>
      <w:r w:rsidRPr="00567516">
        <w:rPr>
          <w:rStyle w:val="s1"/>
          <w:rFonts w:cstheme="minorHAnsi"/>
        </w:rPr>
        <w:t xml:space="preserve"> for industry in the </w:t>
      </w:r>
      <w:r w:rsidR="00C072B5" w:rsidRPr="00567516">
        <w:rPr>
          <w:rStyle w:val="s1"/>
          <w:rFonts w:cstheme="minorHAnsi"/>
        </w:rPr>
        <w:t>Rocky Mountain</w:t>
      </w:r>
      <w:r w:rsidR="00F445F4" w:rsidRPr="00567516">
        <w:rPr>
          <w:rStyle w:val="s1"/>
          <w:rFonts w:cstheme="minorHAnsi"/>
        </w:rPr>
        <w:t xml:space="preserve"> region</w:t>
      </w:r>
      <w:r w:rsidRPr="00567516">
        <w:rPr>
          <w:rStyle w:val="s1"/>
          <w:rFonts w:cstheme="minorHAnsi"/>
        </w:rPr>
        <w:t>.</w:t>
      </w:r>
    </w:p>
    <w:p w14:paraId="66F7DFFD" w14:textId="720E894D" w:rsidR="00741175" w:rsidRPr="00567516" w:rsidRDefault="00741175" w:rsidP="00741175">
      <w:pPr>
        <w:pStyle w:val="p2"/>
        <w:rPr>
          <w:rFonts w:asciiTheme="minorHAnsi" w:hAnsiTheme="minorHAnsi" w:cstheme="minorHAnsi"/>
        </w:rPr>
      </w:pPr>
      <w:r w:rsidRPr="00567516">
        <w:rPr>
          <w:rStyle w:val="s1"/>
          <w:rFonts w:asciiTheme="minorHAnsi" w:hAnsiTheme="minorHAnsi" w:cstheme="minorHAnsi"/>
        </w:rPr>
        <w:t>“</w:t>
      </w:r>
      <w:r w:rsidR="00574353" w:rsidRPr="00567516">
        <w:rPr>
          <w:rStyle w:val="s1"/>
          <w:rFonts w:asciiTheme="minorHAnsi" w:hAnsiTheme="minorHAnsi" w:cstheme="minorHAnsi"/>
        </w:rPr>
        <w:t xml:space="preserve">The </w:t>
      </w:r>
      <w:r w:rsidR="00C072B5" w:rsidRPr="00567516">
        <w:rPr>
          <w:rStyle w:val="s1"/>
          <w:rFonts w:asciiTheme="minorHAnsi" w:hAnsiTheme="minorHAnsi" w:cstheme="minorHAnsi"/>
        </w:rPr>
        <w:t>PTI</w:t>
      </w:r>
      <w:r w:rsidRPr="00567516">
        <w:rPr>
          <w:rStyle w:val="s1"/>
          <w:rFonts w:asciiTheme="minorHAnsi" w:hAnsiTheme="minorHAnsi" w:cstheme="minorHAnsi"/>
        </w:rPr>
        <w:t xml:space="preserve"> team </w:t>
      </w:r>
      <w:r w:rsidR="00E26663" w:rsidRPr="00567516">
        <w:rPr>
          <w:rStyle w:val="s1"/>
          <w:rFonts w:asciiTheme="minorHAnsi" w:hAnsiTheme="minorHAnsi" w:cstheme="minorHAnsi"/>
        </w:rPr>
        <w:t xml:space="preserve">is excited to </w:t>
      </w:r>
      <w:r w:rsidRPr="00567516">
        <w:rPr>
          <w:rStyle w:val="s1"/>
          <w:rFonts w:asciiTheme="minorHAnsi" w:hAnsiTheme="minorHAnsi" w:cstheme="minorHAnsi"/>
        </w:rPr>
        <w:t xml:space="preserve">offer </w:t>
      </w:r>
      <w:r w:rsidR="008248FF" w:rsidRPr="00567516">
        <w:rPr>
          <w:rStyle w:val="s1"/>
          <w:rFonts w:asciiTheme="minorHAnsi" w:hAnsiTheme="minorHAnsi" w:cstheme="minorHAnsi"/>
        </w:rPr>
        <w:t xml:space="preserve">reliable, easy to use conveyor systems for end users to increase productivity or </w:t>
      </w:r>
      <w:r w:rsidR="00E26663" w:rsidRPr="00567516">
        <w:rPr>
          <w:rStyle w:val="s1"/>
          <w:rFonts w:asciiTheme="minorHAnsi" w:hAnsiTheme="minorHAnsi" w:cstheme="minorHAnsi"/>
        </w:rPr>
        <w:t xml:space="preserve">for </w:t>
      </w:r>
      <w:r w:rsidR="008248FF" w:rsidRPr="00567516">
        <w:rPr>
          <w:rStyle w:val="s1"/>
          <w:rFonts w:asciiTheme="minorHAnsi" w:hAnsiTheme="minorHAnsi" w:cstheme="minorHAnsi"/>
        </w:rPr>
        <w:t xml:space="preserve">an OEM </w:t>
      </w:r>
      <w:r w:rsidR="00E26663" w:rsidRPr="00567516">
        <w:rPr>
          <w:rStyle w:val="s1"/>
          <w:rFonts w:asciiTheme="minorHAnsi" w:hAnsiTheme="minorHAnsi" w:cstheme="minorHAnsi"/>
        </w:rPr>
        <w:t xml:space="preserve">to </w:t>
      </w:r>
      <w:r w:rsidR="008248FF" w:rsidRPr="00567516">
        <w:rPr>
          <w:rStyle w:val="s1"/>
          <w:rFonts w:asciiTheme="minorHAnsi" w:hAnsiTheme="minorHAnsi" w:cstheme="minorHAnsi"/>
        </w:rPr>
        <w:t>add a conveyor in</w:t>
      </w:r>
      <w:r w:rsidR="00E26663" w:rsidRPr="00567516">
        <w:rPr>
          <w:rStyle w:val="s1"/>
          <w:rFonts w:asciiTheme="minorHAnsi" w:hAnsiTheme="minorHAnsi" w:cstheme="minorHAnsi"/>
        </w:rPr>
        <w:t>to their</w:t>
      </w:r>
      <w:r w:rsidR="008248FF" w:rsidRPr="00567516">
        <w:rPr>
          <w:rStyle w:val="s1"/>
          <w:rFonts w:asciiTheme="minorHAnsi" w:hAnsiTheme="minorHAnsi" w:cstheme="minorHAnsi"/>
        </w:rPr>
        <w:t xml:space="preserve"> </w:t>
      </w:r>
      <w:r w:rsidR="00132736" w:rsidRPr="00567516">
        <w:rPr>
          <w:rStyle w:val="s1"/>
          <w:rFonts w:asciiTheme="minorHAnsi" w:hAnsiTheme="minorHAnsi" w:cstheme="minorHAnsi"/>
        </w:rPr>
        <w:t xml:space="preserve">brand-named </w:t>
      </w:r>
      <w:r w:rsidR="008248FF" w:rsidRPr="00567516">
        <w:rPr>
          <w:rStyle w:val="s1"/>
          <w:rFonts w:asciiTheme="minorHAnsi" w:hAnsiTheme="minorHAnsi" w:cstheme="minorHAnsi"/>
        </w:rPr>
        <w:t>machines</w:t>
      </w:r>
      <w:r w:rsidRPr="00567516">
        <w:rPr>
          <w:rStyle w:val="s1"/>
          <w:rFonts w:asciiTheme="minorHAnsi" w:hAnsiTheme="minorHAnsi" w:cstheme="minorHAnsi"/>
        </w:rPr>
        <w:t xml:space="preserve">,” says PTI CEO Chris Wheat. “We are ready to provide </w:t>
      </w:r>
      <w:r w:rsidR="005158CC" w:rsidRPr="00567516">
        <w:rPr>
          <w:rStyle w:val="s1"/>
          <w:rFonts w:asciiTheme="minorHAnsi" w:hAnsiTheme="minorHAnsi" w:cstheme="minorHAnsi"/>
        </w:rPr>
        <w:t xml:space="preserve">the </w:t>
      </w:r>
      <w:r w:rsidR="00D0168F" w:rsidRPr="00567516">
        <w:rPr>
          <w:rFonts w:asciiTheme="minorHAnsi" w:hAnsiTheme="minorHAnsi" w:cstheme="minorHAnsi"/>
          <w:shd w:val="clear" w:color="auto" w:fill="FFFFFF"/>
        </w:rPr>
        <w:t>processing, packaging and material handling sectors</w:t>
      </w:r>
      <w:r w:rsidR="00E633F3" w:rsidRPr="00567516">
        <w:rPr>
          <w:rStyle w:val="s1"/>
          <w:rFonts w:asciiTheme="minorHAnsi" w:hAnsiTheme="minorHAnsi" w:cstheme="minorHAnsi"/>
        </w:rPr>
        <w:t xml:space="preserve"> </w:t>
      </w:r>
      <w:r w:rsidR="00D0168F" w:rsidRPr="00567516">
        <w:rPr>
          <w:rFonts w:asciiTheme="minorHAnsi" w:hAnsiTheme="minorHAnsi" w:cstheme="minorHAnsi"/>
          <w:shd w:val="clear" w:color="auto" w:fill="FFFFFF"/>
        </w:rPr>
        <w:t xml:space="preserve">in-process </w:t>
      </w:r>
      <w:r w:rsidR="00132736" w:rsidRPr="00567516">
        <w:rPr>
          <w:rFonts w:asciiTheme="minorHAnsi" w:hAnsiTheme="minorHAnsi" w:cstheme="minorHAnsi"/>
          <w:shd w:val="clear" w:color="auto" w:fill="FFFFFF"/>
        </w:rPr>
        <w:t xml:space="preserve">state of the art </w:t>
      </w:r>
      <w:r w:rsidR="00D0168F" w:rsidRPr="00567516">
        <w:rPr>
          <w:rFonts w:asciiTheme="minorHAnsi" w:hAnsiTheme="minorHAnsi" w:cstheme="minorHAnsi"/>
          <w:shd w:val="clear" w:color="auto" w:fill="FFFFFF"/>
        </w:rPr>
        <w:t>conveyin</w:t>
      </w:r>
      <w:bookmarkStart w:id="0" w:name="_GoBack"/>
      <w:bookmarkEnd w:id="0"/>
      <w:r w:rsidR="00D0168F" w:rsidRPr="00567516">
        <w:rPr>
          <w:rFonts w:asciiTheme="minorHAnsi" w:hAnsiTheme="minorHAnsi" w:cstheme="minorHAnsi"/>
          <w:shd w:val="clear" w:color="auto" w:fill="FFFFFF"/>
        </w:rPr>
        <w:t>g solutions</w:t>
      </w:r>
      <w:r w:rsidRPr="00567516">
        <w:rPr>
          <w:rStyle w:val="s1"/>
          <w:rFonts w:asciiTheme="minorHAnsi" w:hAnsiTheme="minorHAnsi" w:cstheme="minorHAnsi"/>
        </w:rPr>
        <w:t>.”</w:t>
      </w:r>
    </w:p>
    <w:p w14:paraId="4E58D5F6" w14:textId="3741469C" w:rsidR="00741175" w:rsidRPr="00567516" w:rsidRDefault="00741175" w:rsidP="00741175">
      <w:pPr>
        <w:pStyle w:val="p1"/>
        <w:rPr>
          <w:rFonts w:asciiTheme="minorHAnsi" w:hAnsiTheme="minorHAnsi" w:cstheme="minorHAnsi"/>
        </w:rPr>
      </w:pPr>
      <w:r w:rsidRPr="00567516">
        <w:rPr>
          <w:rStyle w:val="s1"/>
          <w:rFonts w:asciiTheme="minorHAnsi" w:hAnsiTheme="minorHAnsi" w:cstheme="minorHAnsi"/>
        </w:rPr>
        <w:t>PTI has an established team</w:t>
      </w:r>
      <w:r w:rsidR="007B3635" w:rsidRPr="00567516">
        <w:rPr>
          <w:rStyle w:val="s1"/>
          <w:rFonts w:asciiTheme="minorHAnsi" w:hAnsiTheme="minorHAnsi" w:cstheme="minorHAnsi"/>
        </w:rPr>
        <w:t xml:space="preserve"> of </w:t>
      </w:r>
      <w:r w:rsidRPr="00567516">
        <w:rPr>
          <w:rStyle w:val="s1"/>
          <w:rFonts w:asciiTheme="minorHAnsi" w:hAnsiTheme="minorHAnsi" w:cstheme="minorHAnsi"/>
        </w:rPr>
        <w:t>Sales Engineers, Applications Engineer</w:t>
      </w:r>
      <w:r w:rsidR="007B3635" w:rsidRPr="00567516">
        <w:rPr>
          <w:rStyle w:val="s1"/>
          <w:rFonts w:asciiTheme="minorHAnsi" w:hAnsiTheme="minorHAnsi" w:cstheme="minorHAnsi"/>
        </w:rPr>
        <w:t>s and Customer Support</w:t>
      </w:r>
      <w:r w:rsidR="00132736" w:rsidRPr="00567516">
        <w:rPr>
          <w:rStyle w:val="s1"/>
          <w:rFonts w:asciiTheme="minorHAnsi" w:hAnsiTheme="minorHAnsi" w:cstheme="minorHAnsi"/>
        </w:rPr>
        <w:t xml:space="preserve"> Specialists</w:t>
      </w:r>
      <w:r w:rsidR="007B3635" w:rsidRPr="00567516">
        <w:rPr>
          <w:rStyle w:val="s1"/>
          <w:rFonts w:asciiTheme="minorHAnsi" w:hAnsiTheme="minorHAnsi" w:cstheme="minorHAnsi"/>
        </w:rPr>
        <w:t>. Along with</w:t>
      </w:r>
      <w:r w:rsidRPr="00567516">
        <w:rPr>
          <w:rStyle w:val="s1"/>
          <w:rFonts w:asciiTheme="minorHAnsi" w:hAnsiTheme="minorHAnsi" w:cstheme="minorHAnsi"/>
        </w:rPr>
        <w:t xml:space="preserve"> technical industry expertise</w:t>
      </w:r>
      <w:r w:rsidR="007B3635" w:rsidRPr="00567516">
        <w:rPr>
          <w:rStyle w:val="s1"/>
          <w:rFonts w:asciiTheme="minorHAnsi" w:hAnsiTheme="minorHAnsi" w:cstheme="minorHAnsi"/>
        </w:rPr>
        <w:t xml:space="preserve">, customer service is </w:t>
      </w:r>
      <w:r w:rsidR="00D77450">
        <w:rPr>
          <w:rStyle w:val="s1"/>
          <w:rFonts w:asciiTheme="minorHAnsi" w:hAnsiTheme="minorHAnsi" w:cstheme="minorHAnsi"/>
        </w:rPr>
        <w:t>the highlight of</w:t>
      </w:r>
      <w:r w:rsidR="007B3635" w:rsidRPr="00567516">
        <w:rPr>
          <w:rStyle w:val="s1"/>
          <w:rFonts w:asciiTheme="minorHAnsi" w:hAnsiTheme="minorHAnsi" w:cstheme="minorHAnsi"/>
        </w:rPr>
        <w:t xml:space="preserve"> </w:t>
      </w:r>
      <w:r w:rsidR="00132736" w:rsidRPr="00567516">
        <w:rPr>
          <w:rStyle w:val="s1"/>
          <w:rFonts w:asciiTheme="minorHAnsi" w:hAnsiTheme="minorHAnsi" w:cstheme="minorHAnsi"/>
        </w:rPr>
        <w:t>entrusting</w:t>
      </w:r>
      <w:r w:rsidR="007B3635" w:rsidRPr="00567516">
        <w:rPr>
          <w:rStyle w:val="s1"/>
          <w:rFonts w:asciiTheme="minorHAnsi" w:hAnsiTheme="minorHAnsi" w:cstheme="minorHAnsi"/>
        </w:rPr>
        <w:t xml:space="preserve"> Process Technology </w:t>
      </w:r>
      <w:r w:rsidR="00132736" w:rsidRPr="00567516">
        <w:rPr>
          <w:rStyle w:val="s1"/>
          <w:rFonts w:asciiTheme="minorHAnsi" w:hAnsiTheme="minorHAnsi" w:cstheme="minorHAnsi"/>
        </w:rPr>
        <w:t xml:space="preserve">with your </w:t>
      </w:r>
      <w:r w:rsidR="00D77450">
        <w:rPr>
          <w:rStyle w:val="s1"/>
          <w:rFonts w:asciiTheme="minorHAnsi" w:hAnsiTheme="minorHAnsi" w:cstheme="minorHAnsi"/>
        </w:rPr>
        <w:t>process automation</w:t>
      </w:r>
      <w:r w:rsidR="00132736" w:rsidRPr="00567516">
        <w:rPr>
          <w:rStyle w:val="s1"/>
          <w:rFonts w:asciiTheme="minorHAnsi" w:hAnsiTheme="minorHAnsi" w:cstheme="minorHAnsi"/>
        </w:rPr>
        <w:t xml:space="preserve"> </w:t>
      </w:r>
      <w:r w:rsidR="007B3635" w:rsidRPr="00567516">
        <w:rPr>
          <w:rStyle w:val="s1"/>
          <w:rFonts w:asciiTheme="minorHAnsi" w:hAnsiTheme="minorHAnsi" w:cstheme="minorHAnsi"/>
        </w:rPr>
        <w:t xml:space="preserve">business. </w:t>
      </w:r>
      <w:r w:rsidRPr="00567516">
        <w:rPr>
          <w:rStyle w:val="s1"/>
          <w:rFonts w:asciiTheme="minorHAnsi" w:hAnsiTheme="minorHAnsi" w:cstheme="minorHAnsi"/>
        </w:rPr>
        <w:t xml:space="preserve">Based in the PTI </w:t>
      </w:r>
      <w:r w:rsidR="00132736" w:rsidRPr="00567516">
        <w:rPr>
          <w:rStyle w:val="s1"/>
          <w:rFonts w:asciiTheme="minorHAnsi" w:hAnsiTheme="minorHAnsi" w:cstheme="minorHAnsi"/>
        </w:rPr>
        <w:t>Salt Lake City</w:t>
      </w:r>
      <w:r w:rsidRPr="00567516">
        <w:rPr>
          <w:rStyle w:val="s1"/>
          <w:rFonts w:asciiTheme="minorHAnsi" w:hAnsiTheme="minorHAnsi" w:cstheme="minorHAnsi"/>
        </w:rPr>
        <w:t xml:space="preserve"> office, </w:t>
      </w:r>
      <w:r w:rsidR="00132736" w:rsidRPr="00567516">
        <w:rPr>
          <w:rStyle w:val="s1"/>
          <w:rFonts w:asciiTheme="minorHAnsi" w:hAnsiTheme="minorHAnsi" w:cstheme="minorHAnsi"/>
        </w:rPr>
        <w:t>Business Development Manager, Kenny Shinn</w:t>
      </w:r>
      <w:r w:rsidRPr="00567516">
        <w:rPr>
          <w:rStyle w:val="s1"/>
          <w:rFonts w:asciiTheme="minorHAnsi" w:hAnsiTheme="minorHAnsi" w:cstheme="minorHAnsi"/>
        </w:rPr>
        <w:t xml:space="preserve"> states, “</w:t>
      </w:r>
      <w:r w:rsidR="00EC2DB7" w:rsidRPr="00567516">
        <w:rPr>
          <w:rStyle w:val="s1"/>
          <w:rFonts w:asciiTheme="minorHAnsi" w:hAnsiTheme="minorHAnsi" w:cstheme="minorHAnsi"/>
        </w:rPr>
        <w:t>With the</w:t>
      </w:r>
      <w:r w:rsidRPr="00567516">
        <w:rPr>
          <w:rStyle w:val="s1"/>
          <w:rFonts w:asciiTheme="minorHAnsi" w:hAnsiTheme="minorHAnsi" w:cstheme="minorHAnsi"/>
        </w:rPr>
        <w:t xml:space="preserve"> addition of </w:t>
      </w:r>
      <w:r w:rsidR="00E368CD" w:rsidRPr="00567516">
        <w:rPr>
          <w:rStyle w:val="s1"/>
          <w:rFonts w:asciiTheme="minorHAnsi" w:hAnsiTheme="minorHAnsi" w:cstheme="minorHAnsi"/>
        </w:rPr>
        <w:t>QC Conveyors</w:t>
      </w:r>
      <w:r w:rsidRPr="00567516">
        <w:rPr>
          <w:rStyle w:val="s1"/>
          <w:rFonts w:asciiTheme="minorHAnsi" w:hAnsiTheme="minorHAnsi" w:cstheme="minorHAnsi"/>
        </w:rPr>
        <w:t xml:space="preserve"> products, we have an opportunity to </w:t>
      </w:r>
      <w:r w:rsidR="00EC2DB7" w:rsidRPr="00567516">
        <w:rPr>
          <w:rFonts w:asciiTheme="minorHAnsi" w:hAnsiTheme="minorHAnsi" w:cstheme="minorHAnsi"/>
          <w:shd w:val="clear" w:color="auto" w:fill="FFFFFF"/>
        </w:rPr>
        <w:t xml:space="preserve">integrate </w:t>
      </w:r>
      <w:r w:rsidR="00D77450">
        <w:rPr>
          <w:rFonts w:asciiTheme="minorHAnsi" w:hAnsiTheme="minorHAnsi" w:cstheme="minorHAnsi"/>
          <w:shd w:val="clear" w:color="auto" w:fill="FFFFFF"/>
        </w:rPr>
        <w:t xml:space="preserve">and support </w:t>
      </w:r>
      <w:r w:rsidR="00EC2DB7" w:rsidRPr="00567516">
        <w:rPr>
          <w:rFonts w:asciiTheme="minorHAnsi" w:hAnsiTheme="minorHAnsi" w:cstheme="minorHAnsi"/>
          <w:shd w:val="clear" w:color="auto" w:fill="FFFFFF"/>
        </w:rPr>
        <w:t xml:space="preserve">engineered </w:t>
      </w:r>
      <w:r w:rsidR="00791EFE" w:rsidRPr="00567516">
        <w:rPr>
          <w:rFonts w:asciiTheme="minorHAnsi" w:hAnsiTheme="minorHAnsi" w:cstheme="minorHAnsi"/>
          <w:shd w:val="clear" w:color="auto" w:fill="FFFFFF"/>
        </w:rPr>
        <w:t xml:space="preserve">solutions </w:t>
      </w:r>
      <w:r w:rsidR="00EC2DB7" w:rsidRPr="00567516">
        <w:rPr>
          <w:rFonts w:asciiTheme="minorHAnsi" w:hAnsiTheme="minorHAnsi" w:cstheme="minorHAnsi"/>
          <w:shd w:val="clear" w:color="auto" w:fill="FFFFFF"/>
        </w:rPr>
        <w:t>to solve</w:t>
      </w:r>
      <w:r w:rsidR="00791EFE" w:rsidRPr="00567516">
        <w:rPr>
          <w:rFonts w:asciiTheme="minorHAnsi" w:hAnsiTheme="minorHAnsi" w:cstheme="minorHAnsi"/>
          <w:shd w:val="clear" w:color="auto" w:fill="FFFFFF"/>
        </w:rPr>
        <w:t xml:space="preserve"> automation challenges</w:t>
      </w:r>
      <w:r w:rsidR="00EC2DB7" w:rsidRPr="00567516">
        <w:rPr>
          <w:rFonts w:asciiTheme="minorHAnsi" w:hAnsiTheme="minorHAnsi" w:cstheme="minorHAnsi"/>
          <w:shd w:val="clear" w:color="auto" w:fill="FFFFFF"/>
        </w:rPr>
        <w:t xml:space="preserve"> in every market segment</w:t>
      </w:r>
      <w:r w:rsidR="00791EFE" w:rsidRPr="00567516">
        <w:rPr>
          <w:rFonts w:asciiTheme="minorHAnsi" w:hAnsiTheme="minorHAnsi" w:cstheme="minorHAnsi"/>
          <w:shd w:val="clear" w:color="auto" w:fill="FFFFFF"/>
        </w:rPr>
        <w:t>.</w:t>
      </w:r>
      <w:r w:rsidRPr="00567516">
        <w:rPr>
          <w:rStyle w:val="s1"/>
          <w:rFonts w:asciiTheme="minorHAnsi" w:hAnsiTheme="minorHAnsi" w:cstheme="minorHAnsi"/>
        </w:rPr>
        <w:t>” </w:t>
      </w:r>
    </w:p>
    <w:p w14:paraId="41150B2B" w14:textId="5E3E97BA" w:rsidR="00741175" w:rsidRPr="00567516" w:rsidRDefault="00741175" w:rsidP="00741175">
      <w:pPr>
        <w:pStyle w:val="p2"/>
        <w:rPr>
          <w:rFonts w:asciiTheme="minorHAnsi" w:hAnsiTheme="minorHAnsi" w:cstheme="minorHAnsi"/>
        </w:rPr>
      </w:pPr>
      <w:r w:rsidRPr="00567516">
        <w:rPr>
          <w:rStyle w:val="s1"/>
          <w:rFonts w:asciiTheme="minorHAnsi" w:hAnsiTheme="minorHAnsi" w:cstheme="minorHAnsi"/>
        </w:rPr>
        <w:t xml:space="preserve">The PTI </w:t>
      </w:r>
      <w:r w:rsidR="007811DB" w:rsidRPr="00567516">
        <w:rPr>
          <w:rStyle w:val="s1"/>
          <w:rFonts w:asciiTheme="minorHAnsi" w:hAnsiTheme="minorHAnsi" w:cstheme="minorHAnsi"/>
        </w:rPr>
        <w:t>sales and support</w:t>
      </w:r>
      <w:r w:rsidRPr="00567516">
        <w:rPr>
          <w:rStyle w:val="s1"/>
          <w:rFonts w:asciiTheme="minorHAnsi" w:hAnsiTheme="minorHAnsi" w:cstheme="minorHAnsi"/>
        </w:rPr>
        <w:t xml:space="preserve"> of </w:t>
      </w:r>
      <w:r w:rsidR="00907654" w:rsidRPr="00567516">
        <w:rPr>
          <w:rStyle w:val="s1"/>
          <w:rFonts w:asciiTheme="minorHAnsi" w:hAnsiTheme="minorHAnsi" w:cstheme="minorHAnsi"/>
        </w:rPr>
        <w:t>QC Conveyors</w:t>
      </w:r>
      <w:r w:rsidRPr="00567516">
        <w:rPr>
          <w:rStyle w:val="s1"/>
          <w:rFonts w:asciiTheme="minorHAnsi" w:hAnsiTheme="minorHAnsi" w:cstheme="minorHAnsi"/>
        </w:rPr>
        <w:t xml:space="preserve"> products, </w:t>
      </w:r>
      <w:r w:rsidR="00DD3B56" w:rsidRPr="00567516">
        <w:rPr>
          <w:rStyle w:val="s1"/>
          <w:rFonts w:asciiTheme="minorHAnsi" w:hAnsiTheme="minorHAnsi" w:cstheme="minorHAnsi"/>
        </w:rPr>
        <w:t xml:space="preserve">specializing </w:t>
      </w:r>
      <w:r w:rsidR="007811DB" w:rsidRPr="00567516">
        <w:rPr>
          <w:rFonts w:asciiTheme="minorHAnsi" w:hAnsiTheme="minorHAnsi" w:cstheme="minorHAnsi"/>
          <w:shd w:val="clear" w:color="auto" w:fill="FFFFFF"/>
        </w:rPr>
        <w:t>in</w:t>
      </w:r>
      <w:r w:rsidR="00907654" w:rsidRPr="00567516">
        <w:rPr>
          <w:rFonts w:asciiTheme="minorHAnsi" w:hAnsiTheme="minorHAnsi" w:cstheme="minorHAnsi"/>
          <w:shd w:val="clear" w:color="auto" w:fill="FFFFFF"/>
        </w:rPr>
        <w:t xml:space="preserve"> belt conveyor systems for automation, sanitary, and industrial applications and a broad range of standard quick-ship models that are easily integrated as part of an OEM offering or complete</w:t>
      </w:r>
      <w:r w:rsidR="00237746" w:rsidRPr="00567516">
        <w:rPr>
          <w:rFonts w:asciiTheme="minorHAnsi" w:hAnsiTheme="minorHAnsi" w:cstheme="minorHAnsi"/>
          <w:shd w:val="clear" w:color="auto" w:fill="FFFFFF"/>
        </w:rPr>
        <w:t xml:space="preserve"> an </w:t>
      </w:r>
      <w:r w:rsidR="00907654" w:rsidRPr="00567516">
        <w:rPr>
          <w:rFonts w:asciiTheme="minorHAnsi" w:hAnsiTheme="minorHAnsi" w:cstheme="minorHAnsi"/>
          <w:shd w:val="clear" w:color="auto" w:fill="FFFFFF"/>
        </w:rPr>
        <w:t>automated line</w:t>
      </w:r>
      <w:r w:rsidR="00D77450">
        <w:rPr>
          <w:rFonts w:asciiTheme="minorHAnsi" w:hAnsiTheme="minorHAnsi" w:cstheme="minorHAnsi"/>
          <w:shd w:val="clear" w:color="auto" w:fill="FFFFFF"/>
        </w:rPr>
        <w:t>,</w:t>
      </w:r>
      <w:r w:rsidR="00237746" w:rsidRPr="00567516">
        <w:rPr>
          <w:rFonts w:asciiTheme="minorHAnsi" w:hAnsiTheme="minorHAnsi" w:cstheme="minorHAnsi"/>
          <w:shd w:val="clear" w:color="auto" w:fill="FFFFFF"/>
        </w:rPr>
        <w:t xml:space="preserve"> </w:t>
      </w:r>
      <w:r w:rsidR="00B64CD7" w:rsidRPr="00567516">
        <w:rPr>
          <w:rStyle w:val="s1"/>
          <w:rFonts w:asciiTheme="minorHAnsi" w:hAnsiTheme="minorHAnsi" w:cstheme="minorHAnsi"/>
        </w:rPr>
        <w:t xml:space="preserve">will give customers in the </w:t>
      </w:r>
      <w:r w:rsidR="00237746" w:rsidRPr="00567516">
        <w:rPr>
          <w:rStyle w:val="s1"/>
          <w:rFonts w:asciiTheme="minorHAnsi" w:hAnsiTheme="minorHAnsi" w:cstheme="minorHAnsi"/>
        </w:rPr>
        <w:t>Ro</w:t>
      </w:r>
      <w:r w:rsidR="00474D58" w:rsidRPr="00567516">
        <w:rPr>
          <w:rStyle w:val="s1"/>
          <w:rFonts w:asciiTheme="minorHAnsi" w:hAnsiTheme="minorHAnsi" w:cstheme="minorHAnsi"/>
        </w:rPr>
        <w:t>ck</w:t>
      </w:r>
      <w:r w:rsidR="00237746" w:rsidRPr="00567516">
        <w:rPr>
          <w:rStyle w:val="s1"/>
          <w:rFonts w:asciiTheme="minorHAnsi" w:hAnsiTheme="minorHAnsi" w:cstheme="minorHAnsi"/>
        </w:rPr>
        <w:t>y Mountain Region</w:t>
      </w:r>
      <w:r w:rsidR="00B64CD7" w:rsidRPr="00567516">
        <w:rPr>
          <w:rStyle w:val="s1"/>
          <w:rFonts w:asciiTheme="minorHAnsi" w:hAnsiTheme="minorHAnsi" w:cstheme="minorHAnsi"/>
        </w:rPr>
        <w:t xml:space="preserve"> </w:t>
      </w:r>
      <w:r w:rsidR="00DD3B56" w:rsidRPr="00567516">
        <w:rPr>
          <w:rStyle w:val="s1"/>
          <w:rFonts w:asciiTheme="minorHAnsi" w:hAnsiTheme="minorHAnsi" w:cstheme="minorHAnsi"/>
        </w:rPr>
        <w:t>cost efficient</w:t>
      </w:r>
      <w:r w:rsidR="0073657F" w:rsidRPr="00567516">
        <w:rPr>
          <w:rStyle w:val="s1"/>
          <w:rFonts w:asciiTheme="minorHAnsi" w:hAnsiTheme="minorHAnsi" w:cstheme="minorHAnsi"/>
        </w:rPr>
        <w:t xml:space="preserve">, </w:t>
      </w:r>
      <w:r w:rsidR="00CF06D0" w:rsidRPr="00567516">
        <w:rPr>
          <w:rStyle w:val="s1"/>
          <w:rFonts w:asciiTheme="minorHAnsi" w:hAnsiTheme="minorHAnsi" w:cstheme="minorHAnsi"/>
        </w:rPr>
        <w:t>innovative</w:t>
      </w:r>
      <w:r w:rsidR="00DD3B56" w:rsidRPr="00567516">
        <w:rPr>
          <w:rStyle w:val="s1"/>
          <w:rFonts w:asciiTheme="minorHAnsi" w:hAnsiTheme="minorHAnsi" w:cstheme="minorHAnsi"/>
        </w:rPr>
        <w:t xml:space="preserve"> solutions</w:t>
      </w:r>
      <w:r w:rsidR="0073657F" w:rsidRPr="00567516">
        <w:rPr>
          <w:rStyle w:val="s1"/>
          <w:rFonts w:asciiTheme="minorHAnsi" w:hAnsiTheme="minorHAnsi" w:cstheme="minorHAnsi"/>
        </w:rPr>
        <w:t xml:space="preserve"> across industries</w:t>
      </w:r>
      <w:r w:rsidR="00DD3B56" w:rsidRPr="00567516">
        <w:rPr>
          <w:rStyle w:val="s1"/>
          <w:rFonts w:asciiTheme="minorHAnsi" w:hAnsiTheme="minorHAnsi" w:cstheme="minorHAnsi"/>
        </w:rPr>
        <w:t xml:space="preserve">. </w:t>
      </w:r>
      <w:r w:rsidR="0073657F" w:rsidRPr="00567516">
        <w:rPr>
          <w:rStyle w:val="s1"/>
          <w:rFonts w:asciiTheme="minorHAnsi" w:hAnsiTheme="minorHAnsi" w:cstheme="minorHAnsi"/>
        </w:rPr>
        <w:t>The</w:t>
      </w:r>
      <w:r w:rsidRPr="00567516">
        <w:rPr>
          <w:rStyle w:val="s1"/>
          <w:rFonts w:asciiTheme="minorHAnsi" w:hAnsiTheme="minorHAnsi" w:cstheme="minorHAnsi"/>
        </w:rPr>
        <w:t xml:space="preserve"> </w:t>
      </w:r>
      <w:r w:rsidR="00CF06D0" w:rsidRPr="00567516">
        <w:rPr>
          <w:rStyle w:val="s1"/>
          <w:rFonts w:asciiTheme="minorHAnsi" w:hAnsiTheme="minorHAnsi" w:cstheme="minorHAnsi"/>
        </w:rPr>
        <w:t>factory trained</w:t>
      </w:r>
      <w:r w:rsidR="00A5001A" w:rsidRPr="00567516">
        <w:rPr>
          <w:rStyle w:val="s1"/>
          <w:rFonts w:asciiTheme="minorHAnsi" w:hAnsiTheme="minorHAnsi" w:cstheme="minorHAnsi"/>
        </w:rPr>
        <w:t xml:space="preserve"> S</w:t>
      </w:r>
      <w:r w:rsidRPr="00567516">
        <w:rPr>
          <w:rStyle w:val="s1"/>
          <w:rFonts w:asciiTheme="minorHAnsi" w:hAnsiTheme="minorHAnsi" w:cstheme="minorHAnsi"/>
        </w:rPr>
        <w:t xml:space="preserve">ales and </w:t>
      </w:r>
      <w:r w:rsidR="00A5001A" w:rsidRPr="00567516">
        <w:rPr>
          <w:rStyle w:val="s1"/>
          <w:rFonts w:asciiTheme="minorHAnsi" w:hAnsiTheme="minorHAnsi" w:cstheme="minorHAnsi"/>
        </w:rPr>
        <w:t>S</w:t>
      </w:r>
      <w:r w:rsidRPr="00567516">
        <w:rPr>
          <w:rStyle w:val="s1"/>
          <w:rFonts w:asciiTheme="minorHAnsi" w:hAnsiTheme="minorHAnsi" w:cstheme="minorHAnsi"/>
        </w:rPr>
        <w:t>upport team</w:t>
      </w:r>
      <w:r w:rsidR="00C25900" w:rsidRPr="00567516">
        <w:rPr>
          <w:rStyle w:val="s1"/>
          <w:rFonts w:asciiTheme="minorHAnsi" w:hAnsiTheme="minorHAnsi" w:cstheme="minorHAnsi"/>
        </w:rPr>
        <w:t>, the “Experts at the Heart of Industry” will</w:t>
      </w:r>
      <w:r w:rsidR="0073657F" w:rsidRPr="00567516">
        <w:rPr>
          <w:rStyle w:val="s1"/>
          <w:rFonts w:asciiTheme="minorHAnsi" w:hAnsiTheme="minorHAnsi" w:cstheme="minorHAnsi"/>
        </w:rPr>
        <w:t xml:space="preserve"> configur</w:t>
      </w:r>
      <w:r w:rsidR="00C25900" w:rsidRPr="00567516">
        <w:rPr>
          <w:rStyle w:val="s1"/>
          <w:rFonts w:asciiTheme="minorHAnsi" w:hAnsiTheme="minorHAnsi" w:cstheme="minorHAnsi"/>
        </w:rPr>
        <w:t>e</w:t>
      </w:r>
      <w:r w:rsidR="0073657F" w:rsidRPr="00567516">
        <w:rPr>
          <w:rStyle w:val="s1"/>
          <w:rFonts w:asciiTheme="minorHAnsi" w:hAnsiTheme="minorHAnsi" w:cstheme="minorHAnsi"/>
        </w:rPr>
        <w:t>, quot</w:t>
      </w:r>
      <w:r w:rsidR="00C25900" w:rsidRPr="00567516">
        <w:rPr>
          <w:rStyle w:val="s1"/>
          <w:rFonts w:asciiTheme="minorHAnsi" w:hAnsiTheme="minorHAnsi" w:cstheme="minorHAnsi"/>
        </w:rPr>
        <w:t>e</w:t>
      </w:r>
      <w:r w:rsidR="0073657F" w:rsidRPr="00567516">
        <w:rPr>
          <w:rStyle w:val="s1"/>
          <w:rFonts w:asciiTheme="minorHAnsi" w:hAnsiTheme="minorHAnsi" w:cstheme="minorHAnsi"/>
        </w:rPr>
        <w:t xml:space="preserve"> and order</w:t>
      </w:r>
      <w:r w:rsidR="00E368CD" w:rsidRPr="00567516">
        <w:rPr>
          <w:rStyle w:val="s1"/>
          <w:rFonts w:asciiTheme="minorHAnsi" w:hAnsiTheme="minorHAnsi" w:cstheme="minorHAnsi"/>
        </w:rPr>
        <w:t xml:space="preserve"> QC Conveyors</w:t>
      </w:r>
      <w:r w:rsidR="0073657F" w:rsidRPr="00567516">
        <w:rPr>
          <w:rStyle w:val="s1"/>
          <w:rFonts w:asciiTheme="minorHAnsi" w:hAnsiTheme="minorHAnsi" w:cstheme="minorHAnsi"/>
        </w:rPr>
        <w:t xml:space="preserve"> products</w:t>
      </w:r>
      <w:r w:rsidR="00C25900" w:rsidRPr="00567516">
        <w:rPr>
          <w:rStyle w:val="s1"/>
          <w:rFonts w:asciiTheme="minorHAnsi" w:hAnsiTheme="minorHAnsi" w:cstheme="minorHAnsi"/>
        </w:rPr>
        <w:t xml:space="preserve"> with reliability</w:t>
      </w:r>
      <w:r w:rsidRPr="00567516">
        <w:rPr>
          <w:rStyle w:val="s1"/>
          <w:rFonts w:asciiTheme="minorHAnsi" w:hAnsiTheme="minorHAnsi" w:cstheme="minorHAnsi"/>
        </w:rPr>
        <w:t xml:space="preserve"> and </w:t>
      </w:r>
      <w:r w:rsidR="00C25900" w:rsidRPr="00567516">
        <w:rPr>
          <w:rStyle w:val="s1"/>
          <w:rFonts w:asciiTheme="minorHAnsi" w:hAnsiTheme="minorHAnsi" w:cstheme="minorHAnsi"/>
        </w:rPr>
        <w:t xml:space="preserve">outstanding </w:t>
      </w:r>
      <w:r w:rsidRPr="00567516">
        <w:rPr>
          <w:rStyle w:val="s1"/>
          <w:rFonts w:asciiTheme="minorHAnsi" w:hAnsiTheme="minorHAnsi" w:cstheme="minorHAnsi"/>
        </w:rPr>
        <w:t>customer service.</w:t>
      </w:r>
    </w:p>
    <w:p w14:paraId="5F5A516D" w14:textId="283E7B7D" w:rsidR="00741175" w:rsidRPr="00567516" w:rsidRDefault="00741175" w:rsidP="00741175">
      <w:pPr>
        <w:pStyle w:val="p1"/>
        <w:rPr>
          <w:rFonts w:asciiTheme="minorHAnsi" w:hAnsiTheme="minorHAnsi" w:cstheme="minorHAnsi"/>
        </w:rPr>
      </w:pPr>
      <w:r w:rsidRPr="00567516">
        <w:rPr>
          <w:rStyle w:val="s1"/>
          <w:rFonts w:asciiTheme="minorHAnsi" w:hAnsiTheme="minorHAnsi" w:cstheme="minorHAnsi"/>
        </w:rPr>
        <w:t xml:space="preserve">About </w:t>
      </w:r>
      <w:hyperlink r:id="rId6" w:history="1">
        <w:r w:rsidRPr="00520FF5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Process Technology</w:t>
        </w:r>
      </w:hyperlink>
      <w:r w:rsidRPr="00567516">
        <w:rPr>
          <w:rStyle w:val="s1"/>
          <w:rFonts w:asciiTheme="minorHAnsi" w:hAnsiTheme="minorHAnsi" w:cstheme="minorHAnsi"/>
        </w:rPr>
        <w:t>, Inc. (PTI)</w:t>
      </w:r>
    </w:p>
    <w:p w14:paraId="26530487" w14:textId="77777777" w:rsidR="005C7521" w:rsidRPr="005C7521" w:rsidRDefault="00741175" w:rsidP="005C7521">
      <w:pPr>
        <w:rPr>
          <w:rStyle w:val="s1"/>
          <w:rFonts w:cstheme="minorHAnsi"/>
          <w:sz w:val="16"/>
          <w:szCs w:val="16"/>
        </w:rPr>
      </w:pPr>
      <w:r w:rsidRPr="00567516">
        <w:rPr>
          <w:rStyle w:val="s1"/>
          <w:rFonts w:cstheme="minorHAnsi"/>
        </w:rPr>
        <w:t xml:space="preserve">Process Technology, Inc., located in Salt Lake City, Utah, has been solving process control and factory automation challenges since 1986. With branch offices located in Arizona and Colorado, </w:t>
      </w:r>
      <w:r w:rsidR="00CC79DB" w:rsidRPr="00567516">
        <w:rPr>
          <w:rStyle w:val="s1"/>
          <w:rFonts w:cstheme="minorHAnsi"/>
        </w:rPr>
        <w:t>serving</w:t>
      </w:r>
      <w:r w:rsidRPr="00567516">
        <w:rPr>
          <w:rStyle w:val="s1"/>
          <w:rFonts w:cstheme="minorHAnsi"/>
        </w:rPr>
        <w:t xml:space="preserve"> industrial B2B customers in Utah, Wyoming, Southern Idaho, Northern Nevada, Arizona, New Mexico, Colorado, Montana</w:t>
      </w:r>
      <w:r w:rsidR="00DA76B5" w:rsidRPr="00567516">
        <w:rPr>
          <w:rStyle w:val="s1"/>
          <w:rFonts w:cstheme="minorHAnsi"/>
        </w:rPr>
        <w:t xml:space="preserve"> and El Paso, Texas</w:t>
      </w:r>
      <w:r w:rsidRPr="00567516">
        <w:rPr>
          <w:rStyle w:val="s1"/>
          <w:rFonts w:cstheme="minorHAnsi"/>
        </w:rPr>
        <w:t>.</w:t>
      </w:r>
      <w:r w:rsidRPr="00567516">
        <w:br/>
      </w:r>
    </w:p>
    <w:p w14:paraId="71F85A5A" w14:textId="1B3CCA2F" w:rsidR="00833602" w:rsidRPr="00DA76B5" w:rsidRDefault="00DA76B5" w:rsidP="005C7521">
      <w:pPr>
        <w:rPr>
          <w:rStyle w:val="s1"/>
          <w:rFonts w:cstheme="minorHAnsi"/>
        </w:rPr>
      </w:pPr>
      <w:r w:rsidRPr="00567516">
        <w:rPr>
          <w:rStyle w:val="s1"/>
          <w:rFonts w:cstheme="minorHAnsi"/>
        </w:rPr>
        <w:t xml:space="preserve">The </w:t>
      </w:r>
      <w:hyperlink r:id="rId7" w:history="1">
        <w:r w:rsidRPr="00520FF5">
          <w:rPr>
            <w:rStyle w:val="Hyperlink"/>
            <w:rFonts w:cstheme="minorHAnsi"/>
            <w:color w:val="000000" w:themeColor="text1"/>
            <w:u w:val="none"/>
          </w:rPr>
          <w:t>PTI Team</w:t>
        </w:r>
      </w:hyperlink>
      <w:r w:rsidRPr="00567516">
        <w:rPr>
          <w:rStyle w:val="s1"/>
          <w:rFonts w:cstheme="minorHAnsi"/>
        </w:rPr>
        <w:t xml:space="preserve"> are factory trained, experienced professionals that are experts in process control and factory automation. The “PTI People” have a deep commitment and dedication to customers and vendors.</w:t>
      </w:r>
    </w:p>
    <w:sectPr w:rsidR="00833602" w:rsidRPr="00DA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75"/>
    <w:rsid w:val="00050A1F"/>
    <w:rsid w:val="000A79E4"/>
    <w:rsid w:val="00132736"/>
    <w:rsid w:val="00142202"/>
    <w:rsid w:val="001515BA"/>
    <w:rsid w:val="00237746"/>
    <w:rsid w:val="00247904"/>
    <w:rsid w:val="00247D4A"/>
    <w:rsid w:val="002B7B84"/>
    <w:rsid w:val="003D370D"/>
    <w:rsid w:val="00426C58"/>
    <w:rsid w:val="00474D58"/>
    <w:rsid w:val="004A291E"/>
    <w:rsid w:val="004D43A2"/>
    <w:rsid w:val="005158CC"/>
    <w:rsid w:val="00520FF5"/>
    <w:rsid w:val="00567516"/>
    <w:rsid w:val="00574353"/>
    <w:rsid w:val="005C7521"/>
    <w:rsid w:val="005E7386"/>
    <w:rsid w:val="00655439"/>
    <w:rsid w:val="007105E1"/>
    <w:rsid w:val="0073657F"/>
    <w:rsid w:val="00741175"/>
    <w:rsid w:val="00753B95"/>
    <w:rsid w:val="007811DB"/>
    <w:rsid w:val="00791EFE"/>
    <w:rsid w:val="007B3635"/>
    <w:rsid w:val="007F6A8F"/>
    <w:rsid w:val="008248FF"/>
    <w:rsid w:val="00833602"/>
    <w:rsid w:val="00890B00"/>
    <w:rsid w:val="00907654"/>
    <w:rsid w:val="009617EB"/>
    <w:rsid w:val="009677BD"/>
    <w:rsid w:val="009D63D7"/>
    <w:rsid w:val="00A00AC7"/>
    <w:rsid w:val="00A5001A"/>
    <w:rsid w:val="00B64CD7"/>
    <w:rsid w:val="00B71FCB"/>
    <w:rsid w:val="00BB2D79"/>
    <w:rsid w:val="00C072B5"/>
    <w:rsid w:val="00C25900"/>
    <w:rsid w:val="00C87126"/>
    <w:rsid w:val="00C92086"/>
    <w:rsid w:val="00CC79DB"/>
    <w:rsid w:val="00CF06D0"/>
    <w:rsid w:val="00D0168F"/>
    <w:rsid w:val="00D25DA1"/>
    <w:rsid w:val="00D315E7"/>
    <w:rsid w:val="00D77450"/>
    <w:rsid w:val="00DA76B5"/>
    <w:rsid w:val="00DB4B3D"/>
    <w:rsid w:val="00DD3B56"/>
    <w:rsid w:val="00E26663"/>
    <w:rsid w:val="00E34624"/>
    <w:rsid w:val="00E368CD"/>
    <w:rsid w:val="00E633F3"/>
    <w:rsid w:val="00EC2DB7"/>
    <w:rsid w:val="00F445F4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933F"/>
  <w15:chartTrackingRefBased/>
  <w15:docId w15:val="{0D73A8E5-B635-427A-91E7-9C640989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4117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74117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741175"/>
  </w:style>
  <w:style w:type="character" w:styleId="Hyperlink">
    <w:name w:val="Hyperlink"/>
    <w:basedOn w:val="DefaultParagraphFont"/>
    <w:uiPriority w:val="99"/>
    <w:unhideWhenUsed/>
    <w:rsid w:val="00520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ess-tech.com/article_80_Our-Team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-tech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Gallagher</dc:creator>
  <cp:keywords/>
  <dc:description/>
  <cp:lastModifiedBy>Joanne Gallagher</cp:lastModifiedBy>
  <cp:revision>27</cp:revision>
  <dcterms:created xsi:type="dcterms:W3CDTF">2020-01-09T22:11:00Z</dcterms:created>
  <dcterms:modified xsi:type="dcterms:W3CDTF">2020-01-16T20:08:00Z</dcterms:modified>
</cp:coreProperties>
</file>