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803F" w14:textId="6974B7E3" w:rsidR="00B9529A" w:rsidRPr="00AC2F60" w:rsidRDefault="001A74D0" w:rsidP="00B9529A">
      <w:pPr>
        <w:jc w:val="center"/>
        <w:rPr>
          <w:b/>
          <w:bCs/>
          <w:lang w:val="en-US"/>
        </w:rPr>
      </w:pPr>
      <w:proofErr w:type="spellStart"/>
      <w:r w:rsidRPr="00AC2F60">
        <w:rPr>
          <w:b/>
          <w:bCs/>
          <w:lang w:val="en-US"/>
        </w:rPr>
        <w:t>Spektral</w:t>
      </w:r>
      <w:proofErr w:type="spellEnd"/>
      <w:r w:rsidRPr="00AC2F60">
        <w:rPr>
          <w:b/>
          <w:bCs/>
          <w:lang w:val="en-US"/>
        </w:rPr>
        <w:t xml:space="preserve"> Investment Bank </w:t>
      </w:r>
      <w:r w:rsidR="00AC2F60" w:rsidRPr="00AC2F60">
        <w:rPr>
          <w:b/>
          <w:bCs/>
          <w:lang w:val="en-US"/>
        </w:rPr>
        <w:t>to</w:t>
      </w:r>
      <w:r w:rsidRPr="00AC2F60">
        <w:rPr>
          <w:b/>
          <w:bCs/>
          <w:lang w:val="en-US"/>
        </w:rPr>
        <w:t xml:space="preserve"> Acquire Shares Of BTCBAM</w:t>
      </w:r>
    </w:p>
    <w:p w14:paraId="59DB0648" w14:textId="1E9EF8BB" w:rsidR="00B9529A" w:rsidRPr="00AC2F60" w:rsidRDefault="00AC2F60" w:rsidP="00B9529A">
      <w:pPr>
        <w:rPr>
          <w:lang w:val="en-US"/>
        </w:rPr>
      </w:pPr>
      <w:proofErr w:type="spellStart"/>
      <w:r w:rsidRPr="00AC2F60">
        <w:rPr>
          <w:lang w:val="en-US"/>
        </w:rPr>
        <w:t>Spektral</w:t>
      </w:r>
      <w:proofErr w:type="spellEnd"/>
      <w:r w:rsidRPr="00AC2F60">
        <w:rPr>
          <w:lang w:val="en-US"/>
        </w:rPr>
        <w:t xml:space="preserve"> Investment Bank, a recently founded Investment bank with 800 million EU paid in kind capital that is composed of exclusive licenses of pharmaceutical drug patents and valuated mining licenses have concluded an acquisition deal with </w:t>
      </w:r>
      <w:proofErr w:type="spellStart"/>
      <w:r w:rsidRPr="00AC2F60">
        <w:rPr>
          <w:lang w:val="en-US"/>
        </w:rPr>
        <w:t>BtcBam</w:t>
      </w:r>
      <w:proofErr w:type="spellEnd"/>
      <w:r w:rsidRPr="00AC2F60">
        <w:rPr>
          <w:lang w:val="en-US"/>
        </w:rPr>
        <w:t xml:space="preserve"> team, a renowned software company that owns 7 blockchains and a cryptocurrency exchange known as </w:t>
      </w:r>
      <w:proofErr w:type="spellStart"/>
      <w:r w:rsidRPr="00AC2F60">
        <w:rPr>
          <w:lang w:val="en-US"/>
        </w:rPr>
        <w:t>Bitturex</w:t>
      </w:r>
      <w:proofErr w:type="spellEnd"/>
      <w:r w:rsidRPr="00AC2F60">
        <w:rPr>
          <w:lang w:val="en-US"/>
        </w:rPr>
        <w:t xml:space="preserve">; which soon to be converted to the first cryptocurrency project investment exchange.  </w:t>
      </w:r>
      <w:r w:rsidR="00B9529A" w:rsidRPr="00AC2F60">
        <w:rPr>
          <w:lang w:val="en-US"/>
        </w:rPr>
        <w:t xml:space="preserve">  </w:t>
      </w:r>
    </w:p>
    <w:p w14:paraId="792A183E" w14:textId="16884128" w:rsidR="00AC2F60" w:rsidRPr="00AC2F60" w:rsidRDefault="00AC2F60" w:rsidP="00B9529A">
      <w:pPr>
        <w:rPr>
          <w:rStyle w:val="Gl"/>
          <w:color w:val="0E101A"/>
          <w:lang w:val="en-US"/>
        </w:rPr>
      </w:pPr>
      <w:r w:rsidRPr="00AC2F60">
        <w:rPr>
          <w:rStyle w:val="Gl"/>
          <w:color w:val="0E101A"/>
          <w:lang w:val="en-US"/>
        </w:rPr>
        <w:t>First investment exchange to be fully bank backed</w:t>
      </w:r>
    </w:p>
    <w:p w14:paraId="4E6EF4A9" w14:textId="36C6E060" w:rsidR="00B9529A" w:rsidRPr="00AC2F60" w:rsidRDefault="00AC2F60" w:rsidP="00B9529A">
      <w:pPr>
        <w:rPr>
          <w:lang w:val="en-US"/>
        </w:rPr>
      </w:pPr>
      <w:r w:rsidRPr="00AC2F60">
        <w:rPr>
          <w:lang w:val="en-US"/>
        </w:rPr>
        <w:t>"We will be initiating coin sales worldwide after the conclusion of our deal with Mr</w:t>
      </w:r>
      <w:r>
        <w:rPr>
          <w:lang w:val="en-US"/>
        </w:rPr>
        <w:t>.</w:t>
      </w:r>
      <w:r w:rsidRPr="00AC2F60">
        <w:rPr>
          <w:lang w:val="en-US"/>
        </w:rPr>
        <w:t xml:space="preserve"> </w:t>
      </w:r>
      <w:proofErr w:type="spellStart"/>
      <w:r w:rsidRPr="00AC2F60">
        <w:rPr>
          <w:lang w:val="en-US"/>
        </w:rPr>
        <w:t>Erdal</w:t>
      </w:r>
      <w:proofErr w:type="spellEnd"/>
      <w:r w:rsidRPr="00AC2F60">
        <w:rPr>
          <w:lang w:val="en-US"/>
        </w:rPr>
        <w:t xml:space="preserve"> Can </w:t>
      </w:r>
      <w:proofErr w:type="spellStart"/>
      <w:r w:rsidRPr="00AC2F60">
        <w:rPr>
          <w:lang w:val="en-US"/>
        </w:rPr>
        <w:t>Alkoclar</w:t>
      </w:r>
      <w:proofErr w:type="spellEnd"/>
      <w:r w:rsidRPr="00AC2F60">
        <w:rPr>
          <w:lang w:val="en-US"/>
        </w:rPr>
        <w:t xml:space="preserve"> and Mr</w:t>
      </w:r>
      <w:r>
        <w:rPr>
          <w:lang w:val="en-US"/>
        </w:rPr>
        <w:t>.</w:t>
      </w:r>
      <w:r w:rsidRPr="00AC2F60">
        <w:rPr>
          <w:lang w:val="en-US"/>
        </w:rPr>
        <w:t xml:space="preserve"> </w:t>
      </w:r>
      <w:proofErr w:type="spellStart"/>
      <w:r w:rsidRPr="00AC2F60">
        <w:rPr>
          <w:lang w:val="en-US"/>
        </w:rPr>
        <w:t>Metehan</w:t>
      </w:r>
      <w:proofErr w:type="spellEnd"/>
      <w:r w:rsidRPr="00AC2F60">
        <w:rPr>
          <w:lang w:val="en-US"/>
        </w:rPr>
        <w:t xml:space="preserve"> </w:t>
      </w:r>
      <w:proofErr w:type="spellStart"/>
      <w:r w:rsidRPr="00AC2F60">
        <w:rPr>
          <w:lang w:val="en-US"/>
        </w:rPr>
        <w:t>Yesil</w:t>
      </w:r>
      <w:proofErr w:type="spellEnd"/>
      <w:r w:rsidRPr="00AC2F60">
        <w:rPr>
          <w:lang w:val="en-US"/>
        </w:rPr>
        <w:t xml:space="preserve">, the co-chairs of </w:t>
      </w:r>
      <w:proofErr w:type="spellStart"/>
      <w:r w:rsidRPr="00AC2F60">
        <w:rPr>
          <w:lang w:val="en-US"/>
        </w:rPr>
        <w:t>Spektral</w:t>
      </w:r>
      <w:proofErr w:type="spellEnd"/>
      <w:r w:rsidRPr="00AC2F60">
        <w:rPr>
          <w:lang w:val="en-US"/>
        </w:rPr>
        <w:t xml:space="preserve"> Investment Bank. With our highly capable technical team and with the collateral strength and dynamic securitization of our assets, it will be a great and joyful journey</w:t>
      </w:r>
      <w:r>
        <w:rPr>
          <w:lang w:val="en-US"/>
        </w:rPr>
        <w:t xml:space="preserve"> I </w:t>
      </w:r>
      <w:r w:rsidRPr="00AC2F60">
        <w:rPr>
          <w:lang w:val="en-US"/>
        </w:rPr>
        <w:t>firmly believe," said Mr</w:t>
      </w:r>
      <w:r>
        <w:rPr>
          <w:lang w:val="en-US"/>
        </w:rPr>
        <w:t>.</w:t>
      </w:r>
      <w:r w:rsidRPr="00AC2F60">
        <w:rPr>
          <w:lang w:val="en-US"/>
        </w:rPr>
        <w:t xml:space="preserve"> </w:t>
      </w:r>
      <w:proofErr w:type="spellStart"/>
      <w:r w:rsidRPr="00AC2F60">
        <w:rPr>
          <w:lang w:val="en-US"/>
        </w:rPr>
        <w:t>Gökhan</w:t>
      </w:r>
      <w:proofErr w:type="spellEnd"/>
      <w:r w:rsidRPr="00AC2F60">
        <w:rPr>
          <w:lang w:val="en-US"/>
        </w:rPr>
        <w:t xml:space="preserve"> </w:t>
      </w:r>
      <w:proofErr w:type="spellStart"/>
      <w:r w:rsidRPr="00AC2F60">
        <w:rPr>
          <w:lang w:val="en-US"/>
        </w:rPr>
        <w:t>Alkan</w:t>
      </w:r>
      <w:proofErr w:type="spellEnd"/>
      <w:r w:rsidRPr="00AC2F60">
        <w:rPr>
          <w:lang w:val="en-US"/>
        </w:rPr>
        <w:t xml:space="preserve">, the CEO of BTCBAM and </w:t>
      </w:r>
      <w:proofErr w:type="spellStart"/>
      <w:r w:rsidRPr="00AC2F60">
        <w:rPr>
          <w:lang w:val="en-US"/>
        </w:rPr>
        <w:t>Bitturex</w:t>
      </w:r>
      <w:proofErr w:type="spellEnd"/>
      <w:r w:rsidRPr="00AC2F60">
        <w:rPr>
          <w:lang w:val="en-US"/>
        </w:rPr>
        <w:t>.</w:t>
      </w:r>
    </w:p>
    <w:p w14:paraId="2FB1BEB6" w14:textId="77777777" w:rsidR="00AC2F60" w:rsidRDefault="00AC2F60" w:rsidP="00B9529A">
      <w:pPr>
        <w:rPr>
          <w:lang w:val="en-US"/>
        </w:rPr>
      </w:pPr>
      <w:proofErr w:type="spellStart"/>
      <w:r w:rsidRPr="00AC2F60">
        <w:rPr>
          <w:lang w:val="en-US"/>
        </w:rPr>
        <w:t>Spektral</w:t>
      </w:r>
      <w:proofErr w:type="spellEnd"/>
      <w:r w:rsidRPr="00AC2F60">
        <w:rPr>
          <w:lang w:val="en-US"/>
        </w:rPr>
        <w:t xml:space="preserve"> Investment Bank will be </w:t>
      </w:r>
      <w:proofErr w:type="gramStart"/>
      <w:r w:rsidRPr="00AC2F60">
        <w:rPr>
          <w:lang w:val="en-US"/>
        </w:rPr>
        <w:t>acquiring  25</w:t>
      </w:r>
      <w:proofErr w:type="gramEnd"/>
      <w:r w:rsidRPr="00AC2F60">
        <w:rPr>
          <w:lang w:val="en-US"/>
        </w:rPr>
        <w:t xml:space="preserve">% shares of BTCBAM and </w:t>
      </w:r>
      <w:proofErr w:type="spellStart"/>
      <w:r w:rsidRPr="00AC2F60">
        <w:rPr>
          <w:lang w:val="en-US"/>
        </w:rPr>
        <w:t>Bitturex</w:t>
      </w:r>
      <w:proofErr w:type="spellEnd"/>
      <w:r w:rsidRPr="00AC2F60">
        <w:rPr>
          <w:lang w:val="en-US"/>
        </w:rPr>
        <w:t xml:space="preserve">. In exchange, the </w:t>
      </w:r>
      <w:proofErr w:type="spellStart"/>
      <w:r w:rsidRPr="00AC2F60">
        <w:rPr>
          <w:lang w:val="en-US"/>
        </w:rPr>
        <w:t>Kosovon</w:t>
      </w:r>
      <w:proofErr w:type="spellEnd"/>
      <w:r w:rsidRPr="00AC2F60">
        <w:rPr>
          <w:lang w:val="en-US"/>
        </w:rPr>
        <w:t xml:space="preserve"> Investment Bank will be providing full-scale project </w:t>
      </w:r>
      <w:proofErr w:type="spellStart"/>
      <w:r w:rsidRPr="00AC2F60">
        <w:rPr>
          <w:lang w:val="en-US"/>
        </w:rPr>
        <w:t>envouchments</w:t>
      </w:r>
      <w:proofErr w:type="spellEnd"/>
      <w:r w:rsidRPr="00AC2F60">
        <w:rPr>
          <w:lang w:val="en-US"/>
        </w:rPr>
        <w:t xml:space="preserve"> for every project which will be listed in </w:t>
      </w:r>
      <w:proofErr w:type="spellStart"/>
      <w:r w:rsidRPr="00AC2F60">
        <w:rPr>
          <w:lang w:val="en-US"/>
        </w:rPr>
        <w:t>Bitturex</w:t>
      </w:r>
      <w:proofErr w:type="spellEnd"/>
      <w:r w:rsidRPr="00AC2F60">
        <w:rPr>
          <w:lang w:val="en-US"/>
        </w:rPr>
        <w:t xml:space="preserve">. Bank will also be providing collaterals for the tokenization of the projects receiving </w:t>
      </w:r>
      <w:proofErr w:type="gramStart"/>
      <w:r w:rsidRPr="00AC2F60">
        <w:rPr>
          <w:lang w:val="en-US"/>
        </w:rPr>
        <w:t>crypto-funding</w:t>
      </w:r>
      <w:proofErr w:type="gramEnd"/>
      <w:r w:rsidRPr="00AC2F60">
        <w:rPr>
          <w:lang w:val="en-US"/>
        </w:rPr>
        <w:t xml:space="preserve"> to maximize their commercial potential.</w:t>
      </w:r>
    </w:p>
    <w:p w14:paraId="778ADC43" w14:textId="3059315A" w:rsidR="00AC2F60" w:rsidRDefault="00AC2F60" w:rsidP="00B9529A">
      <w:pPr>
        <w:rPr>
          <w:lang w:val="en-US"/>
        </w:rPr>
      </w:pPr>
      <w:r w:rsidRPr="00AC2F60">
        <w:rPr>
          <w:lang w:val="en-US"/>
        </w:rPr>
        <w:t xml:space="preserve">"It is the most exciting project and the most impressive team we have yet to meet. The acceptance of our merging offer is a simultaneous </w:t>
      </w:r>
      <w:r w:rsidRPr="00AC2F60">
        <w:rPr>
          <w:lang w:val="en-US"/>
        </w:rPr>
        <w:t>honor</w:t>
      </w:r>
      <w:r w:rsidRPr="00AC2F60">
        <w:rPr>
          <w:lang w:val="en-US"/>
        </w:rPr>
        <w:t xml:space="preserve"> and enthrallment for </w:t>
      </w:r>
      <w:r w:rsidRPr="00AC2F60">
        <w:rPr>
          <w:lang w:val="en-US"/>
        </w:rPr>
        <w:t>me</w:t>
      </w:r>
      <w:r w:rsidRPr="00AC2F60">
        <w:rPr>
          <w:lang w:val="en-US"/>
        </w:rPr>
        <w:t xml:space="preserve"> and our bank. The blockchain algorithms and the technical infrastructure </w:t>
      </w:r>
      <w:proofErr w:type="spellStart"/>
      <w:r w:rsidRPr="00AC2F60">
        <w:rPr>
          <w:lang w:val="en-US"/>
        </w:rPr>
        <w:t>BtcBam</w:t>
      </w:r>
      <w:proofErr w:type="spellEnd"/>
      <w:r w:rsidRPr="00AC2F60">
        <w:rPr>
          <w:lang w:val="en-US"/>
        </w:rPr>
        <w:t xml:space="preserve"> holds literally mesmerized us. We look further to take part in every new blockchain they will create. We also plan to initiate negotiations of cooperation regarding our new blockchain projects with major exchanges like </w:t>
      </w:r>
      <w:proofErr w:type="spellStart"/>
      <w:r w:rsidRPr="00AC2F60">
        <w:rPr>
          <w:lang w:val="en-US"/>
        </w:rPr>
        <w:t>Binance</w:t>
      </w:r>
      <w:proofErr w:type="spellEnd"/>
      <w:r w:rsidRPr="00AC2F60">
        <w:rPr>
          <w:lang w:val="en-US"/>
        </w:rPr>
        <w:t xml:space="preserve">, </w:t>
      </w:r>
      <w:proofErr w:type="spellStart"/>
      <w:r w:rsidRPr="00AC2F60">
        <w:rPr>
          <w:lang w:val="en-US"/>
        </w:rPr>
        <w:t>OkekX</w:t>
      </w:r>
      <w:proofErr w:type="spellEnd"/>
      <w:r w:rsidRPr="00AC2F60">
        <w:rPr>
          <w:lang w:val="en-US"/>
        </w:rPr>
        <w:t xml:space="preserve"> and Kraken. We firmly hope that our new concept of investment exchange will be embraced and appreciated by them. We are also planning to initiate the establishment of partial tokenization of our bank whose technical aspect will be facilitated by the amazing team of </w:t>
      </w:r>
      <w:proofErr w:type="spellStart"/>
      <w:r w:rsidRPr="00AC2F60">
        <w:rPr>
          <w:lang w:val="en-US"/>
        </w:rPr>
        <w:t>BtcBam</w:t>
      </w:r>
      <w:proofErr w:type="spellEnd"/>
      <w:r w:rsidRPr="00AC2F60">
        <w:rPr>
          <w:lang w:val="en-US"/>
        </w:rPr>
        <w:t>." expressed Mr</w:t>
      </w:r>
      <w:r>
        <w:rPr>
          <w:lang w:val="en-US"/>
        </w:rPr>
        <w:t>.</w:t>
      </w:r>
      <w:r w:rsidRPr="00AC2F60">
        <w:rPr>
          <w:lang w:val="en-US"/>
        </w:rPr>
        <w:t xml:space="preserve"> </w:t>
      </w:r>
      <w:proofErr w:type="spellStart"/>
      <w:r w:rsidRPr="00AC2F60">
        <w:rPr>
          <w:lang w:val="en-US"/>
        </w:rPr>
        <w:t>Erdal</w:t>
      </w:r>
      <w:proofErr w:type="spellEnd"/>
      <w:r w:rsidRPr="00AC2F60">
        <w:rPr>
          <w:lang w:val="en-US"/>
        </w:rPr>
        <w:t xml:space="preserve"> Can </w:t>
      </w:r>
      <w:proofErr w:type="spellStart"/>
      <w:r w:rsidRPr="00AC2F60">
        <w:rPr>
          <w:lang w:val="en-US"/>
        </w:rPr>
        <w:t>Alkoclar</w:t>
      </w:r>
      <w:proofErr w:type="spellEnd"/>
      <w:r w:rsidRPr="00AC2F60">
        <w:rPr>
          <w:lang w:val="en-US"/>
        </w:rPr>
        <w:t>.</w:t>
      </w:r>
    </w:p>
    <w:p w14:paraId="786B081A" w14:textId="2A9CFA26" w:rsidR="00B9529A" w:rsidRPr="00AC2F60" w:rsidRDefault="00AC2F60" w:rsidP="00B9529A">
      <w:pPr>
        <w:rPr>
          <w:lang w:val="en-US"/>
        </w:rPr>
      </w:pPr>
      <w:r w:rsidRPr="00AC2F60">
        <w:rPr>
          <w:lang w:val="en-US"/>
        </w:rPr>
        <w:t>BTC BAM is a Vienna-based cryptocurrency mining company managed by entrepreneurs and professionals. The company's vision is to create a platform that allows anyone, anywhere in the world, to earn through mining. Also, the platform encourages users to build wealth and achieve financial freedom.</w:t>
      </w:r>
    </w:p>
    <w:p w14:paraId="7BA84614" w14:textId="7DAF93F8" w:rsidR="00B9529A" w:rsidRPr="00AC2F60" w:rsidRDefault="00AC2F60" w:rsidP="00B9529A">
      <w:pPr>
        <w:rPr>
          <w:lang w:val="en-US"/>
        </w:rPr>
      </w:pPr>
      <w:r w:rsidRPr="00AC2F60">
        <w:rPr>
          <w:lang w:val="en-US"/>
        </w:rPr>
        <w:t xml:space="preserve">BTC BAM offers a simple, </w:t>
      </w:r>
      <w:proofErr w:type="gramStart"/>
      <w:r w:rsidRPr="00AC2F60">
        <w:rPr>
          <w:lang w:val="en-US"/>
        </w:rPr>
        <w:t>easy</w:t>
      </w:r>
      <w:proofErr w:type="gramEnd"/>
      <w:r w:rsidRPr="00AC2F60">
        <w:rPr>
          <w:lang w:val="en-US"/>
        </w:rPr>
        <w:t xml:space="preserve"> and accessible method of earning passive income.</w:t>
      </w:r>
    </w:p>
    <w:p w14:paraId="2A1BB996" w14:textId="311C1E89" w:rsidR="001E6C9E" w:rsidRPr="00AC2F60" w:rsidRDefault="00AC2F60" w:rsidP="00B9529A">
      <w:pPr>
        <w:rPr>
          <w:lang w:val="en-US"/>
        </w:rPr>
      </w:pPr>
      <w:hyperlink r:id="rId4" w:history="1">
        <w:r w:rsidR="00B9529A" w:rsidRPr="00AC2F60">
          <w:rPr>
            <w:rStyle w:val="Kpr"/>
            <w:lang w:val="en-US"/>
          </w:rPr>
          <w:t>https://Btcbam.com</w:t>
        </w:r>
      </w:hyperlink>
    </w:p>
    <w:p w14:paraId="38C36F36" w14:textId="1ECC2C7D" w:rsidR="00B9529A" w:rsidRPr="00AC2F60" w:rsidRDefault="00B9529A" w:rsidP="00B9529A">
      <w:pPr>
        <w:rPr>
          <w:lang w:val="en-US"/>
        </w:rPr>
      </w:pPr>
    </w:p>
    <w:p w14:paraId="7A343EAD" w14:textId="77777777" w:rsidR="00B9529A" w:rsidRPr="00AC2F60" w:rsidRDefault="00B9529A" w:rsidP="00B9529A">
      <w:pPr>
        <w:spacing w:after="0" w:line="240" w:lineRule="auto"/>
        <w:rPr>
          <w:b/>
          <w:lang w:val="en-US"/>
        </w:rPr>
      </w:pPr>
      <w:r w:rsidRPr="00AC2F60">
        <w:rPr>
          <w:b/>
          <w:lang w:val="en-US"/>
        </w:rPr>
        <w:t>Media Contact:</w:t>
      </w:r>
    </w:p>
    <w:p w14:paraId="415567BC" w14:textId="67D4117A" w:rsidR="00B9529A" w:rsidRPr="00AC2F60" w:rsidRDefault="00B9529A" w:rsidP="00B9529A">
      <w:pPr>
        <w:pStyle w:val="NormalWeb"/>
        <w:rPr>
          <w:rFonts w:ascii="Arial" w:hAnsi="Arial" w:cs="Arial"/>
          <w:color w:val="000000"/>
          <w:sz w:val="20"/>
          <w:szCs w:val="20"/>
          <w:lang w:val="en-US"/>
        </w:rPr>
      </w:pPr>
      <w:r w:rsidRPr="00AC2F60">
        <w:rPr>
          <w:rFonts w:ascii="Arial" w:hAnsi="Arial" w:cs="Arial"/>
          <w:color w:val="000000"/>
          <w:sz w:val="20"/>
          <w:szCs w:val="20"/>
          <w:lang w:val="en-US"/>
        </w:rPr>
        <w:t xml:space="preserve">ACG </w:t>
      </w:r>
      <w:proofErr w:type="spellStart"/>
      <w:r w:rsidRPr="00AC2F60">
        <w:rPr>
          <w:rFonts w:ascii="Arial" w:hAnsi="Arial" w:cs="Arial"/>
          <w:color w:val="000000"/>
          <w:sz w:val="20"/>
          <w:szCs w:val="20"/>
          <w:lang w:val="en-US"/>
        </w:rPr>
        <w:t>Grup</w:t>
      </w:r>
      <w:proofErr w:type="spellEnd"/>
      <w:r w:rsidRPr="00AC2F60">
        <w:rPr>
          <w:rFonts w:ascii="Arial" w:hAnsi="Arial" w:cs="Arial"/>
          <w:color w:val="000000"/>
          <w:sz w:val="20"/>
          <w:szCs w:val="20"/>
          <w:lang w:val="en-US"/>
        </w:rPr>
        <w:t xml:space="preserve">, </w:t>
      </w:r>
      <w:r w:rsidR="00C20C59" w:rsidRPr="00AC2F60">
        <w:rPr>
          <w:rFonts w:ascii="Verdana" w:hAnsi="Verdana"/>
          <w:color w:val="000000"/>
          <w:sz w:val="18"/>
          <w:szCs w:val="18"/>
          <w:shd w:val="clear" w:color="auto" w:fill="FFFFFF"/>
          <w:lang w:val="en-US"/>
        </w:rPr>
        <w:t>+90 850 340 0272</w:t>
      </w:r>
      <w:r w:rsidRPr="00AC2F60">
        <w:rPr>
          <w:rFonts w:ascii="Arial" w:hAnsi="Arial" w:cs="Arial"/>
          <w:color w:val="000000"/>
          <w:sz w:val="20"/>
          <w:szCs w:val="20"/>
          <w:lang w:val="en-US"/>
        </w:rPr>
        <w:t xml:space="preserve"> info@acggrup.com, www.acggrup.com</w:t>
      </w:r>
    </w:p>
    <w:p w14:paraId="19D36C2A" w14:textId="77777777" w:rsidR="00B9529A" w:rsidRPr="00AC2F60" w:rsidRDefault="00B9529A" w:rsidP="00B9529A">
      <w:pPr>
        <w:rPr>
          <w:lang w:val="en-US"/>
        </w:rPr>
      </w:pPr>
    </w:p>
    <w:sectPr w:rsidR="00B9529A" w:rsidRPr="00AC2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9A"/>
    <w:rsid w:val="001A74D0"/>
    <w:rsid w:val="001E6C9E"/>
    <w:rsid w:val="006D3707"/>
    <w:rsid w:val="00726900"/>
    <w:rsid w:val="00AC2F60"/>
    <w:rsid w:val="00B9529A"/>
    <w:rsid w:val="00C20C59"/>
    <w:rsid w:val="00D67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27FC"/>
  <w15:chartTrackingRefBased/>
  <w15:docId w15:val="{2F106277-6264-4ADD-9846-55551692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529A"/>
    <w:rPr>
      <w:color w:val="0563C1" w:themeColor="hyperlink"/>
      <w:u w:val="single"/>
    </w:rPr>
  </w:style>
  <w:style w:type="character" w:styleId="zmlenmeyenBahsetme">
    <w:name w:val="Unresolved Mention"/>
    <w:basedOn w:val="VarsaylanParagrafYazTipi"/>
    <w:uiPriority w:val="99"/>
    <w:semiHidden/>
    <w:unhideWhenUsed/>
    <w:rsid w:val="00B9529A"/>
    <w:rPr>
      <w:color w:val="605E5C"/>
      <w:shd w:val="clear" w:color="auto" w:fill="E1DFDD"/>
    </w:rPr>
  </w:style>
  <w:style w:type="paragraph" w:styleId="NormalWeb">
    <w:name w:val="Normal (Web)"/>
    <w:basedOn w:val="Normal"/>
    <w:uiPriority w:val="99"/>
    <w:unhideWhenUsed/>
    <w:rsid w:val="00B9529A"/>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AC2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tcba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CELEP</dc:creator>
  <cp:keywords/>
  <dc:description/>
  <cp:lastModifiedBy>Burak CELEP</cp:lastModifiedBy>
  <cp:revision>2</cp:revision>
  <dcterms:created xsi:type="dcterms:W3CDTF">2021-02-08T17:54:00Z</dcterms:created>
  <dcterms:modified xsi:type="dcterms:W3CDTF">2021-02-08T17:54:00Z</dcterms:modified>
</cp:coreProperties>
</file>