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D20BE" w:rsidR="0047131C" w:rsidP="0047131C" w:rsidRDefault="0047131C" w14:paraId="5E822D4D" w14:textId="77777777">
      <w:pPr>
        <w:jc w:val="right"/>
        <w:rPr>
          <w:rFonts w:cstheme="minorHAnsi"/>
        </w:rPr>
      </w:pPr>
      <w:r>
        <w:rPr>
          <w:noProof/>
          <w:lang w:val="en-US"/>
        </w:rPr>
        <w:drawing>
          <wp:anchor distT="0" distB="0" distL="114300" distR="114300" simplePos="0" relativeHeight="251658240" behindDoc="0" locked="0" layoutInCell="1" allowOverlap="1" wp14:anchorId="7682F5B0" wp14:editId="191869D6">
            <wp:simplePos x="0" y="0"/>
            <wp:positionH relativeFrom="margin">
              <wp:align>left</wp:align>
            </wp:positionH>
            <wp:positionV relativeFrom="paragraph">
              <wp:posOffset>-208230</wp:posOffset>
            </wp:positionV>
            <wp:extent cx="1910281" cy="452059"/>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AAC_Blue_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281" cy="452059"/>
                    </a:xfrm>
                    <a:prstGeom prst="rect">
                      <a:avLst/>
                    </a:prstGeom>
                  </pic:spPr>
                </pic:pic>
              </a:graphicData>
            </a:graphic>
          </wp:anchor>
        </w:drawing>
      </w:r>
      <w:r>
        <w:rPr>
          <w:lang w:val="en-US"/>
        </w:rPr>
        <w:tab/>
      </w:r>
      <w:r w:rsidR="0047131C">
        <w:rPr>
          <w:lang w:val="en-US"/>
        </w:rPr>
        <w:t xml:space="preserve">                                                            For immediate release</w:t>
      </w:r>
    </w:p>
    <w:p w:rsidRPr="00AD20BE" w:rsidR="0047131C" w:rsidP="0047131C" w:rsidRDefault="0047131C" w14:paraId="4310D1DE" w14:textId="77777777">
      <w:pPr>
        <w:rPr>
          <w:rFonts w:cstheme="minorHAnsi"/>
        </w:rPr>
      </w:pPr>
    </w:p>
    <w:p w:rsidRPr="00AD20BE" w:rsidR="0047131C" w:rsidP="0047131C" w:rsidRDefault="0047131C" w14:paraId="775004E4" w14:textId="77777777">
      <w:pPr>
        <w:rPr>
          <w:rFonts w:cstheme="minorHAnsi"/>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30"/>
      </w:tblGrid>
      <w:tr w:rsidRPr="00AD20BE" w:rsidR="0047131C" w:rsidTr="00870C36" w14:paraId="38AFC60F" w14:textId="77777777">
        <w:trPr>
          <w:jc w:val="center"/>
        </w:trPr>
        <w:tc>
          <w:tcPr>
            <w:tcW w:w="8780" w:type="dxa"/>
          </w:tcPr>
          <w:p w:rsidRPr="00AD20BE" w:rsidR="0047131C" w:rsidP="00870C36" w:rsidRDefault="0047131C" w14:paraId="53D89776" w14:textId="77777777">
            <w:pPr>
              <w:jc w:val="center"/>
              <w:rPr>
                <w:rFonts w:cstheme="minorHAnsi"/>
                <w:b/>
              </w:rPr>
            </w:pPr>
          </w:p>
          <w:p w:rsidRPr="00AD20BE" w:rsidR="0047131C" w:rsidP="00870C36" w:rsidRDefault="0047131C" w14:paraId="373774CA" w14:textId="77777777">
            <w:pPr>
              <w:jc w:val="center"/>
              <w:rPr>
                <w:rFonts w:cstheme="minorHAnsi"/>
                <w:b/>
              </w:rPr>
            </w:pPr>
            <w:r>
              <w:rPr>
                <w:rFonts w:cstheme="minorHAnsi"/>
                <w:b/>
                <w:bCs/>
                <w:lang w:val="en-US"/>
              </w:rPr>
              <w:t>PRESS RELEASE</w:t>
            </w:r>
          </w:p>
          <w:p w:rsidRPr="00AD20BE" w:rsidR="0047131C" w:rsidP="00870C36" w:rsidRDefault="0047131C" w14:paraId="65884AF0" w14:textId="77777777">
            <w:pPr>
              <w:jc w:val="center"/>
              <w:rPr>
                <w:rFonts w:cstheme="minorHAnsi"/>
                <w:b/>
              </w:rPr>
            </w:pPr>
          </w:p>
        </w:tc>
      </w:tr>
    </w:tbl>
    <w:p w:rsidRPr="00AD20BE" w:rsidR="0047131C" w:rsidP="0047131C" w:rsidRDefault="0047131C" w14:paraId="4A4E045E" w14:textId="77777777">
      <w:pPr>
        <w:rPr>
          <w:rFonts w:cstheme="minorHAnsi"/>
        </w:rPr>
      </w:pPr>
    </w:p>
    <w:p w:rsidRPr="00AD20BE" w:rsidR="0047131C" w:rsidP="0047131C" w:rsidRDefault="0047131C" w14:paraId="2E0A589A" w14:textId="77777777">
      <w:pPr>
        <w:tabs>
          <w:tab w:val="left" w:pos="432"/>
          <w:tab w:val="left" w:pos="864"/>
          <w:tab w:val="left" w:pos="1296"/>
        </w:tabs>
        <w:outlineLvl w:val="0"/>
        <w:rPr>
          <w:rFonts w:cstheme="minorHAnsi"/>
          <w:b/>
          <w:bCs/>
          <w:smallCaps/>
        </w:rPr>
      </w:pPr>
    </w:p>
    <w:p w:rsidRPr="00474B82" w:rsidR="00DA355A" w:rsidP="00DA355A" w:rsidRDefault="008325DA" w14:paraId="112BC9C9" w14:textId="674F23DE">
      <w:pPr>
        <w:jc w:val="center"/>
        <w:rPr>
          <w:b/>
          <w:sz w:val="28"/>
          <w:szCs w:val="28"/>
          <w:lang w:val="en-US"/>
        </w:rPr>
      </w:pPr>
      <w:r>
        <w:rPr>
          <w:b/>
          <w:bCs/>
          <w:sz w:val="28"/>
          <w:szCs w:val="28"/>
          <w:lang w:val="en-US"/>
        </w:rPr>
        <w:t xml:space="preserve">Transportation industry </w:t>
      </w:r>
      <w:r w:rsidR="00FD4711">
        <w:rPr>
          <w:b/>
          <w:bCs/>
          <w:sz w:val="28"/>
          <w:szCs w:val="28"/>
          <w:lang w:val="en-US"/>
        </w:rPr>
        <w:t xml:space="preserve">experts </w:t>
      </w:r>
      <w:r>
        <w:rPr>
          <w:b/>
          <w:bCs/>
          <w:sz w:val="28"/>
          <w:szCs w:val="28"/>
          <w:lang w:val="en-US"/>
        </w:rPr>
        <w:t xml:space="preserve">Bill </w:t>
      </w:r>
      <w:proofErr w:type="spellStart"/>
      <w:r>
        <w:rPr>
          <w:b/>
          <w:bCs/>
          <w:sz w:val="28"/>
          <w:szCs w:val="28"/>
          <w:lang w:val="en-US"/>
        </w:rPr>
        <w:t>Vitti</w:t>
      </w:r>
      <w:proofErr w:type="spellEnd"/>
      <w:r>
        <w:rPr>
          <w:b/>
          <w:bCs/>
          <w:sz w:val="28"/>
          <w:szCs w:val="28"/>
          <w:lang w:val="en-US"/>
        </w:rPr>
        <w:t xml:space="preserve">, David Mook, </w:t>
      </w:r>
      <w:r w:rsidR="00EC4367">
        <w:rPr>
          <w:b/>
          <w:bCs/>
          <w:sz w:val="28"/>
          <w:szCs w:val="28"/>
          <w:lang w:val="en-US"/>
        </w:rPr>
        <w:br/>
      </w:r>
      <w:r>
        <w:rPr>
          <w:b/>
          <w:bCs/>
          <w:sz w:val="28"/>
          <w:szCs w:val="28"/>
          <w:lang w:val="en-US"/>
        </w:rPr>
        <w:t xml:space="preserve">and Matt Ruth join the ISAAC </w:t>
      </w:r>
      <w:r w:rsidR="009A42FD">
        <w:rPr>
          <w:b/>
          <w:bCs/>
          <w:sz w:val="28"/>
          <w:szCs w:val="28"/>
          <w:lang w:val="en-US"/>
        </w:rPr>
        <w:t>Board of Directors</w:t>
      </w:r>
    </w:p>
    <w:p w:rsidRPr="00474B82" w:rsidR="0047131C" w:rsidP="0047131C" w:rsidRDefault="0047131C" w14:paraId="38C2F823" w14:textId="77777777">
      <w:pPr>
        <w:rPr>
          <w:rFonts w:cstheme="minorHAnsi"/>
          <w:lang w:val="en-US"/>
        </w:rPr>
      </w:pPr>
    </w:p>
    <w:p w:rsidRPr="002B0C3D" w:rsidR="0047131C" w:rsidP="0047131C" w:rsidRDefault="0047131C" w14:paraId="2AB638B9" w14:textId="3BEB582A">
      <w:pPr>
        <w:rPr>
          <w:lang w:val="en-US"/>
        </w:rPr>
      </w:pPr>
      <w:r w:rsidRPr="672DECE4" w:rsidR="0047131C">
        <w:rPr>
          <w:b w:val="1"/>
          <w:bCs w:val="1"/>
          <w:lang w:val="en-US"/>
        </w:rPr>
        <w:t xml:space="preserve">Saint-Bruno-de-Montarville, </w:t>
      </w:r>
      <w:proofErr w:type="gramStart"/>
      <w:r w:rsidRPr="672DECE4" w:rsidR="00AA323F">
        <w:rPr>
          <w:b w:val="1"/>
          <w:bCs w:val="1"/>
          <w:lang w:val="en-US"/>
        </w:rPr>
        <w:t>February</w:t>
      </w:r>
      <w:r w:rsidRPr="672DECE4" w:rsidR="0047131C">
        <w:rPr>
          <w:b w:val="1"/>
          <w:bCs w:val="1"/>
          <w:lang w:val="en-US"/>
        </w:rPr>
        <w:t xml:space="preserve"> </w:t>
      </w:r>
      <w:r w:rsidRPr="672DECE4" w:rsidR="0047131C">
        <w:rPr>
          <w:b w:val="1"/>
          <w:bCs w:val="1"/>
          <w:lang w:val="en-US"/>
        </w:rPr>
        <w:t>XX</w:t>
      </w:r>
      <w:r w:rsidRPr="672DECE4" w:rsidR="0047131C">
        <w:rPr>
          <w:b w:val="1"/>
          <w:bCs w:val="1"/>
          <w:lang w:val="en-US"/>
        </w:rPr>
        <w:t>,</w:t>
      </w:r>
      <w:proofErr w:type="gramEnd"/>
      <w:r w:rsidRPr="672DECE4" w:rsidR="0047131C">
        <w:rPr>
          <w:b w:val="1"/>
          <w:bCs w:val="1"/>
          <w:lang w:val="en-US"/>
        </w:rPr>
        <w:t xml:space="preserve"> 2021</w:t>
      </w:r>
      <w:r w:rsidRPr="672DECE4" w:rsidR="0047131C">
        <w:rPr>
          <w:lang w:val="en-US"/>
        </w:rPr>
        <w:t xml:space="preserve"> – Fast-growing technology </w:t>
      </w:r>
      <w:r w:rsidRPr="672DECE4" w:rsidR="009A42FD">
        <w:rPr>
          <w:lang w:val="en-US"/>
        </w:rPr>
        <w:t xml:space="preserve">and fleet management solutions </w:t>
      </w:r>
      <w:r w:rsidRPr="672DECE4" w:rsidR="0047131C">
        <w:rPr>
          <w:lang w:val="en-US"/>
        </w:rPr>
        <w:t xml:space="preserve">company ISAAC Instruments </w:t>
      </w:r>
      <w:r w:rsidRPr="672DECE4" w:rsidR="00FD4711">
        <w:rPr>
          <w:lang w:val="en-US"/>
        </w:rPr>
        <w:t xml:space="preserve">welcomes </w:t>
      </w:r>
      <w:r w:rsidRPr="672DECE4" w:rsidR="00FD4711">
        <w:rPr>
          <w:lang w:val="en-US"/>
        </w:rPr>
        <w:t>th</w:t>
      </w:r>
      <w:r w:rsidRPr="672DECE4" w:rsidR="009648BF">
        <w:rPr>
          <w:lang w:val="en-US"/>
        </w:rPr>
        <w:t>r</w:t>
      </w:r>
      <w:r w:rsidRPr="672DECE4" w:rsidR="00FD4711">
        <w:rPr>
          <w:lang w:val="en-US"/>
        </w:rPr>
        <w:t>e</w:t>
      </w:r>
      <w:r w:rsidRPr="672DECE4" w:rsidR="009648BF">
        <w:rPr>
          <w:lang w:val="en-US"/>
        </w:rPr>
        <w:t>e</w:t>
      </w:r>
      <w:r w:rsidRPr="672DECE4" w:rsidR="00FD4711">
        <w:rPr>
          <w:lang w:val="en-US"/>
        </w:rPr>
        <w:t xml:space="preserve"> </w:t>
      </w:r>
      <w:r w:rsidRPr="672DECE4" w:rsidR="009648BF">
        <w:rPr>
          <w:lang w:val="en-US"/>
        </w:rPr>
        <w:t xml:space="preserve">experienced </w:t>
      </w:r>
      <w:r w:rsidRPr="672DECE4" w:rsidR="00FD4711">
        <w:rPr>
          <w:lang w:val="en-US"/>
        </w:rPr>
        <w:t>transportation industry</w:t>
      </w:r>
      <w:r w:rsidRPr="672DECE4" w:rsidR="009648BF">
        <w:rPr>
          <w:lang w:val="en-US"/>
        </w:rPr>
        <w:t xml:space="preserve"> professional</w:t>
      </w:r>
      <w:r w:rsidRPr="672DECE4" w:rsidR="00141029">
        <w:rPr>
          <w:lang w:val="en-US"/>
        </w:rPr>
        <w:t>s</w:t>
      </w:r>
      <w:r w:rsidRPr="672DECE4" w:rsidR="009648BF">
        <w:rPr>
          <w:lang w:val="en-US"/>
        </w:rPr>
        <w:t xml:space="preserve"> </w:t>
      </w:r>
      <w:r w:rsidRPr="672DECE4" w:rsidR="004B6CC0">
        <w:rPr>
          <w:lang w:val="en-US"/>
        </w:rPr>
        <w:t>onboard</w:t>
      </w:r>
      <w:r w:rsidRPr="672DECE4" w:rsidR="00975085">
        <w:rPr>
          <w:lang w:val="en-US"/>
        </w:rPr>
        <w:t xml:space="preserve">, keeping with </w:t>
      </w:r>
      <w:r w:rsidRPr="672DECE4" w:rsidR="001F50EF">
        <w:rPr>
          <w:lang w:val="en-US"/>
        </w:rPr>
        <w:t xml:space="preserve">its </w:t>
      </w:r>
      <w:r w:rsidRPr="672DECE4" w:rsidR="00975085">
        <w:rPr>
          <w:lang w:val="en-US"/>
        </w:rPr>
        <w:t xml:space="preserve">mission </w:t>
      </w:r>
      <w:r w:rsidRPr="672DECE4" w:rsidR="00972D46">
        <w:rPr>
          <w:lang w:val="en-US"/>
        </w:rPr>
        <w:t xml:space="preserve">to cater specifically </w:t>
      </w:r>
      <w:r w:rsidRPr="672DECE4" w:rsidR="00746AA3">
        <w:rPr>
          <w:lang w:val="en-US"/>
        </w:rPr>
        <w:t xml:space="preserve">to </w:t>
      </w:r>
      <w:r w:rsidRPr="672DECE4" w:rsidR="00972D46">
        <w:rPr>
          <w:lang w:val="en-US"/>
        </w:rPr>
        <w:t>trucking</w:t>
      </w:r>
      <w:r w:rsidRPr="672DECE4" w:rsidR="008E49DF">
        <w:rPr>
          <w:lang w:val="en-US"/>
        </w:rPr>
        <w:t>. ISAAC</w:t>
      </w:r>
      <w:r w:rsidRPr="672DECE4" w:rsidR="009648BF">
        <w:rPr>
          <w:lang w:val="en-US"/>
        </w:rPr>
        <w:t xml:space="preserve"> </w:t>
      </w:r>
      <w:r w:rsidRPr="672DECE4" w:rsidR="00E21D80">
        <w:rPr>
          <w:lang w:val="en-US"/>
        </w:rPr>
        <w:t xml:space="preserve">currently </w:t>
      </w:r>
      <w:r w:rsidRPr="672DECE4" w:rsidR="0047131C">
        <w:rPr>
          <w:lang w:val="en-US"/>
        </w:rPr>
        <w:t xml:space="preserve">enjoys an enviable position </w:t>
      </w:r>
      <w:r w:rsidRPr="672DECE4" w:rsidR="009A42FD">
        <w:rPr>
          <w:lang w:val="en-US"/>
        </w:rPr>
        <w:t xml:space="preserve">in </w:t>
      </w:r>
      <w:r w:rsidRPr="672DECE4" w:rsidR="0047131C">
        <w:rPr>
          <w:lang w:val="en-US"/>
        </w:rPr>
        <w:t xml:space="preserve">the Canadian market, with over 40% of major carriers across Canada </w:t>
      </w:r>
      <w:r w:rsidRPr="672DECE4" w:rsidR="00746AA3">
        <w:rPr>
          <w:lang w:val="en-US"/>
        </w:rPr>
        <w:t>who use</w:t>
      </w:r>
      <w:r w:rsidRPr="672DECE4" w:rsidR="00296D84">
        <w:rPr>
          <w:lang w:val="en-US"/>
        </w:rPr>
        <w:t xml:space="preserve"> th</w:t>
      </w:r>
      <w:r w:rsidRPr="672DECE4" w:rsidR="005E1C1B">
        <w:rPr>
          <w:lang w:val="en-US"/>
        </w:rPr>
        <w:t>eir</w:t>
      </w:r>
      <w:r w:rsidRPr="672DECE4" w:rsidR="00296D84">
        <w:rPr>
          <w:lang w:val="en-US"/>
        </w:rPr>
        <w:t xml:space="preserve"> solution</w:t>
      </w:r>
      <w:r w:rsidRPr="672DECE4" w:rsidR="005E1C1B">
        <w:rPr>
          <w:lang w:val="en-US"/>
        </w:rPr>
        <w:t xml:space="preserve"> </w:t>
      </w:r>
      <w:r w:rsidRPr="672DECE4" w:rsidR="0047131C">
        <w:rPr>
          <w:lang w:val="en-US"/>
        </w:rPr>
        <w:t xml:space="preserve">to optimize </w:t>
      </w:r>
      <w:r w:rsidRPr="672DECE4" w:rsidR="009A42FD">
        <w:rPr>
          <w:lang w:val="en-US"/>
        </w:rPr>
        <w:t xml:space="preserve">fleet </w:t>
      </w:r>
      <w:r w:rsidRPr="672DECE4" w:rsidR="0047131C">
        <w:rPr>
          <w:lang w:val="en-US"/>
        </w:rPr>
        <w:t xml:space="preserve">operations. </w:t>
      </w:r>
      <w:r w:rsidRPr="672DECE4" w:rsidR="00D95690">
        <w:rPr>
          <w:lang w:val="en-US"/>
        </w:rPr>
        <w:t>Pursu</w:t>
      </w:r>
      <w:r w:rsidRPr="672DECE4" w:rsidR="006D0D40">
        <w:rPr>
          <w:lang w:val="en-US"/>
        </w:rPr>
        <w:t xml:space="preserve">ing </w:t>
      </w:r>
      <w:r w:rsidRPr="672DECE4" w:rsidR="0047131C">
        <w:rPr>
          <w:lang w:val="en-US"/>
        </w:rPr>
        <w:t xml:space="preserve">growth and </w:t>
      </w:r>
      <w:r w:rsidRPr="672DECE4" w:rsidR="00AA672D">
        <w:rPr>
          <w:lang w:val="en-US"/>
        </w:rPr>
        <w:t xml:space="preserve">opening </w:t>
      </w:r>
      <w:r w:rsidRPr="672DECE4" w:rsidR="0047131C">
        <w:rPr>
          <w:lang w:val="en-US"/>
        </w:rPr>
        <w:t>a</w:t>
      </w:r>
      <w:r w:rsidRPr="672DECE4" w:rsidR="00AA323F">
        <w:rPr>
          <w:lang w:val="en-US"/>
        </w:rPr>
        <w:t xml:space="preserve">n </w:t>
      </w:r>
      <w:r w:rsidRPr="672DECE4" w:rsidR="0047131C">
        <w:rPr>
          <w:lang w:val="en-US"/>
        </w:rPr>
        <w:t xml:space="preserve">office </w:t>
      </w:r>
      <w:r w:rsidRPr="672DECE4" w:rsidR="00AA323F">
        <w:rPr>
          <w:lang w:val="en-US"/>
        </w:rPr>
        <w:t xml:space="preserve">in Cleveland, Ohio, </w:t>
      </w:r>
      <w:r w:rsidRPr="672DECE4" w:rsidR="0047131C">
        <w:rPr>
          <w:lang w:val="en-US"/>
        </w:rPr>
        <w:t>to serve</w:t>
      </w:r>
      <w:r w:rsidRPr="672DECE4" w:rsidR="0047131C">
        <w:rPr>
          <w:lang w:val="en-US"/>
        </w:rPr>
        <w:t xml:space="preserve"> the American market is a natural progression</w:t>
      </w:r>
      <w:r w:rsidRPr="672DECE4" w:rsidR="004103D6">
        <w:rPr>
          <w:lang w:val="en-US"/>
        </w:rPr>
        <w:t xml:space="preserve"> </w:t>
      </w:r>
      <w:r w:rsidRPr="672DECE4" w:rsidR="00731124">
        <w:rPr>
          <w:lang w:val="en-US"/>
        </w:rPr>
        <w:t xml:space="preserve">for </w:t>
      </w:r>
      <w:r w:rsidRPr="672DECE4" w:rsidR="00A40D11">
        <w:rPr>
          <w:lang w:val="en-US"/>
        </w:rPr>
        <w:t>the company</w:t>
      </w:r>
      <w:r w:rsidRPr="672DECE4" w:rsidR="0047131C">
        <w:rPr>
          <w:lang w:val="en-US"/>
        </w:rPr>
        <w:t>.</w:t>
      </w:r>
      <w:r w:rsidRPr="672DECE4" w:rsidR="00D06E05">
        <w:rPr>
          <w:lang w:val="en-US"/>
        </w:rPr>
        <w:t xml:space="preserve"> </w:t>
      </w:r>
    </w:p>
    <w:p w:rsidRPr="002B0C3D" w:rsidR="007A38B0" w:rsidP="0047131C" w:rsidRDefault="007A38B0" w14:paraId="487759EC" w14:textId="70BC4D32" w14:noSpellErr="1">
      <w:pPr>
        <w:rPr>
          <w:lang w:val="en-US"/>
        </w:rPr>
      </w:pPr>
    </w:p>
    <w:p w:rsidRPr="002B0C3D" w:rsidR="007A38B0" w:rsidP="0047131C" w:rsidRDefault="007A38B0" w14:paraId="0DA5104B" w14:textId="77777777">
      <w:pPr>
        <w:rPr>
          <w:lang w:val="en-US"/>
        </w:rPr>
      </w:pPr>
    </w:p>
    <w:p w:rsidRPr="00A56047" w:rsidR="0036555D" w:rsidP="0047131C" w:rsidRDefault="0036555D" w14:paraId="38322F14" w14:textId="313D4B13">
      <w:pPr>
        <w:rPr>
          <w:lang w:val="en-US"/>
        </w:rPr>
      </w:pPr>
      <w:r w:rsidRPr="673610D2" w:rsidR="0036555D">
        <w:rPr>
          <w:lang w:val="en-US"/>
        </w:rPr>
        <w:t xml:space="preserve">“We have called in experts to support ISAAC’s </w:t>
      </w:r>
      <w:r w:rsidRPr="673610D2" w:rsidR="009A42FD">
        <w:rPr>
          <w:lang w:val="en-US"/>
        </w:rPr>
        <w:t>U</w:t>
      </w:r>
      <w:r w:rsidRPr="673610D2" w:rsidR="00C91031">
        <w:rPr>
          <w:lang w:val="en-US"/>
        </w:rPr>
        <w:t>.</w:t>
      </w:r>
      <w:r w:rsidRPr="673610D2" w:rsidR="009A42FD">
        <w:rPr>
          <w:lang w:val="en-US"/>
        </w:rPr>
        <w:t>S</w:t>
      </w:r>
      <w:r w:rsidRPr="673610D2" w:rsidR="00C91031">
        <w:rPr>
          <w:lang w:val="en-US"/>
        </w:rPr>
        <w:t>.</w:t>
      </w:r>
      <w:r w:rsidRPr="673610D2" w:rsidR="009A42FD">
        <w:rPr>
          <w:lang w:val="en-US"/>
        </w:rPr>
        <w:t xml:space="preserve"> </w:t>
      </w:r>
      <w:r w:rsidRPr="673610D2" w:rsidR="0036555D">
        <w:rPr>
          <w:lang w:val="en-US"/>
        </w:rPr>
        <w:t>expansion</w:t>
      </w:r>
      <w:r w:rsidRPr="673610D2" w:rsidR="009A42FD">
        <w:rPr>
          <w:lang w:val="en-US"/>
        </w:rPr>
        <w:t xml:space="preserve"> and continued rapid market growth</w:t>
      </w:r>
      <w:r w:rsidRPr="673610D2" w:rsidR="0036555D">
        <w:rPr>
          <w:lang w:val="en-US"/>
        </w:rPr>
        <w:t xml:space="preserve">. We </w:t>
      </w:r>
      <w:r w:rsidRPr="673610D2" w:rsidR="00145C0A">
        <w:rPr>
          <w:lang w:val="en-US"/>
        </w:rPr>
        <w:t>will benefit</w:t>
      </w:r>
      <w:r w:rsidRPr="673610D2" w:rsidR="0036555D">
        <w:rPr>
          <w:lang w:val="en-US"/>
        </w:rPr>
        <w:t xml:space="preserve"> the invaluable insights of Bill Vitti, w</w:t>
      </w:r>
      <w:r w:rsidRPr="673610D2" w:rsidR="001B27EC">
        <w:rPr>
          <w:lang w:val="en-US"/>
        </w:rPr>
        <w:t xml:space="preserve">ho </w:t>
      </w:r>
      <w:r w:rsidRPr="673610D2" w:rsidR="002D2560">
        <w:rPr>
          <w:lang w:val="en-US"/>
        </w:rPr>
        <w:t>brings over</w:t>
      </w:r>
      <w:r w:rsidRPr="673610D2" w:rsidR="001B27EC">
        <w:rPr>
          <w:lang w:val="en-US"/>
        </w:rPr>
        <w:t xml:space="preserve"> </w:t>
      </w:r>
      <w:r w:rsidRPr="673610D2" w:rsidR="0036555D">
        <w:rPr>
          <w:lang w:val="en-US"/>
        </w:rPr>
        <w:t xml:space="preserve">25 years of </w:t>
      </w:r>
      <w:r w:rsidRPr="673610D2" w:rsidR="009A42FD">
        <w:rPr>
          <w:lang w:val="en-US"/>
        </w:rPr>
        <w:t xml:space="preserve">logistics and </w:t>
      </w:r>
      <w:proofErr w:type="spellStart"/>
      <w:r w:rsidRPr="673610D2" w:rsidR="009A42FD">
        <w:rPr>
          <w:lang w:val="en-US"/>
        </w:rPr>
        <w:t>FreightTech</w:t>
      </w:r>
      <w:proofErr w:type="spellEnd"/>
      <w:r w:rsidRPr="673610D2" w:rsidR="009A42FD">
        <w:rPr>
          <w:lang w:val="en-US"/>
        </w:rPr>
        <w:t xml:space="preserve"> </w:t>
      </w:r>
      <w:r w:rsidRPr="673610D2" w:rsidR="0036555D">
        <w:rPr>
          <w:lang w:val="en-US"/>
        </w:rPr>
        <w:t xml:space="preserve">experience, </w:t>
      </w:r>
      <w:r w:rsidRPr="673610D2" w:rsidR="00576AED">
        <w:rPr>
          <w:lang w:val="en-US"/>
        </w:rPr>
        <w:t xml:space="preserve">several </w:t>
      </w:r>
      <w:r w:rsidRPr="673610D2" w:rsidR="00BB232C">
        <w:rPr>
          <w:lang w:val="en-US"/>
        </w:rPr>
        <w:t>being</w:t>
      </w:r>
      <w:r w:rsidRPr="673610D2" w:rsidR="00576AED">
        <w:rPr>
          <w:lang w:val="en-US"/>
        </w:rPr>
        <w:t xml:space="preserve"> </w:t>
      </w:r>
      <w:r w:rsidRPr="673610D2" w:rsidR="0036555D">
        <w:rPr>
          <w:lang w:val="en-US"/>
        </w:rPr>
        <w:t xml:space="preserve">in key leadership </w:t>
      </w:r>
      <w:r w:rsidRPr="673610D2" w:rsidR="009A42FD">
        <w:rPr>
          <w:lang w:val="en-US"/>
        </w:rPr>
        <w:t xml:space="preserve">roles at market leaders such as </w:t>
      </w:r>
      <w:r w:rsidRPr="673610D2" w:rsidR="0036555D">
        <w:rPr>
          <w:lang w:val="en-US"/>
        </w:rPr>
        <w:t>truckstop.com</w:t>
      </w:r>
      <w:r w:rsidRPr="673610D2" w:rsidR="009A42FD">
        <w:rPr>
          <w:lang w:val="en-US"/>
        </w:rPr>
        <w:t xml:space="preserve">, Swift Transportation and </w:t>
      </w:r>
      <w:proofErr w:type="spellStart"/>
      <w:r w:rsidRPr="673610D2" w:rsidR="009A42FD">
        <w:rPr>
          <w:lang w:val="en-US"/>
        </w:rPr>
        <w:t>Cargomatic</w:t>
      </w:r>
      <w:proofErr w:type="spellEnd"/>
      <w:r w:rsidRPr="673610D2" w:rsidR="001B27EC">
        <w:rPr>
          <w:lang w:val="en-US"/>
        </w:rPr>
        <w:t>, to his new position on our board of directors</w:t>
      </w:r>
      <w:r w:rsidRPr="673610D2" w:rsidR="0036555D">
        <w:rPr>
          <w:lang w:val="en-US"/>
        </w:rPr>
        <w:t>; David Mook, a</w:t>
      </w:r>
      <w:r w:rsidRPr="673610D2" w:rsidR="001B27EC">
        <w:rPr>
          <w:lang w:val="en-US"/>
        </w:rPr>
        <w:t xml:space="preserve">lso </w:t>
      </w:r>
      <w:r w:rsidRPr="673610D2" w:rsidR="00F60484">
        <w:rPr>
          <w:lang w:val="en-US"/>
        </w:rPr>
        <w:t>now</w:t>
      </w:r>
      <w:r w:rsidRPr="673610D2" w:rsidR="00707C5F">
        <w:rPr>
          <w:lang w:val="en-US"/>
        </w:rPr>
        <w:t xml:space="preserve"> on</w:t>
      </w:r>
      <w:r w:rsidRPr="673610D2" w:rsidR="0036555D">
        <w:rPr>
          <w:lang w:val="en-US"/>
        </w:rPr>
        <w:t xml:space="preserve"> </w:t>
      </w:r>
      <w:r w:rsidRPr="673610D2" w:rsidR="001B27EC">
        <w:rPr>
          <w:lang w:val="en-US"/>
        </w:rPr>
        <w:t>our</w:t>
      </w:r>
      <w:r w:rsidRPr="673610D2" w:rsidR="0036555D">
        <w:rPr>
          <w:lang w:val="en-US"/>
        </w:rPr>
        <w:t xml:space="preserve"> board of directors</w:t>
      </w:r>
      <w:r w:rsidRPr="673610D2" w:rsidR="001B27EC">
        <w:rPr>
          <w:lang w:val="en-US"/>
        </w:rPr>
        <w:t>,</w:t>
      </w:r>
      <w:r w:rsidRPr="673610D2" w:rsidR="0036555D">
        <w:rPr>
          <w:lang w:val="en-US"/>
        </w:rPr>
        <w:t xml:space="preserve"> and former COO of TMW Systems; a</w:t>
      </w:r>
      <w:r w:rsidRPr="673610D2" w:rsidR="001B27EC">
        <w:rPr>
          <w:lang w:val="en-US"/>
        </w:rPr>
        <w:t>nd</w:t>
      </w:r>
      <w:r w:rsidRPr="673610D2" w:rsidR="0036555D">
        <w:rPr>
          <w:lang w:val="en-US"/>
        </w:rPr>
        <w:t xml:space="preserve"> Matt Ruth, former Senior Vice President of Professional Services at TMW and now TMS Integration Director </w:t>
      </w:r>
      <w:r w:rsidRPr="673610D2" w:rsidR="00602443">
        <w:rPr>
          <w:lang w:val="en-US"/>
        </w:rPr>
        <w:t>for</w:t>
      </w:r>
      <w:r w:rsidRPr="673610D2" w:rsidR="0036555D">
        <w:rPr>
          <w:lang w:val="en-US"/>
        </w:rPr>
        <w:t xml:space="preserve"> ISAAC,” explained ISAAC co-founder and President Jacques DeLarochellière. </w:t>
      </w:r>
    </w:p>
    <w:p w:rsidRPr="00A56047" w:rsidR="00CB4910" w:rsidP="0047131C" w:rsidRDefault="00CB4910" w14:paraId="64E29574" w14:textId="638C8045">
      <w:pPr>
        <w:rPr>
          <w:lang w:val="en-US"/>
        </w:rPr>
      </w:pPr>
    </w:p>
    <w:p w:rsidRPr="009A42FD" w:rsidR="00CB4910" w:rsidP="0047131C" w:rsidRDefault="00E066AE" w14:paraId="2021BDF2" w14:textId="22747B73">
      <w:pPr>
        <w:rPr>
          <w:lang w:val="en-US"/>
        </w:rPr>
      </w:pPr>
      <w:r w:rsidRPr="009A42FD">
        <w:rPr>
          <w:lang w:val="en-US"/>
        </w:rPr>
        <w:t>The c</w:t>
      </w:r>
      <w:r w:rsidRPr="009A42FD" w:rsidR="00CB4910">
        <w:rPr>
          <w:lang w:val="en-US"/>
        </w:rPr>
        <w:t xml:space="preserve">ompany culture and pride in customer success is what </w:t>
      </w:r>
      <w:r w:rsidRPr="009A42FD" w:rsidR="004E2658">
        <w:rPr>
          <w:lang w:val="en-US"/>
        </w:rPr>
        <w:t>convinced</w:t>
      </w:r>
      <w:r w:rsidRPr="009A42FD" w:rsidR="00CB4910">
        <w:rPr>
          <w:lang w:val="en-US"/>
        </w:rPr>
        <w:t xml:space="preserve"> the trio of industry professionals to join the ISAAC team. “ISAAC’s broad success with Canadian c</w:t>
      </w:r>
      <w:r w:rsidRPr="009A42FD" w:rsidR="00B20B2F">
        <w:rPr>
          <w:lang w:val="en-US"/>
        </w:rPr>
        <w:t>lients</w:t>
      </w:r>
      <w:r w:rsidRPr="009A42FD" w:rsidR="00CB4910">
        <w:rPr>
          <w:lang w:val="en-US"/>
        </w:rPr>
        <w:t xml:space="preserve"> told me that they would thrive in the US once they entered the market. After meeting virtually with ISAAC management in these days of COVID, I further learned they had an excellent management team who all </w:t>
      </w:r>
      <w:r w:rsidRPr="009A42FD" w:rsidR="009A42FD">
        <w:rPr>
          <w:lang w:val="en-US"/>
        </w:rPr>
        <w:t xml:space="preserve">have </w:t>
      </w:r>
      <w:proofErr w:type="spellStart"/>
      <w:r w:rsidRPr="009A42FD" w:rsidR="00CB4910">
        <w:rPr>
          <w:lang w:val="en-US"/>
        </w:rPr>
        <w:t>drive</w:t>
      </w:r>
      <w:proofErr w:type="spellEnd"/>
      <w:r w:rsidRPr="009A42FD" w:rsidR="00CB4910">
        <w:rPr>
          <w:lang w:val="en-US"/>
        </w:rPr>
        <w:t>, vision, and strong customer care,” stated David Mook, new member of the ISAAC board of directors.</w:t>
      </w:r>
    </w:p>
    <w:p w:rsidR="009A42FD" w:rsidP="0047131C" w:rsidRDefault="009A42FD" w14:paraId="6DB9FAC9" w14:textId="12D6D1C1">
      <w:pPr>
        <w:rPr>
          <w:lang w:val="en-US"/>
        </w:rPr>
      </w:pPr>
    </w:p>
    <w:p w:rsidRPr="005C4875" w:rsidR="009A42FD" w:rsidP="0047131C" w:rsidRDefault="009A42FD" w14:paraId="56399FC5" w14:textId="69B0A239">
      <w:pPr>
        <w:rPr>
          <w:lang w:val="en-US"/>
        </w:rPr>
      </w:pPr>
      <w:r>
        <w:rPr>
          <w:lang w:val="en-US"/>
        </w:rPr>
        <w:t xml:space="preserve">Bill </w:t>
      </w:r>
      <w:proofErr w:type="spellStart"/>
      <w:r>
        <w:rPr>
          <w:lang w:val="en-US"/>
        </w:rPr>
        <w:t>Vitti</w:t>
      </w:r>
      <w:proofErr w:type="spellEnd"/>
      <w:r>
        <w:rPr>
          <w:lang w:val="en-US"/>
        </w:rPr>
        <w:t>, new board member, stated, “ISAAC is uniquely positioned for rapid growth in the U</w:t>
      </w:r>
      <w:r w:rsidR="005F2048">
        <w:rPr>
          <w:lang w:val="en-US"/>
        </w:rPr>
        <w:t>.</w:t>
      </w:r>
      <w:r>
        <w:rPr>
          <w:lang w:val="en-US"/>
        </w:rPr>
        <w:t>S</w:t>
      </w:r>
      <w:r w:rsidR="005F2048">
        <w:rPr>
          <w:lang w:val="en-US"/>
        </w:rPr>
        <w:t>.</w:t>
      </w:r>
      <w:r>
        <w:rPr>
          <w:lang w:val="en-US"/>
        </w:rPr>
        <w:t xml:space="preserve"> given their market leadership in Canada, depth of industry knowledge, and robust and innovative telematics solutions. </w:t>
      </w:r>
      <w:proofErr w:type="gramStart"/>
      <w:r>
        <w:rPr>
          <w:lang w:val="en-US"/>
        </w:rPr>
        <w:t>I’ve</w:t>
      </w:r>
      <w:proofErr w:type="gramEnd"/>
      <w:r>
        <w:rPr>
          <w:lang w:val="en-US"/>
        </w:rPr>
        <w:t xml:space="preserve"> been impressed by ISAAC’s track record of world-class customer satisfaction and retention, which is a result of company-wide passion of bringing success to and serving drivers and fleets with excellence. I feel extremely fortunate to part of the ISAAC team.”</w:t>
      </w:r>
    </w:p>
    <w:p w:rsidRPr="005C4875" w:rsidR="00291C6E" w:rsidP="0047131C" w:rsidRDefault="00291C6E" w14:paraId="1B8187A8" w14:textId="533DEA28">
      <w:pPr>
        <w:rPr>
          <w:lang w:val="en-US"/>
        </w:rPr>
      </w:pPr>
    </w:p>
    <w:p w:rsidRPr="005C4875" w:rsidR="00291C6E" w:rsidP="00291C6E" w:rsidRDefault="00291C6E" w14:paraId="4929070C" w14:textId="07C246CC">
      <w:pPr>
        <w:rPr>
          <w:lang w:val="en-US"/>
        </w:rPr>
      </w:pPr>
      <w:r w:rsidRPr="009A42FD">
        <w:rPr>
          <w:lang w:val="en-US"/>
        </w:rPr>
        <w:t>“After an extensive evaluation of potential employers, I gravitated to ISAAC because they have amazing products that are focused on the trucking industry, great people who are committed from the top down, and loyal c</w:t>
      </w:r>
      <w:r w:rsidRPr="009A42FD" w:rsidR="00D17EE4">
        <w:rPr>
          <w:lang w:val="en-US"/>
        </w:rPr>
        <w:t>lients</w:t>
      </w:r>
      <w:r w:rsidRPr="009A42FD">
        <w:rPr>
          <w:lang w:val="en-US"/>
        </w:rPr>
        <w:t xml:space="preserve"> who are raving fans of their solutions! The more I researched ISAAC</w:t>
      </w:r>
      <w:r w:rsidRPr="009A42FD" w:rsidR="001B27EC">
        <w:rPr>
          <w:lang w:val="en-US"/>
        </w:rPr>
        <w:t>,</w:t>
      </w:r>
      <w:r w:rsidRPr="009A42FD">
        <w:rPr>
          <w:lang w:val="en-US"/>
        </w:rPr>
        <w:t xml:space="preserve"> the more convinced I was that this growing team is where I want to be and a </w:t>
      </w:r>
      <w:r w:rsidRPr="009A42FD">
        <w:rPr>
          <w:lang w:val="en-US"/>
        </w:rPr>
        <w:lastRenderedPageBreak/>
        <w:t xml:space="preserve">great fit for leveraging my 25 years in </w:t>
      </w:r>
      <w:r w:rsidRPr="009A42FD" w:rsidR="00A0052A">
        <w:rPr>
          <w:lang w:val="en-US"/>
        </w:rPr>
        <w:t>transportation technology solutions</w:t>
      </w:r>
      <w:r w:rsidRPr="009A42FD">
        <w:rPr>
          <w:lang w:val="en-US"/>
        </w:rPr>
        <w:t xml:space="preserve">,” added Matt Ruth, new Director of TMS Integration for ISAAC.  </w:t>
      </w:r>
    </w:p>
    <w:p w:rsidRPr="005C4875" w:rsidR="0036555D" w:rsidP="0047131C" w:rsidRDefault="0036555D" w14:paraId="0331A6E1" w14:textId="77777777">
      <w:pPr>
        <w:rPr>
          <w:lang w:val="en-US"/>
        </w:rPr>
      </w:pPr>
    </w:p>
    <w:p w:rsidRPr="00A56047" w:rsidR="001624AC" w:rsidP="001624AC" w:rsidRDefault="0047131C" w14:paraId="2CCE519D" w14:textId="046828B6">
      <w:pPr>
        <w:rPr>
          <w:lang w:val="en-US"/>
        </w:rPr>
      </w:pPr>
      <w:r>
        <w:rPr>
          <w:lang w:val="en-US"/>
        </w:rPr>
        <w:t xml:space="preserve">“Our focused efforts on the road-transportation industry </w:t>
      </w:r>
      <w:r w:rsidR="004E226B">
        <w:rPr>
          <w:lang w:val="en-US"/>
        </w:rPr>
        <w:t>and</w:t>
      </w:r>
      <w:r>
        <w:rPr>
          <w:lang w:val="en-US"/>
        </w:rPr>
        <w:t xml:space="preserve"> our expertise </w:t>
      </w:r>
      <w:r w:rsidR="001B27EC">
        <w:rPr>
          <w:lang w:val="en-US"/>
        </w:rPr>
        <w:t xml:space="preserve">have </w:t>
      </w:r>
      <w:r>
        <w:rPr>
          <w:lang w:val="en-US"/>
        </w:rPr>
        <w:t xml:space="preserve">made us a valued partner for carriers. As </w:t>
      </w:r>
      <w:proofErr w:type="gramStart"/>
      <w:r>
        <w:rPr>
          <w:lang w:val="en-US"/>
        </w:rPr>
        <w:t>a number of</w:t>
      </w:r>
      <w:proofErr w:type="gramEnd"/>
      <w:r>
        <w:rPr>
          <w:lang w:val="en-US"/>
        </w:rPr>
        <w:t xml:space="preserve"> our customers provide cross-border transportation, we have an in-depth understanding of Canadian and American regulations to help ensure carrier compliance,” explained DeLarochellière. “Companies such as </w:t>
      </w:r>
      <w:proofErr w:type="spellStart"/>
      <w:r>
        <w:rPr>
          <w:lang w:val="en-US"/>
        </w:rPr>
        <w:t>Trimac</w:t>
      </w:r>
      <w:proofErr w:type="spellEnd"/>
      <w:r>
        <w:rPr>
          <w:lang w:val="en-US"/>
        </w:rPr>
        <w:t xml:space="preserve">, Molson, Challenger, </w:t>
      </w:r>
      <w:proofErr w:type="spellStart"/>
      <w:r>
        <w:rPr>
          <w:lang w:val="en-US"/>
        </w:rPr>
        <w:t>Kriska</w:t>
      </w:r>
      <w:proofErr w:type="spellEnd"/>
      <w:r>
        <w:rPr>
          <w:lang w:val="en-US"/>
        </w:rPr>
        <w:t xml:space="preserve">, Groupe Robert, and CN have </w:t>
      </w:r>
      <w:r w:rsidR="00A0052A">
        <w:rPr>
          <w:lang w:val="en-US"/>
        </w:rPr>
        <w:t xml:space="preserve">all </w:t>
      </w:r>
      <w:r>
        <w:rPr>
          <w:lang w:val="en-US"/>
        </w:rPr>
        <w:t>selected our driver-centr</w:t>
      </w:r>
      <w:r w:rsidR="001B27EC">
        <w:rPr>
          <w:lang w:val="en-US"/>
        </w:rPr>
        <w:t>ic</w:t>
      </w:r>
      <w:r>
        <w:rPr>
          <w:lang w:val="en-US"/>
        </w:rPr>
        <w:t xml:space="preserve"> solution, and we believe that U</w:t>
      </w:r>
      <w:r w:rsidR="004E1B41">
        <w:rPr>
          <w:lang w:val="en-US"/>
        </w:rPr>
        <w:t>.</w:t>
      </w:r>
      <w:r>
        <w:rPr>
          <w:lang w:val="en-US"/>
        </w:rPr>
        <w:t>S</w:t>
      </w:r>
      <w:r w:rsidR="004E1B41">
        <w:rPr>
          <w:lang w:val="en-US"/>
        </w:rPr>
        <w:t>.</w:t>
      </w:r>
      <w:r>
        <w:rPr>
          <w:lang w:val="en-US"/>
        </w:rPr>
        <w:t xml:space="preserve"> carriers will also </w:t>
      </w:r>
      <w:r w:rsidR="001B27EC">
        <w:rPr>
          <w:lang w:val="en-US"/>
        </w:rPr>
        <w:t>se</w:t>
      </w:r>
      <w:r>
        <w:rPr>
          <w:lang w:val="en-US"/>
        </w:rPr>
        <w:t xml:space="preserve">e the value in </w:t>
      </w:r>
      <w:r w:rsidR="00CC5DB5">
        <w:rPr>
          <w:lang w:val="en-US"/>
        </w:rPr>
        <w:t>ISAAC’s technology</w:t>
      </w:r>
      <w:r>
        <w:rPr>
          <w:lang w:val="en-US"/>
        </w:rPr>
        <w:t>,” he concluded.</w:t>
      </w:r>
    </w:p>
    <w:p w:rsidRPr="00A56047" w:rsidR="0047131C" w:rsidP="0047131C" w:rsidRDefault="0047131C" w14:paraId="15BDAD45" w14:textId="021DC051">
      <w:pPr>
        <w:rPr>
          <w:lang w:val="en-US"/>
        </w:rPr>
      </w:pPr>
    </w:p>
    <w:p w:rsidRPr="001F50EF" w:rsidR="00E95092" w:rsidRDefault="00F84112" w14:paraId="269C147E" w14:textId="68F374A8">
      <w:pPr>
        <w:rPr>
          <w:lang w:val="en-US"/>
        </w:rPr>
      </w:pPr>
      <w:r w:rsidRPr="673610D2" w:rsidR="00F84112">
        <w:rPr>
          <w:lang w:val="en-US"/>
        </w:rPr>
        <w:t xml:space="preserve">With growth </w:t>
      </w:r>
      <w:r w:rsidRPr="673610D2" w:rsidR="00C32EF1">
        <w:rPr>
          <w:lang w:val="en-US"/>
        </w:rPr>
        <w:t xml:space="preserve">also </w:t>
      </w:r>
      <w:r w:rsidRPr="673610D2" w:rsidR="00F84112">
        <w:rPr>
          <w:lang w:val="en-US"/>
        </w:rPr>
        <w:t xml:space="preserve">comes the search for new talent. The hiring rate at ISAAC </w:t>
      </w:r>
      <w:r w:rsidRPr="673610D2" w:rsidR="00F84112">
        <w:rPr>
          <w:lang w:val="en-US"/>
        </w:rPr>
        <w:t>hasn’t</w:t>
      </w:r>
      <w:r w:rsidRPr="673610D2" w:rsidR="00F84112">
        <w:rPr>
          <w:lang w:val="en-US"/>
        </w:rPr>
        <w:t xml:space="preserve"> been slowed by the COVID-19 situation</w:t>
      </w:r>
      <w:r w:rsidRPr="673610D2" w:rsidR="00C32EF1">
        <w:rPr>
          <w:lang w:val="en-US"/>
        </w:rPr>
        <w:t>, and t</w:t>
      </w:r>
      <w:r w:rsidRPr="673610D2" w:rsidR="00F84112">
        <w:rPr>
          <w:lang w:val="en-US"/>
        </w:rPr>
        <w:t>he technology company will have many positions to fill to support its development. ISAAC intends to partner with the best, most driven account managers across the United States</w:t>
      </w:r>
      <w:r w:rsidRPr="673610D2" w:rsidR="00C32EF1">
        <w:rPr>
          <w:lang w:val="en-US"/>
        </w:rPr>
        <w:t xml:space="preserve"> to get to the next level</w:t>
      </w:r>
      <w:r w:rsidRPr="673610D2" w:rsidR="00F84112">
        <w:rPr>
          <w:lang w:val="en-US"/>
        </w:rPr>
        <w:t>.</w:t>
      </w:r>
      <w:r w:rsidRPr="673610D2" w:rsidR="009A42FD">
        <w:rPr>
          <w:lang w:val="en-US"/>
        </w:rPr>
        <w:t xml:space="preserve"> </w:t>
      </w:r>
      <w:r w:rsidRPr="673610D2" w:rsidR="00F84112">
        <w:rPr>
          <w:lang w:val="en-US"/>
        </w:rPr>
        <w:t xml:space="preserve"> </w:t>
      </w:r>
      <w:r w:rsidRPr="673610D2" w:rsidR="009A42FD">
        <w:rPr>
          <w:lang w:val="en-US"/>
        </w:rPr>
        <w:t>ISAAC’s current job postings can be found here jobs.isaac.ca/</w:t>
      </w:r>
      <w:r w:rsidRPr="673610D2" w:rsidR="009A42FD">
        <w:rPr>
          <w:lang w:val="en-US"/>
        </w:rPr>
        <w:t>en</w:t>
      </w:r>
      <w:r w:rsidRPr="673610D2" w:rsidR="009A42FD">
        <w:rPr>
          <w:lang w:val="en-US"/>
        </w:rPr>
        <w:t>/</w:t>
      </w:r>
    </w:p>
    <w:sectPr w:rsidRPr="001F50EF" w:rsidR="00E95092">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800"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7F59" w:rsidRDefault="00BA7F59" w14:paraId="693B7974" w14:textId="77777777">
      <w:r>
        <w:separator/>
      </w:r>
    </w:p>
  </w:endnote>
  <w:endnote w:type="continuationSeparator" w:id="0">
    <w:p w:rsidR="00BA7F59" w:rsidRDefault="00BA7F59" w14:paraId="447D763F" w14:textId="77777777">
      <w:r>
        <w:continuationSeparator/>
      </w:r>
    </w:p>
  </w:endnote>
  <w:endnote w:type="continuationNotice" w:id="1">
    <w:p w:rsidR="00BA7F59" w:rsidRDefault="00BA7F59" w14:paraId="3358A8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C36" w:rsidRDefault="00870C36" w14:paraId="23A31996"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C36" w:rsidRDefault="00870C36" w14:paraId="3F07C947"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C36" w:rsidRDefault="00870C36" w14:paraId="4EE6FC6A"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7F59" w:rsidRDefault="00BA7F59" w14:paraId="50D238E1" w14:textId="77777777">
      <w:r>
        <w:separator/>
      </w:r>
    </w:p>
  </w:footnote>
  <w:footnote w:type="continuationSeparator" w:id="0">
    <w:p w:rsidR="00BA7F59" w:rsidRDefault="00BA7F59" w14:paraId="5885FB92" w14:textId="77777777">
      <w:r>
        <w:continuationSeparator/>
      </w:r>
    </w:p>
  </w:footnote>
  <w:footnote w:type="continuationNotice" w:id="1">
    <w:p w:rsidR="00BA7F59" w:rsidRDefault="00BA7F59" w14:paraId="4F286B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C36" w:rsidRDefault="00870C36" w14:paraId="2F774154"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C36" w:rsidRDefault="00870C36" w14:paraId="06FF0019"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C36" w:rsidRDefault="00870C36" w14:paraId="22F11033" w14:textId="77777777">
    <w:pPr>
      <w:pStyle w:val="En-tte"/>
    </w:pPr>
  </w:p>
</w:hdr>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1C"/>
    <w:rsid w:val="00013422"/>
    <w:rsid w:val="00024344"/>
    <w:rsid w:val="00025C0B"/>
    <w:rsid w:val="000648F2"/>
    <w:rsid w:val="00071595"/>
    <w:rsid w:val="00072224"/>
    <w:rsid w:val="00072B31"/>
    <w:rsid w:val="00080E76"/>
    <w:rsid w:val="00083064"/>
    <w:rsid w:val="000901CF"/>
    <w:rsid w:val="00093F0D"/>
    <w:rsid w:val="000B4927"/>
    <w:rsid w:val="000C3045"/>
    <w:rsid w:val="000C3CCB"/>
    <w:rsid w:val="000E1687"/>
    <w:rsid w:val="00110C5F"/>
    <w:rsid w:val="00110CEE"/>
    <w:rsid w:val="00115DC2"/>
    <w:rsid w:val="001257F0"/>
    <w:rsid w:val="00131705"/>
    <w:rsid w:val="00141029"/>
    <w:rsid w:val="00141C88"/>
    <w:rsid w:val="00145C0A"/>
    <w:rsid w:val="001573D8"/>
    <w:rsid w:val="001624AC"/>
    <w:rsid w:val="00186048"/>
    <w:rsid w:val="001B0BFD"/>
    <w:rsid w:val="001B27EC"/>
    <w:rsid w:val="001D5006"/>
    <w:rsid w:val="001D7CCC"/>
    <w:rsid w:val="001E6229"/>
    <w:rsid w:val="001F50EF"/>
    <w:rsid w:val="00226C50"/>
    <w:rsid w:val="00230508"/>
    <w:rsid w:val="00242D54"/>
    <w:rsid w:val="00250CFB"/>
    <w:rsid w:val="002634A0"/>
    <w:rsid w:val="00271D61"/>
    <w:rsid w:val="00272F49"/>
    <w:rsid w:val="00291C6E"/>
    <w:rsid w:val="00296D84"/>
    <w:rsid w:val="002A5AF1"/>
    <w:rsid w:val="002B0C3D"/>
    <w:rsid w:val="002B5DAB"/>
    <w:rsid w:val="002D2560"/>
    <w:rsid w:val="002E095C"/>
    <w:rsid w:val="002E17B2"/>
    <w:rsid w:val="002E4A63"/>
    <w:rsid w:val="002E59F4"/>
    <w:rsid w:val="003046B2"/>
    <w:rsid w:val="00317EE2"/>
    <w:rsid w:val="00325B09"/>
    <w:rsid w:val="00326451"/>
    <w:rsid w:val="003429D1"/>
    <w:rsid w:val="00354AA0"/>
    <w:rsid w:val="00360960"/>
    <w:rsid w:val="0036555D"/>
    <w:rsid w:val="0038114D"/>
    <w:rsid w:val="003821C3"/>
    <w:rsid w:val="00383A9B"/>
    <w:rsid w:val="003924A3"/>
    <w:rsid w:val="003C04C2"/>
    <w:rsid w:val="003C3A37"/>
    <w:rsid w:val="003E7346"/>
    <w:rsid w:val="003F526A"/>
    <w:rsid w:val="00401181"/>
    <w:rsid w:val="004103D6"/>
    <w:rsid w:val="00417F70"/>
    <w:rsid w:val="0047131C"/>
    <w:rsid w:val="00474B82"/>
    <w:rsid w:val="004754D2"/>
    <w:rsid w:val="00490040"/>
    <w:rsid w:val="004B4303"/>
    <w:rsid w:val="004B4EB3"/>
    <w:rsid w:val="004B6CC0"/>
    <w:rsid w:val="004D048F"/>
    <w:rsid w:val="004D2966"/>
    <w:rsid w:val="004D532E"/>
    <w:rsid w:val="004E1B41"/>
    <w:rsid w:val="004E226B"/>
    <w:rsid w:val="004E2658"/>
    <w:rsid w:val="004E5CF6"/>
    <w:rsid w:val="004E7A3C"/>
    <w:rsid w:val="004F2687"/>
    <w:rsid w:val="00507D9C"/>
    <w:rsid w:val="00522335"/>
    <w:rsid w:val="00527F01"/>
    <w:rsid w:val="00531CF0"/>
    <w:rsid w:val="0053605E"/>
    <w:rsid w:val="0055123F"/>
    <w:rsid w:val="00557F41"/>
    <w:rsid w:val="00576AED"/>
    <w:rsid w:val="00595B5D"/>
    <w:rsid w:val="00597829"/>
    <w:rsid w:val="005A37C3"/>
    <w:rsid w:val="005A7348"/>
    <w:rsid w:val="005B54E3"/>
    <w:rsid w:val="005C05B0"/>
    <w:rsid w:val="005C4875"/>
    <w:rsid w:val="005D6649"/>
    <w:rsid w:val="005E1C1B"/>
    <w:rsid w:val="005E7452"/>
    <w:rsid w:val="005F2048"/>
    <w:rsid w:val="00600A66"/>
    <w:rsid w:val="00602443"/>
    <w:rsid w:val="00622FA7"/>
    <w:rsid w:val="006370BE"/>
    <w:rsid w:val="006448A7"/>
    <w:rsid w:val="006661FA"/>
    <w:rsid w:val="00673AAF"/>
    <w:rsid w:val="00674957"/>
    <w:rsid w:val="006773C8"/>
    <w:rsid w:val="00690A51"/>
    <w:rsid w:val="006A1626"/>
    <w:rsid w:val="006C632E"/>
    <w:rsid w:val="006D0D40"/>
    <w:rsid w:val="006D20A1"/>
    <w:rsid w:val="006D6CA2"/>
    <w:rsid w:val="006E17FF"/>
    <w:rsid w:val="006E3E73"/>
    <w:rsid w:val="006E4783"/>
    <w:rsid w:val="007037CB"/>
    <w:rsid w:val="00706978"/>
    <w:rsid w:val="00707C5F"/>
    <w:rsid w:val="00731124"/>
    <w:rsid w:val="00734DEF"/>
    <w:rsid w:val="00740020"/>
    <w:rsid w:val="00746AA3"/>
    <w:rsid w:val="007502CC"/>
    <w:rsid w:val="007554CC"/>
    <w:rsid w:val="007641C0"/>
    <w:rsid w:val="00765F92"/>
    <w:rsid w:val="007729CA"/>
    <w:rsid w:val="007A0146"/>
    <w:rsid w:val="007A1C09"/>
    <w:rsid w:val="007A38B0"/>
    <w:rsid w:val="007B13A5"/>
    <w:rsid w:val="007E31AF"/>
    <w:rsid w:val="007E5263"/>
    <w:rsid w:val="007F6678"/>
    <w:rsid w:val="0082747A"/>
    <w:rsid w:val="008325DA"/>
    <w:rsid w:val="00833F68"/>
    <w:rsid w:val="0084022B"/>
    <w:rsid w:val="00853BE8"/>
    <w:rsid w:val="00870C36"/>
    <w:rsid w:val="00875EDC"/>
    <w:rsid w:val="00877FAB"/>
    <w:rsid w:val="008A1AF5"/>
    <w:rsid w:val="008E49DF"/>
    <w:rsid w:val="0090332C"/>
    <w:rsid w:val="0090666C"/>
    <w:rsid w:val="00911E6F"/>
    <w:rsid w:val="00913B4F"/>
    <w:rsid w:val="009151CA"/>
    <w:rsid w:val="00937010"/>
    <w:rsid w:val="009648BF"/>
    <w:rsid w:val="0097077B"/>
    <w:rsid w:val="00972D46"/>
    <w:rsid w:val="00975085"/>
    <w:rsid w:val="00995A32"/>
    <w:rsid w:val="009A42FD"/>
    <w:rsid w:val="009B13A3"/>
    <w:rsid w:val="00A0052A"/>
    <w:rsid w:val="00A20279"/>
    <w:rsid w:val="00A40538"/>
    <w:rsid w:val="00A40D11"/>
    <w:rsid w:val="00A56047"/>
    <w:rsid w:val="00AA01D9"/>
    <w:rsid w:val="00AA323F"/>
    <w:rsid w:val="00AA672D"/>
    <w:rsid w:val="00AD0863"/>
    <w:rsid w:val="00AE37AA"/>
    <w:rsid w:val="00AE62AE"/>
    <w:rsid w:val="00AF33BA"/>
    <w:rsid w:val="00AF7BD3"/>
    <w:rsid w:val="00B13DCB"/>
    <w:rsid w:val="00B20B2F"/>
    <w:rsid w:val="00B23F84"/>
    <w:rsid w:val="00B26553"/>
    <w:rsid w:val="00B36C21"/>
    <w:rsid w:val="00B45A50"/>
    <w:rsid w:val="00B73917"/>
    <w:rsid w:val="00B77CAF"/>
    <w:rsid w:val="00B837A5"/>
    <w:rsid w:val="00B93B2B"/>
    <w:rsid w:val="00B950F7"/>
    <w:rsid w:val="00BA7F59"/>
    <w:rsid w:val="00BB232C"/>
    <w:rsid w:val="00BB65C2"/>
    <w:rsid w:val="00BC35FA"/>
    <w:rsid w:val="00BC6CF8"/>
    <w:rsid w:val="00BD6619"/>
    <w:rsid w:val="00BD7BC1"/>
    <w:rsid w:val="00BE2C83"/>
    <w:rsid w:val="00BE3E47"/>
    <w:rsid w:val="00BF14CC"/>
    <w:rsid w:val="00C32EF1"/>
    <w:rsid w:val="00C35A8A"/>
    <w:rsid w:val="00C4190A"/>
    <w:rsid w:val="00C46655"/>
    <w:rsid w:val="00C62A48"/>
    <w:rsid w:val="00C71514"/>
    <w:rsid w:val="00C7151F"/>
    <w:rsid w:val="00C7368D"/>
    <w:rsid w:val="00C91031"/>
    <w:rsid w:val="00CB4910"/>
    <w:rsid w:val="00CB6BD4"/>
    <w:rsid w:val="00CC5DB5"/>
    <w:rsid w:val="00CD7530"/>
    <w:rsid w:val="00D00B0B"/>
    <w:rsid w:val="00D0688B"/>
    <w:rsid w:val="00D06E05"/>
    <w:rsid w:val="00D14CA5"/>
    <w:rsid w:val="00D1747B"/>
    <w:rsid w:val="00D17EE4"/>
    <w:rsid w:val="00D339CF"/>
    <w:rsid w:val="00D4001F"/>
    <w:rsid w:val="00D438AA"/>
    <w:rsid w:val="00D52087"/>
    <w:rsid w:val="00D55055"/>
    <w:rsid w:val="00D570A7"/>
    <w:rsid w:val="00D65DB1"/>
    <w:rsid w:val="00D75BAA"/>
    <w:rsid w:val="00D863B5"/>
    <w:rsid w:val="00D93EAA"/>
    <w:rsid w:val="00D95690"/>
    <w:rsid w:val="00DA355A"/>
    <w:rsid w:val="00DC092F"/>
    <w:rsid w:val="00DC7560"/>
    <w:rsid w:val="00DE42A0"/>
    <w:rsid w:val="00E066AE"/>
    <w:rsid w:val="00E21D80"/>
    <w:rsid w:val="00E24F1F"/>
    <w:rsid w:val="00E3162B"/>
    <w:rsid w:val="00E34018"/>
    <w:rsid w:val="00E50920"/>
    <w:rsid w:val="00E552E0"/>
    <w:rsid w:val="00E64AA1"/>
    <w:rsid w:val="00E95092"/>
    <w:rsid w:val="00EA37FD"/>
    <w:rsid w:val="00EC4367"/>
    <w:rsid w:val="00ED158D"/>
    <w:rsid w:val="00ED627F"/>
    <w:rsid w:val="00ED7BA7"/>
    <w:rsid w:val="00EE25DB"/>
    <w:rsid w:val="00EF3495"/>
    <w:rsid w:val="00EF485B"/>
    <w:rsid w:val="00F07BD3"/>
    <w:rsid w:val="00F24C85"/>
    <w:rsid w:val="00F51A8B"/>
    <w:rsid w:val="00F5469B"/>
    <w:rsid w:val="00F60484"/>
    <w:rsid w:val="00F70375"/>
    <w:rsid w:val="00F7612F"/>
    <w:rsid w:val="00F84112"/>
    <w:rsid w:val="00FA31A6"/>
    <w:rsid w:val="00FA33B7"/>
    <w:rsid w:val="00FB0D0F"/>
    <w:rsid w:val="00FB4059"/>
    <w:rsid w:val="00FC1AB2"/>
    <w:rsid w:val="00FC49D9"/>
    <w:rsid w:val="00FC7194"/>
    <w:rsid w:val="00FD4711"/>
    <w:rsid w:val="050C936A"/>
    <w:rsid w:val="127242DD"/>
    <w:rsid w:val="1339C8E9"/>
    <w:rsid w:val="21CFFE90"/>
    <w:rsid w:val="3CA4B24A"/>
    <w:rsid w:val="62AC250D"/>
    <w:rsid w:val="672DECE4"/>
    <w:rsid w:val="673610D2"/>
    <w:rsid w:val="69A73CE6"/>
    <w:rsid w:val="6B2192BD"/>
    <w:rsid w:val="73A074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6A95"/>
  <w15:chartTrackingRefBased/>
  <w15:docId w15:val="{2267E1C8-73FC-456E-A70C-4D30C9F5AE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5263"/>
    <w:pPr>
      <w:spacing w:after="0" w:line="240" w:lineRule="auto"/>
    </w:pPr>
    <w:rPr>
      <w:rFonts w:eastAsiaTheme="minorEastAsia"/>
      <w:lang w:eastAsia="fr-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47131C"/>
    <w:pPr>
      <w:tabs>
        <w:tab w:val="center" w:pos="4320"/>
        <w:tab w:val="right" w:pos="8640"/>
      </w:tabs>
    </w:pPr>
  </w:style>
  <w:style w:type="character" w:styleId="En-tteCar" w:customStyle="1">
    <w:name w:val="En-tête Car"/>
    <w:basedOn w:val="Policepardfaut"/>
    <w:link w:val="En-tte"/>
    <w:uiPriority w:val="99"/>
    <w:rsid w:val="0047131C"/>
    <w:rPr>
      <w:rFonts w:eastAsiaTheme="minorEastAsia"/>
      <w:lang w:eastAsia="fr-CA"/>
    </w:rPr>
  </w:style>
  <w:style w:type="paragraph" w:styleId="Pieddepage">
    <w:name w:val="footer"/>
    <w:basedOn w:val="Normal"/>
    <w:link w:val="PieddepageCar"/>
    <w:uiPriority w:val="99"/>
    <w:unhideWhenUsed/>
    <w:rsid w:val="0047131C"/>
    <w:pPr>
      <w:tabs>
        <w:tab w:val="center" w:pos="4320"/>
        <w:tab w:val="right" w:pos="8640"/>
      </w:tabs>
    </w:pPr>
  </w:style>
  <w:style w:type="character" w:styleId="PieddepageCar" w:customStyle="1">
    <w:name w:val="Pied de page Car"/>
    <w:basedOn w:val="Policepardfaut"/>
    <w:link w:val="Pieddepage"/>
    <w:uiPriority w:val="99"/>
    <w:rsid w:val="0047131C"/>
    <w:rPr>
      <w:rFonts w:eastAsiaTheme="minorEastAsia"/>
      <w:lang w:eastAsia="fr-CA"/>
    </w:rPr>
  </w:style>
  <w:style w:type="character" w:styleId="Marquedecommentaire">
    <w:name w:val="annotation reference"/>
    <w:basedOn w:val="Policepardfaut"/>
    <w:uiPriority w:val="99"/>
    <w:semiHidden/>
    <w:unhideWhenUsed/>
    <w:rsid w:val="0047131C"/>
    <w:rPr>
      <w:sz w:val="16"/>
      <w:szCs w:val="16"/>
    </w:rPr>
  </w:style>
  <w:style w:type="paragraph" w:styleId="Commentaire">
    <w:name w:val="annotation text"/>
    <w:basedOn w:val="Normal"/>
    <w:link w:val="CommentaireCar"/>
    <w:uiPriority w:val="99"/>
    <w:semiHidden/>
    <w:unhideWhenUsed/>
    <w:rsid w:val="0047131C"/>
    <w:rPr>
      <w:sz w:val="20"/>
      <w:szCs w:val="20"/>
    </w:rPr>
  </w:style>
  <w:style w:type="character" w:styleId="CommentaireCar" w:customStyle="1">
    <w:name w:val="Commentaire Car"/>
    <w:basedOn w:val="Policepardfaut"/>
    <w:link w:val="Commentaire"/>
    <w:uiPriority w:val="99"/>
    <w:semiHidden/>
    <w:rsid w:val="0047131C"/>
    <w:rPr>
      <w:rFonts w:eastAsiaTheme="minorEastAsia"/>
      <w:sz w:val="20"/>
      <w:szCs w:val="20"/>
      <w:lang w:eastAsia="fr-CA"/>
    </w:rPr>
  </w:style>
  <w:style w:type="paragraph" w:styleId="Objetducommentaire">
    <w:name w:val="annotation subject"/>
    <w:basedOn w:val="Commentaire"/>
    <w:next w:val="Commentaire"/>
    <w:link w:val="ObjetducommentaireCar"/>
    <w:uiPriority w:val="99"/>
    <w:semiHidden/>
    <w:unhideWhenUsed/>
    <w:rsid w:val="001573D8"/>
    <w:rPr>
      <w:b/>
      <w:bCs/>
    </w:rPr>
  </w:style>
  <w:style w:type="character" w:styleId="ObjetducommentaireCar" w:customStyle="1">
    <w:name w:val="Objet du commentaire Car"/>
    <w:basedOn w:val="CommentaireCar"/>
    <w:link w:val="Objetducommentaire"/>
    <w:uiPriority w:val="99"/>
    <w:semiHidden/>
    <w:rsid w:val="001573D8"/>
    <w:rPr>
      <w:rFonts w:eastAsiaTheme="minorEastAsia"/>
      <w:b/>
      <w:bCs/>
      <w:sz w:val="20"/>
      <w:szCs w:val="20"/>
      <w:lang w:eastAsia="fr-CA"/>
    </w:rPr>
  </w:style>
  <w:style w:type="paragraph" w:styleId="Textedebulles">
    <w:name w:val="Balloon Text"/>
    <w:basedOn w:val="Normal"/>
    <w:link w:val="TextedebullesCar"/>
    <w:uiPriority w:val="99"/>
    <w:semiHidden/>
    <w:unhideWhenUsed/>
    <w:rsid w:val="00EC4367"/>
    <w:rPr>
      <w:rFonts w:ascii="Segoe UI" w:hAnsi="Segoe UI" w:cs="Segoe UI"/>
      <w:sz w:val="18"/>
      <w:szCs w:val="18"/>
    </w:rPr>
  </w:style>
  <w:style w:type="character" w:styleId="TextedebullesCar" w:customStyle="1">
    <w:name w:val="Texte de bulles Car"/>
    <w:basedOn w:val="Policepardfaut"/>
    <w:link w:val="Textedebulles"/>
    <w:uiPriority w:val="99"/>
    <w:semiHidden/>
    <w:rsid w:val="00EC4367"/>
    <w:rPr>
      <w:rFonts w:ascii="Segoe UI" w:hAnsi="Segoe UI" w:cs="Segoe UI" w:eastAsiaTheme="minorEastAsia"/>
      <w:sz w:val="18"/>
      <w:szCs w:val="18"/>
      <w:lang w:eastAsia="fr-CA"/>
    </w:rPr>
  </w:style>
  <w:style w:type="character" w:styleId="Lienhypertexte">
    <w:name w:val="Hyperlink"/>
    <w:basedOn w:val="Policepardfaut"/>
    <w:uiPriority w:val="99"/>
    <w:unhideWhenUsed/>
    <w:rsid w:val="005C4875"/>
    <w:rPr>
      <w:color w:val="0563C1" w:themeColor="hyperlink"/>
      <w:u w:val="single"/>
    </w:rPr>
  </w:style>
  <w:style w:type="character" w:styleId="Mentionnonrsolue">
    <w:name w:val="Unresolved Mention"/>
    <w:basedOn w:val="Policepardfaut"/>
    <w:uiPriority w:val="99"/>
    <w:semiHidden/>
    <w:unhideWhenUsed/>
    <w:rsid w:val="005C4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customXml" Target="../customXml/item5.xml" Id="rId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ntTable" Target="fontTable.xml" Id="rId2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itefull-cache xmlns="urn:writefull-cache:UserChoices">{}</writefull-cach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itefull-cache xmlns="urn:writefull-cache:Suggestions">{"suggestions":{"39a7d30916e21e6f278c148d0eb57bf0":{"text":"For immediate release","suggestions":[]},"9ef64d44712f830760a44b3bb45476fa":{"text":"PRESS RELEASE","suggestions":[]},"89e74e640b8c46257a29de0616794d5d":{"text":"\u0007","suggestions":[]},"dc5c17e9e2e3dc7de60d3eccbdbf8184":{"text":"Transportation industry veterans Bill Vitti, David Mook, \u000band Matt Ruth join the ISAAC team","suggestions":[]},"29e3bb05337435118ddfdc825c216f61":{"text":"Saint-Bruno-de-Montarville, January XX, 2021 – Fast-growing technology company ISAAC Instruments enjoys an enviable position on the Canadian market, with over 40% of major carriers across Canada selecting the company to optimize their operations.","suggestions":[]},"859b95bb656901e549bcf6b038519aae":{"text":"ISAAC’s growth and plans to open a US office to serve the American market is a natural progression in the development of the company.","suggestions":[]},"d41d8cd98f00b204e9800998ecf8427e":{"text":"","suggestions":[]},"5233f846409a499e563861a2bd4f8fa5":{"text":"“We have called in experts to support ISAAC’s expansion.","suggestions":[]},"4b9f3ce4ebbd07aab6729098c013918e":{"text":"We hope to leverage the invaluable insights of Bill Vitti, who will be bringing his more than 25 years of experience, including many in key leadership positions in the logistics and transportation field (truckstop.com), to his new position on our board of directors; David Mook, also a new addition to our board of directors, and former COO of TMW Systems; and Matt Ruth, former Senior Vice President of Professional Services at TMW and now TMS Integration Director for ISAAC,” explained ISAAC co-founder and President Jacques DeLarochellière.","suggestions":[]},"002f1f9823ca4bcf022646fabd9a5d1d":{"text":"The company culture and pride in customer success is what convinced the trio of industry professionals to join the ISAAC team.","suggestions":[]},"64dcf4a242be192836981752b08eb168":{"text":"“ISAAC’s broad success with Canadian clients told me that they would thrive in the US once they just entered the market.","suggestions":[]},"80546a0dea90f358858d5da88868c205":{"text":"After meeting virtually with ISAAC management in these days of COVID, I further learned they had an excellent management team who all had drive, vision, and strong customer care,” stated David Mook, a new member of the ISAAC board of directors.","suggestions":[]},"196a87f65bd23681332a0d3320dc87dd":{"text":"“After an extensive evaluation of potential employers, I gravitated to ISAAC because they have amazing products that are focused on the trucking industry, great people who are committed from the top down, and loyal clients who are raving fans of their solutions!","suggestions":[]},"9aa903df8a7aa696118c396b314f28a5":{"text":"The more I researched ISAAC, the more convinced I was that this growing team is where I want to be and a great fit for leveraging my 25 years in transportation technology solutions,” added Matt Ruth, new Director of TMS Integration for ISAAC.","suggestions":[{"type":"premium","contextRange":{},"sentenceIndex":1,"paragraphIndex":8,"sentenceUUID":"117958f9-1429-4e1d-be4c-bda548774458","idx":16,"index":0}]},"66530c42d3f25c28aef10ed46dcdc19c":{"text":"“Our focused efforts on the road-transportation industry and our expertise have made us a valued partner for carriers.","suggestions":[{"type":"premium","contextRange":{},"sentenceIndex":0,"paragraphIndex":9,"sentenceUUID":"f579d408-dd77-4a36-91e4-9f83e9f68e86","idx":18,"index":1}]},"a990fd38d26486e0c48bf798890355c2":{"text":"As a number of our customers provide cross-border transportation, we have an in-depth understanding of Canadian and American regulations to help ensure carrier compliance,” explained DeLarochellière.","suggestions":[]},"845a1df367919cc7b06e83b167a2acab":{"text":"“Companies such as Trimac, Molson, Challenger, Kriska, Groupe Robert, and CN have all selected our driver-centric solution, and we believe that US carriers will also see the value in the ISAAC solution,” he concluded.","suggestions":[{"context":", Kriska, Groupe Robert, a","index":2,"length":6,"suggestions":[{"score":0.9893069679046614,"word":"Groupe,"},{"score":0.010693032095338551,"word":"Groupe"}],"type":"punctuation:comma","word":"Groupe","text":"“Companies such as Trimac, Molson, Challenger, Kriska, Groupe Robert, and CN have all selected our driver-centric solution, and we believe that US carriers will also see the value in the ISAAC solution,” he concluded.","uuid":"4fd4ef75-78f8-4134-ad9e-5f677cab4d33","sentenceUUID":"5929267f-8496-4350-9ff1-a8c7e61a0359","indexExtendedContext":28,"extendedContext":"Molson, Challenger, Kriska, Groupe Robert, and CN have all selected","contextRange":{"uuid":"d7e60a8e-c11b-4087-a154-56072f4e7f54","items":["-"]},"sentenceIndex":2,"paragraphIndex":9,"idx":20}]},"689d5e549d7268878ff3f45660b3dafe":{"text":"With growth also comes the search for new talents.","suggestions":[]},"6318b8ab21db6428b8045a423242ec91":{"text":"The hiring rate at ISAAC hasn’t been slowed by the COVID-19 situation, and the technology company will have many positions to fill to support its development.","suggestions":[{"type":"premium","contextRange":{},"sentenceIndex":1,"paragraphIndex":10,"sentenceUUID":"3ee2b414-43fa-43da-b06c-feafc9e2ed98","idx":23,"index":3}]},"c060217325d79567d0f7f1b930c43e3e":{"text":"ISAAC intends to partner with the best, most driven account managers across the United States to get to the next level.","suggestions":[{"type":"premium","contextRange":{},"sentenceIndex":2,"paragraphIndex":10,"sentenceUUID":"230a4ed2-6f63-41cc-ba2f-5295f35cc9a2","idx":24,"index":4}]}},"typeOfAccount":"freemium"}</writefull-cach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E670ADC2D5E64F8307E8E9CF8D4853" ma:contentTypeVersion="11" ma:contentTypeDescription="Create a new document." ma:contentTypeScope="" ma:versionID="0108444377f96c2da528719681291292">
  <xsd:schema xmlns:xsd="http://www.w3.org/2001/XMLSchema" xmlns:xs="http://www.w3.org/2001/XMLSchema" xmlns:p="http://schemas.microsoft.com/office/2006/metadata/properties" xmlns:ns2="c49e2b37-81e0-4070-97fd-da75d9d8f9cc" xmlns:ns3="a7b36309-c11f-44a1-a6fd-b343265ba30d" targetNamespace="http://schemas.microsoft.com/office/2006/metadata/properties" ma:root="true" ma:fieldsID="ed75481365c39e6dcf73af9aa4d6e897" ns2:_="" ns3:_="">
    <xsd:import namespace="c49e2b37-81e0-4070-97fd-da75d9d8f9cc"/>
    <xsd:import namespace="a7b36309-c11f-44a1-a6fd-b343265ba3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e2b37-81e0-4070-97fd-da75d9d8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36309-c11f-44a1-a6fd-b343265ba3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B0DA2-8707-4B94-B640-34FD903CCC5D}">
  <ds:schemaRefs>
    <ds:schemaRef ds:uri="urn:writefull-cache:UserChoices"/>
  </ds:schemaRefs>
</ds:datastoreItem>
</file>

<file path=customXml/itemProps2.xml><?xml version="1.0" encoding="utf-8"?>
<ds:datastoreItem xmlns:ds="http://schemas.openxmlformats.org/officeDocument/2006/customXml" ds:itemID="{1F6D25AF-5788-446A-8662-0223458189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E84FCC-71F9-43D4-898C-C8953B2A9D01}">
  <ds:schemaRefs>
    <ds:schemaRef ds:uri="urn:writefull-cache:Suggestions"/>
  </ds:schemaRefs>
</ds:datastoreItem>
</file>

<file path=customXml/itemProps4.xml><?xml version="1.0" encoding="utf-8"?>
<ds:datastoreItem xmlns:ds="http://schemas.openxmlformats.org/officeDocument/2006/customXml" ds:itemID="{268AD0DC-AC2B-4595-A3C0-17C4FF8F1C7B}">
  <ds:schemaRefs>
    <ds:schemaRef ds:uri="http://schemas.microsoft.com/sharepoint/v3/contenttype/forms"/>
  </ds:schemaRefs>
</ds:datastoreItem>
</file>

<file path=customXml/itemProps5.xml><?xml version="1.0" encoding="utf-8"?>
<ds:datastoreItem xmlns:ds="http://schemas.openxmlformats.org/officeDocument/2006/customXml" ds:itemID="{FC11DA6D-B9EB-44A2-9987-8C2B4CC3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e2b37-81e0-4070-97fd-da75d9d8f9cc"/>
    <ds:schemaRef ds:uri="a7b36309-c11f-44a1-a6fd-b343265ba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Pamela Sauro</dc:creator>
  <keywords/>
  <dc:description/>
  <lastModifiedBy>Amanda Labadie</lastModifiedBy>
  <revision>20</revision>
  <dcterms:created xsi:type="dcterms:W3CDTF">2021-01-28T15:43:00.0000000Z</dcterms:created>
  <dcterms:modified xsi:type="dcterms:W3CDTF">2021-02-15T14:21:30.5973310Z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0x01010026E670ADC2D5E64F8307E8E9CF8D4853</vt:lpwstr>
  </property>
</Properties>
</file>