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96" w:rsidRDefault="008871D7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inline distT="114300" distB="114300" distL="114300" distR="114300">
            <wp:extent cx="2291248" cy="11096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1248" cy="1109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 w:rsidR="0072239D"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FOR IMMEDIATE RELEASE</w:t>
      </w:r>
    </w:p>
    <w:p w:rsidR="00711996" w:rsidRDefault="008871D7">
      <w:pPr>
        <w:pStyle w:val="normal0"/>
        <w:spacing w:line="240" w:lineRule="auto"/>
        <w:ind w:left="504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Contact:  Jennifer Degl </w:t>
      </w:r>
    </w:p>
    <w:p w:rsidR="00711996" w:rsidRPr="008871D7" w:rsidRDefault="008871D7">
      <w:pPr>
        <w:pStyle w:val="normal0"/>
        <w:spacing w:line="240" w:lineRule="auto"/>
        <w:ind w:left="504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71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info@nidcap.org</w:t>
      </w:r>
    </w:p>
    <w:p w:rsidR="00711996" w:rsidRDefault="008871D7">
      <w:pPr>
        <w:pStyle w:val="normal0"/>
        <w:spacing w:line="240" w:lineRule="auto"/>
        <w:ind w:left="504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845-406-1568</w:t>
      </w:r>
    </w:p>
    <w:p w:rsidR="00711996" w:rsidRDefault="00711996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11996" w:rsidRDefault="008871D7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NICU Care with NIDCAP</w:t>
      </w:r>
    </w:p>
    <w:p w:rsidR="00711996" w:rsidRDefault="008871D7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Podcast Series </w:t>
      </w:r>
    </w:p>
    <w:p w:rsidR="00711996" w:rsidRDefault="008871D7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by</w:t>
      </w:r>
    </w:p>
    <w:p w:rsidR="00711996" w:rsidRDefault="008871D7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The NIDCAP Federation International</w:t>
      </w:r>
    </w:p>
    <w:p w:rsidR="00711996" w:rsidRDefault="00711996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11996" w:rsidRDefault="00711996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11996" w:rsidRDefault="00711996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711996" w:rsidRDefault="008871D7">
      <w:pPr>
        <w:pStyle w:val="normal0"/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The NIDCAP Federation International proudly presents the new podcast series, </w:t>
      </w:r>
      <w:r>
        <w:rPr>
          <w:b/>
          <w:i/>
          <w:sz w:val="24"/>
          <w:szCs w:val="24"/>
        </w:rPr>
        <w:t>NICU Care with NIDCAP</w:t>
      </w:r>
      <w:r>
        <w:rPr>
          <w:b/>
          <w:sz w:val="24"/>
          <w:szCs w:val="24"/>
        </w:rPr>
        <w:t xml:space="preserve">. </w:t>
      </w:r>
    </w:p>
    <w:p w:rsidR="00711996" w:rsidRDefault="00711996">
      <w:pPr>
        <w:pStyle w:val="normal0"/>
        <w:shd w:val="clear" w:color="auto" w:fill="FFFFFF"/>
        <w:rPr>
          <w:sz w:val="24"/>
          <w:szCs w:val="24"/>
        </w:rPr>
      </w:pPr>
    </w:p>
    <w:p w:rsidR="00711996" w:rsidRDefault="008871D7">
      <w:pPr>
        <w:pStyle w:val="normal0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Produced by </w:t>
      </w:r>
      <w:r>
        <w:rPr>
          <w:i/>
          <w:sz w:val="24"/>
          <w:szCs w:val="24"/>
        </w:rPr>
        <w:t xml:space="preserve">The NIDCAP Federation International, </w:t>
      </w:r>
      <w:r>
        <w:rPr>
          <w:sz w:val="24"/>
          <w:szCs w:val="24"/>
        </w:rPr>
        <w:t xml:space="preserve">alongside Jeff Bradbury of </w:t>
      </w:r>
      <w:r>
        <w:rPr>
          <w:i/>
          <w:sz w:val="24"/>
          <w:szCs w:val="24"/>
        </w:rPr>
        <w:t>TeacherCast Educational Network</w:t>
      </w:r>
      <w:r>
        <w:rPr>
          <w:sz w:val="24"/>
          <w:szCs w:val="24"/>
        </w:rPr>
        <w:t xml:space="preserve"> and funded by Jennifer Degl of </w:t>
      </w:r>
      <w:r>
        <w:rPr>
          <w:i/>
          <w:sz w:val="24"/>
          <w:szCs w:val="24"/>
        </w:rPr>
        <w:t>Speaking for Mo</w:t>
      </w:r>
      <w:r>
        <w:rPr>
          <w:i/>
          <w:sz w:val="24"/>
          <w:szCs w:val="24"/>
        </w:rPr>
        <w:t>ms and Babies, Inc.</w:t>
      </w:r>
      <w:r>
        <w:rPr>
          <w:sz w:val="24"/>
          <w:szCs w:val="24"/>
        </w:rPr>
        <w:t xml:space="preserve">, NICU Care with NIDCAP is a series of one-on-one and group conversations. </w:t>
      </w:r>
    </w:p>
    <w:p w:rsidR="00711996" w:rsidRDefault="00711996">
      <w:pPr>
        <w:pStyle w:val="normal0"/>
        <w:shd w:val="clear" w:color="auto" w:fill="FFFFFF"/>
        <w:rPr>
          <w:sz w:val="24"/>
          <w:szCs w:val="24"/>
        </w:rPr>
      </w:pPr>
    </w:p>
    <w:p w:rsidR="00711996" w:rsidRDefault="008871D7">
      <w:pPr>
        <w:pStyle w:val="normal0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In each episode, best practices are discussed to support the health and development of hospitalized newborns, infants and their families, and those that care fo</w:t>
      </w:r>
      <w:r>
        <w:rPr>
          <w:sz w:val="24"/>
          <w:szCs w:val="24"/>
        </w:rPr>
        <w:t>r them, in intensive care nursery settings and beyond.</w:t>
      </w:r>
    </w:p>
    <w:p w:rsidR="00711996" w:rsidRDefault="00711996">
      <w:pPr>
        <w:pStyle w:val="normal0"/>
        <w:shd w:val="clear" w:color="auto" w:fill="FFFFFF"/>
        <w:rPr>
          <w:sz w:val="24"/>
          <w:szCs w:val="24"/>
        </w:rPr>
      </w:pPr>
    </w:p>
    <w:p w:rsidR="00711996" w:rsidRDefault="008871D7">
      <w:pPr>
        <w:pStyle w:val="normal0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Season One includes:</w:t>
      </w:r>
    </w:p>
    <w:p w:rsidR="00711996" w:rsidRDefault="008871D7">
      <w:pPr>
        <w:pStyle w:val="normal0"/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Episode 1: How Babies Communicate</w:t>
      </w:r>
      <w:r>
        <w:rPr>
          <w:sz w:val="24"/>
          <w:szCs w:val="24"/>
        </w:rPr>
        <w:t>: featuring Dr. Heidelise Als</w:t>
      </w:r>
    </w:p>
    <w:p w:rsidR="00711996" w:rsidRDefault="008871D7">
      <w:pPr>
        <w:pStyle w:val="normal0"/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Episode 2: NICU Family Partnerships</w:t>
      </w:r>
      <w:r>
        <w:rPr>
          <w:sz w:val="24"/>
          <w:szCs w:val="24"/>
        </w:rPr>
        <w:t>: featuring Jennifer Degl, Dr. Melissa Johnson and Latoshia Rouse</w:t>
      </w:r>
    </w:p>
    <w:p w:rsidR="00711996" w:rsidRDefault="008871D7">
      <w:pPr>
        <w:pStyle w:val="normal0"/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Episode 3: NIDC</w:t>
      </w:r>
      <w:r>
        <w:rPr>
          <w:b/>
          <w:sz w:val="24"/>
          <w:szCs w:val="24"/>
        </w:rPr>
        <w:t>AP Goes Beyond the NICU</w:t>
      </w:r>
      <w:r>
        <w:rPr>
          <w:sz w:val="24"/>
          <w:szCs w:val="24"/>
        </w:rPr>
        <w:t>: featuring Dr. James Helm</w:t>
      </w:r>
    </w:p>
    <w:p w:rsidR="00711996" w:rsidRDefault="008871D7">
      <w:pPr>
        <w:pStyle w:val="normal0"/>
        <w:numPr>
          <w:ilvl w:val="0"/>
          <w:numId w:val="1"/>
        </w:num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Episode 4: Everyone Matters in the NICU: </w:t>
      </w:r>
      <w:r>
        <w:rPr>
          <w:sz w:val="24"/>
          <w:szCs w:val="24"/>
        </w:rPr>
        <w:t>featuring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Dr. Dorothy Vittner and Dr. gretchen Lawhon</w:t>
      </w:r>
    </w:p>
    <w:p w:rsidR="00711996" w:rsidRDefault="008871D7">
      <w:pPr>
        <w:pStyle w:val="normal0"/>
        <w:numPr>
          <w:ilvl w:val="0"/>
          <w:numId w:val="1"/>
        </w:num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Episode 5: Everything Matters in the NICU: </w:t>
      </w:r>
      <w:r>
        <w:rPr>
          <w:sz w:val="24"/>
          <w:szCs w:val="24"/>
        </w:rPr>
        <w:t>featuring Dr. gretchen Lawhon and Dr. Dorothy Vittner</w:t>
      </w:r>
    </w:p>
    <w:p w:rsidR="00711996" w:rsidRDefault="00711996">
      <w:pPr>
        <w:pStyle w:val="normal0"/>
        <w:spacing w:line="240" w:lineRule="auto"/>
        <w:jc w:val="both"/>
        <w:rPr>
          <w:sz w:val="24"/>
          <w:szCs w:val="24"/>
        </w:rPr>
      </w:pPr>
    </w:p>
    <w:p w:rsidR="00711996" w:rsidRDefault="008871D7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Episodes 1-3 </w:t>
      </w:r>
      <w:r>
        <w:rPr>
          <w:sz w:val="24"/>
          <w:szCs w:val="24"/>
        </w:rPr>
        <w:t xml:space="preserve">are now available for listening on our website, </w:t>
      </w:r>
      <w:hyperlink r:id="rId6" w:anchor="podcasts">
        <w:r>
          <w:rPr>
            <w:color w:val="1155CC"/>
            <w:sz w:val="24"/>
            <w:szCs w:val="24"/>
            <w:u w:val="single"/>
          </w:rPr>
          <w:t>www.nidcap.org</w:t>
        </w:r>
      </w:hyperlink>
      <w:r>
        <w:rPr>
          <w:sz w:val="24"/>
          <w:szCs w:val="24"/>
        </w:rPr>
        <w:t xml:space="preserve"> and you can also download them from your favorite podcast sites such as Apple Podcasts, Spotify, Google Podcasts, Amazon Music</w:t>
      </w:r>
      <w:r>
        <w:rPr>
          <w:sz w:val="24"/>
          <w:szCs w:val="24"/>
        </w:rPr>
        <w:t xml:space="preserve">, and Overcast. </w:t>
      </w:r>
    </w:p>
    <w:p w:rsidR="00711996" w:rsidRDefault="00711996">
      <w:pPr>
        <w:pStyle w:val="normal0"/>
        <w:spacing w:line="240" w:lineRule="auto"/>
        <w:jc w:val="both"/>
        <w:rPr>
          <w:sz w:val="24"/>
          <w:szCs w:val="24"/>
        </w:rPr>
      </w:pPr>
    </w:p>
    <w:p w:rsidR="00711996" w:rsidRDefault="008871D7">
      <w:pPr>
        <w:pStyle w:val="normal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remaining episodes in Season One will be posted throughout the spring. </w:t>
      </w:r>
    </w:p>
    <w:p w:rsidR="00711996" w:rsidRDefault="00711996">
      <w:pPr>
        <w:pStyle w:val="normal0"/>
        <w:shd w:val="clear" w:color="auto" w:fill="FFFFFF"/>
        <w:rPr>
          <w:sz w:val="24"/>
          <w:szCs w:val="24"/>
        </w:rPr>
      </w:pPr>
    </w:p>
    <w:p w:rsidR="00711996" w:rsidRDefault="008871D7">
      <w:pPr>
        <w:pStyle w:val="normal0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Season Two will be released in 2022.</w:t>
      </w:r>
    </w:p>
    <w:p w:rsidR="00711996" w:rsidRDefault="00711996">
      <w:pPr>
        <w:pStyle w:val="normal0"/>
        <w:shd w:val="clear" w:color="auto" w:fill="FFFFFF"/>
        <w:rPr>
          <w:sz w:val="24"/>
          <w:szCs w:val="24"/>
        </w:rPr>
      </w:pPr>
    </w:p>
    <w:p w:rsidR="00711996" w:rsidRDefault="00711996">
      <w:pPr>
        <w:pStyle w:val="normal0"/>
        <w:shd w:val="clear" w:color="auto" w:fill="FFFFFF"/>
        <w:rPr>
          <w:sz w:val="24"/>
          <w:szCs w:val="24"/>
        </w:rPr>
      </w:pPr>
    </w:p>
    <w:p w:rsidR="00711996" w:rsidRDefault="008871D7">
      <w:pPr>
        <w:pStyle w:val="normal0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About The NIDCAP Federation International:</w:t>
      </w:r>
    </w:p>
    <w:p w:rsidR="00711996" w:rsidRDefault="008871D7">
      <w:pPr>
        <w:pStyle w:val="normal0"/>
        <w:spacing w:after="4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NFI is a nonprofit, tax-exempt, 501(c)(3), membership and educational certifying organization founded in 2001 and the professional organization representing the NIDCAP community worldwide with more than 3000 clinicians, educators, researchers, families</w:t>
      </w:r>
      <w:r>
        <w:rPr>
          <w:sz w:val="24"/>
          <w:szCs w:val="24"/>
        </w:rPr>
        <w:t xml:space="preserve"> and students as its members. </w:t>
      </w:r>
    </w:p>
    <w:p w:rsidR="00711996" w:rsidRDefault="008871D7">
      <w:pPr>
        <w:pStyle w:val="normal0"/>
        <w:spacing w:after="460" w:line="24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The Newborn Individualized Developmental Care and Assessment Program (</w:t>
      </w:r>
      <w:r>
        <w:rPr>
          <w:b/>
          <w:sz w:val="24"/>
          <w:szCs w:val="24"/>
          <w:highlight w:val="white"/>
        </w:rPr>
        <w:t>NIDCAP</w:t>
      </w:r>
      <w:r>
        <w:rPr>
          <w:sz w:val="24"/>
          <w:szCs w:val="24"/>
          <w:highlight w:val="white"/>
        </w:rPr>
        <w:t>), developed by Heidelise Als, PhD and her colleagues, is a comprehensive approach to care that is developmentally supportive and individualized to t</w:t>
      </w:r>
      <w:r>
        <w:rPr>
          <w:sz w:val="24"/>
          <w:szCs w:val="24"/>
          <w:highlight w:val="white"/>
        </w:rPr>
        <w:t>he infant's goals and level of stability.</w:t>
      </w:r>
    </w:p>
    <w:p w:rsidR="00711996" w:rsidRDefault="008871D7">
      <w:pPr>
        <w:pStyle w:val="normal0"/>
        <w:spacing w:after="600"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Based on detailed observations, NIDCAP was developed to create supportive, developmentally appropriate hospital environments for preterm and medically at-risk infants and their families.</w:t>
      </w:r>
    </w:p>
    <w:p w:rsidR="00711996" w:rsidRDefault="008871D7">
      <w:pPr>
        <w:pStyle w:val="normal0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About TeacherCast Educational Broadcasting Network:</w:t>
      </w:r>
    </w:p>
    <w:p w:rsidR="00711996" w:rsidRDefault="008871D7">
      <w:pPr>
        <w:pStyle w:val="normal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The TeacherCast Educational Network features Podcasts, Reviews, and Professional Development with the world's leading educators and edtech companies. Jeff Bradbury, the creator of the TeacherCast Educatio</w:t>
      </w:r>
      <w:r>
        <w:rPr>
          <w:sz w:val="24"/>
          <w:szCs w:val="24"/>
          <w:highlight w:val="white"/>
        </w:rPr>
        <w:t>nal Network and host of "Ask the Tech Coach," the podcast that helps Technology Coaches create amazing digital learning programs is also a producer for many podcast series for companies such as Microsoft.</w:t>
      </w:r>
    </w:p>
    <w:p w:rsidR="00711996" w:rsidRDefault="00711996">
      <w:pPr>
        <w:pStyle w:val="normal0"/>
        <w:shd w:val="clear" w:color="auto" w:fill="FFFFFF"/>
        <w:rPr>
          <w:sz w:val="24"/>
          <w:szCs w:val="24"/>
        </w:rPr>
      </w:pPr>
    </w:p>
    <w:p w:rsidR="00711996" w:rsidRDefault="008871D7">
      <w:pPr>
        <w:pStyle w:val="normal0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For more information please visit www.NIDCAP.org </w:t>
      </w:r>
    </w:p>
    <w:p w:rsidR="00711996" w:rsidRDefault="00711996">
      <w:pPr>
        <w:pStyle w:val="normal0"/>
        <w:shd w:val="clear" w:color="auto" w:fill="FFFFFF"/>
        <w:rPr>
          <w:sz w:val="24"/>
          <w:szCs w:val="24"/>
        </w:rPr>
      </w:pPr>
    </w:p>
    <w:p w:rsidR="00711996" w:rsidRDefault="008871D7">
      <w:pPr>
        <w:pStyle w:val="normal0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Follow us on Facebook and Twitter @nidcap </w:t>
      </w:r>
    </w:p>
    <w:p w:rsidR="00711996" w:rsidRDefault="008871D7">
      <w:pPr>
        <w:pStyle w:val="normal0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Follow us on Instagram @nidcapfederationinternational </w:t>
      </w:r>
    </w:p>
    <w:p w:rsidR="00711996" w:rsidRDefault="00711996">
      <w:pPr>
        <w:pStyle w:val="normal0"/>
        <w:shd w:val="clear" w:color="auto" w:fill="FFFFFF"/>
        <w:rPr>
          <w:sz w:val="24"/>
          <w:szCs w:val="24"/>
        </w:rPr>
      </w:pPr>
    </w:p>
    <w:p w:rsidR="00711996" w:rsidRDefault="00711996">
      <w:pPr>
        <w:pStyle w:val="normal0"/>
        <w:shd w:val="clear" w:color="auto" w:fill="FFFFFF"/>
        <w:rPr>
          <w:sz w:val="24"/>
          <w:szCs w:val="24"/>
        </w:rPr>
      </w:pPr>
    </w:p>
    <w:p w:rsidR="00711996" w:rsidRDefault="008871D7">
      <w:pPr>
        <w:pStyle w:val="normal0"/>
        <w:shd w:val="clear" w:color="auto" w:fill="FFFFFF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Improving the Future for Newborns and their Families</w:t>
      </w:r>
    </w:p>
    <w:p w:rsidR="00711996" w:rsidRDefault="00711996">
      <w:pPr>
        <w:pStyle w:val="normal0"/>
        <w:spacing w:line="240" w:lineRule="auto"/>
        <w:jc w:val="both"/>
        <w:rPr>
          <w:sz w:val="24"/>
          <w:szCs w:val="24"/>
        </w:rPr>
      </w:pPr>
    </w:p>
    <w:p w:rsidR="00711996" w:rsidRDefault="00711996">
      <w:pPr>
        <w:pStyle w:val="normal0"/>
        <w:spacing w:line="240" w:lineRule="auto"/>
        <w:jc w:val="both"/>
        <w:rPr>
          <w:sz w:val="24"/>
          <w:szCs w:val="24"/>
        </w:rPr>
      </w:pPr>
    </w:p>
    <w:p w:rsidR="00711996" w:rsidRDefault="00711996">
      <w:pPr>
        <w:pStyle w:val="normal0"/>
        <w:spacing w:line="240" w:lineRule="auto"/>
        <w:jc w:val="both"/>
        <w:rPr>
          <w:sz w:val="24"/>
          <w:szCs w:val="24"/>
        </w:rPr>
      </w:pPr>
    </w:p>
    <w:p w:rsidR="00711996" w:rsidRDefault="00711996">
      <w:pPr>
        <w:pStyle w:val="normal0"/>
        <w:spacing w:line="240" w:lineRule="auto"/>
        <w:jc w:val="both"/>
        <w:rPr>
          <w:rFonts w:ascii="Verdana" w:eastAsia="Verdana" w:hAnsi="Verdana" w:cs="Verdana"/>
          <w:sz w:val="24"/>
          <w:szCs w:val="24"/>
        </w:rPr>
      </w:pPr>
    </w:p>
    <w:p w:rsidR="00711996" w:rsidRDefault="00711996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996" w:rsidRDefault="00711996">
      <w:pPr>
        <w:pStyle w:val="normal0"/>
        <w:spacing w:line="240" w:lineRule="auto"/>
        <w:jc w:val="both"/>
        <w:rPr>
          <w:rFonts w:ascii="Verdana" w:eastAsia="Verdana" w:hAnsi="Verdana" w:cs="Verdana"/>
          <w:sz w:val="24"/>
          <w:szCs w:val="24"/>
        </w:rPr>
      </w:pPr>
    </w:p>
    <w:p w:rsidR="00711996" w:rsidRDefault="00711996">
      <w:pPr>
        <w:pStyle w:val="normal0"/>
      </w:pPr>
    </w:p>
    <w:sectPr w:rsidR="00711996" w:rsidSect="00711996"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2DD3"/>
    <w:multiLevelType w:val="multilevel"/>
    <w:tmpl w:val="ADA423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compat/>
  <w:rsids>
    <w:rsidRoot w:val="00711996"/>
    <w:rsid w:val="00244B8D"/>
    <w:rsid w:val="00711996"/>
    <w:rsid w:val="0072239D"/>
    <w:rsid w:val="008871D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119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7119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7119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7119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71199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71199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711996"/>
  </w:style>
  <w:style w:type="paragraph" w:styleId="Title">
    <w:name w:val="Title"/>
    <w:basedOn w:val="normal0"/>
    <w:next w:val="normal0"/>
    <w:rsid w:val="0071199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71199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nidcap.org/learning-center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2570</Characters>
  <Application>Microsoft Macintosh Word</Application>
  <DocSecurity>0</DocSecurity>
  <Lines>21</Lines>
  <Paragraphs>5</Paragraphs>
  <ScaleCrop>false</ScaleCrop>
  <Company>MHS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Degl</dc:creator>
  <cp:lastModifiedBy>Jennifer Degl</cp:lastModifiedBy>
  <cp:revision>2</cp:revision>
  <dcterms:created xsi:type="dcterms:W3CDTF">2021-04-14T18:51:00Z</dcterms:created>
  <dcterms:modified xsi:type="dcterms:W3CDTF">2021-04-14T18:51:00Z</dcterms:modified>
</cp:coreProperties>
</file>