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70FE" w14:textId="77777777" w:rsidR="00764181" w:rsidRDefault="00764181" w:rsidP="00764181">
      <w:pPr>
        <w:pStyle w:val="BodyText"/>
        <w:spacing w:line="360" w:lineRule="auto"/>
        <w:ind w:left="1134" w:right="1183"/>
        <w:rPr>
          <w:rFonts w:ascii="Lato" w:hAnsi="Lato"/>
          <w:b/>
          <w:bCs/>
          <w:sz w:val="22"/>
          <w:szCs w:val="22"/>
          <w:lang w:val="en-CA"/>
        </w:rPr>
      </w:pPr>
    </w:p>
    <w:p w14:paraId="6A88BD8D" w14:textId="416CB097" w:rsidR="00764181" w:rsidRPr="00D02F85" w:rsidRDefault="00764181" w:rsidP="00764181">
      <w:pPr>
        <w:pStyle w:val="BodyText"/>
        <w:spacing w:line="360" w:lineRule="auto"/>
        <w:ind w:left="1134" w:right="1183"/>
        <w:jc w:val="center"/>
        <w:rPr>
          <w:rFonts w:ascii="Lato" w:hAnsi="Lato"/>
          <w:sz w:val="32"/>
          <w:szCs w:val="32"/>
          <w:lang w:val="en-CA"/>
        </w:rPr>
      </w:pPr>
      <w:r w:rsidRPr="00D02F85">
        <w:rPr>
          <w:rFonts w:ascii="Lato" w:hAnsi="Lato"/>
          <w:b/>
          <w:bCs/>
          <w:sz w:val="32"/>
          <w:szCs w:val="32"/>
          <w:lang w:val="en-CA"/>
        </w:rPr>
        <w:t>-- FOR IMMEDIATE RELEASE --</w:t>
      </w:r>
    </w:p>
    <w:p w14:paraId="1ADCC70E" w14:textId="5E072A3D" w:rsidR="00764181" w:rsidRPr="00D02F85" w:rsidRDefault="00D02F85" w:rsidP="00764181">
      <w:pPr>
        <w:pStyle w:val="BodyText"/>
        <w:spacing w:line="360" w:lineRule="auto"/>
        <w:ind w:left="1134" w:right="1183"/>
        <w:rPr>
          <w:rFonts w:ascii="Lato" w:hAnsi="Lato"/>
          <w:sz w:val="28"/>
          <w:szCs w:val="28"/>
          <w:lang w:val="en-CA"/>
        </w:rPr>
      </w:pPr>
      <w:r w:rsidRPr="00D02F85">
        <w:rPr>
          <w:rFonts w:ascii="Lato" w:hAnsi="Lato"/>
          <w:b/>
          <w:bCs/>
          <w:sz w:val="28"/>
          <w:szCs w:val="28"/>
          <w:lang w:val="en-CA"/>
        </w:rPr>
        <w:t xml:space="preserve">AcreageWay – Ontario based emerging fintech company makes its portal live for commercial real estate investing. </w:t>
      </w:r>
    </w:p>
    <w:p w14:paraId="22CD2F17" w14:textId="24B72CBD"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b/>
          <w:bCs/>
          <w:sz w:val="22"/>
          <w:szCs w:val="22"/>
          <w:lang w:val="en-CA"/>
        </w:rPr>
        <w:t>Oshawa, Ontario, Canada, September 09, 2021 - AcreageWay</w:t>
      </w:r>
      <w:r w:rsidRPr="00764181">
        <w:rPr>
          <w:rFonts w:ascii="Lato" w:hAnsi="Lato"/>
          <w:sz w:val="22"/>
          <w:szCs w:val="22"/>
          <w:lang w:val="en-CA"/>
        </w:rPr>
        <w:t xml:space="preserve"> EMD (exempt market dealer) blockchain equity portal is fully operational. You can now access it, create your account and start to invest. As promised, the portal makes </w:t>
      </w:r>
      <w:r w:rsidR="00D02F85">
        <w:rPr>
          <w:rFonts w:ascii="Lato" w:hAnsi="Lato"/>
          <w:sz w:val="22"/>
          <w:szCs w:val="22"/>
          <w:lang w:val="en-CA"/>
        </w:rPr>
        <w:t xml:space="preserve">commercial </w:t>
      </w:r>
      <w:r w:rsidRPr="00764181">
        <w:rPr>
          <w:rFonts w:ascii="Lato" w:hAnsi="Lato"/>
          <w:sz w:val="22"/>
          <w:szCs w:val="22"/>
          <w:lang w:val="en-CA"/>
        </w:rPr>
        <w:t>real estate accessible to everyone.</w:t>
      </w:r>
    </w:p>
    <w:p w14:paraId="34945861"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t xml:space="preserve"> “Real estate for everyone” is a bold statement and not easy to achieve. Still, after working hard on different fronts – regulatory requirements, product development, compliance oversight, disruptive technology, and so on – it seems as the AcreageWay team has delivered on its promises, explained </w:t>
      </w:r>
      <w:proofErr w:type="spellStart"/>
      <w:r w:rsidRPr="00764181">
        <w:rPr>
          <w:rFonts w:ascii="Lato" w:hAnsi="Lato"/>
          <w:sz w:val="22"/>
          <w:szCs w:val="22"/>
          <w:lang w:val="en-CA"/>
        </w:rPr>
        <w:t>Shaily</w:t>
      </w:r>
      <w:proofErr w:type="spellEnd"/>
      <w:r w:rsidRPr="00764181">
        <w:rPr>
          <w:rFonts w:ascii="Lato" w:hAnsi="Lato"/>
          <w:sz w:val="22"/>
          <w:szCs w:val="22"/>
          <w:lang w:val="en-CA"/>
        </w:rPr>
        <w:t xml:space="preserve"> Srivastava, CEO and Co-founder of AcreageWay. The investing portal is open and ready to accommodate different needs from all types of investors. Whether you have lower experience in the real estate investment world and are still working on knowing how things function, or you’re a very experienced investor looking for a way to diversify your portfolio. The new Blockchain portal is a full stop for both. It gets better as AcreageWay is a regulated exempt market dealer that provides ongoing oversight and support for investors and business issuers of real estate investment.</w:t>
      </w:r>
    </w:p>
    <w:p w14:paraId="3A0F3E9B"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t>Some investment experts believe that real estate investment serves as a solid (literally) and reliable investment vehicle, with great opportunities for capital valuation and passive income (rent). On the downside, it requires a large capital outlay, and becoming a landlord comes with its own set of challenges. </w:t>
      </w:r>
    </w:p>
    <w:p w14:paraId="75E19114" w14:textId="2D0BE184"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t>The AcreageWay platform enables an investor to access the benefits of investing in real estate while side-stepping the headaches. You don’t need to buy a house, apply for a mortgage, or put all your savings in one basket. Instead, you can allocate as little as $1000 to a commercial build and earn income from the investment. “This class of investment is now available for everyone, in a way that is suitable for their investor profile and risk appetite,” explained Vinay Singh, Director, AcreageWay Inc</w:t>
      </w:r>
      <w:r>
        <w:rPr>
          <w:rFonts w:ascii="Lato" w:hAnsi="Lato"/>
          <w:sz w:val="22"/>
          <w:szCs w:val="22"/>
          <w:lang w:val="en-CA"/>
        </w:rPr>
        <w:t>.</w:t>
      </w:r>
    </w:p>
    <w:p w14:paraId="6987A51F"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t xml:space="preserve">Adi </w:t>
      </w:r>
      <w:proofErr w:type="spellStart"/>
      <w:r w:rsidRPr="00764181">
        <w:rPr>
          <w:rFonts w:ascii="Lato" w:hAnsi="Lato"/>
          <w:sz w:val="22"/>
          <w:szCs w:val="22"/>
          <w:lang w:val="en-CA"/>
        </w:rPr>
        <w:t>Koparde</w:t>
      </w:r>
      <w:proofErr w:type="spellEnd"/>
      <w:r w:rsidRPr="00764181">
        <w:rPr>
          <w:rFonts w:ascii="Lato" w:hAnsi="Lato"/>
          <w:sz w:val="22"/>
          <w:szCs w:val="22"/>
          <w:lang w:val="en-CA"/>
        </w:rPr>
        <w:t>, Co-founder of AcreageWay, was jubilant when explaining the inner workings of the AcreageWay platform. Here’s how it works: you create your account, buy real estate units (security tokens) with “fractionalized capabilities.” It means that you don’t need to buy the entire property; you can own a security token and access the potential return on your investment. Within the platform, you can access diverse classes of real estate (</w:t>
      </w:r>
      <w:proofErr w:type="gramStart"/>
      <w:r w:rsidRPr="00764181">
        <w:rPr>
          <w:rFonts w:ascii="Lato" w:hAnsi="Lato"/>
          <w:sz w:val="22"/>
          <w:szCs w:val="22"/>
          <w:lang w:val="en-CA"/>
        </w:rPr>
        <w:t>e.g.</w:t>
      </w:r>
      <w:proofErr w:type="gramEnd"/>
      <w:r w:rsidRPr="00764181">
        <w:rPr>
          <w:rFonts w:ascii="Lato" w:hAnsi="Lato"/>
          <w:sz w:val="22"/>
          <w:szCs w:val="22"/>
          <w:lang w:val="en-CA"/>
        </w:rPr>
        <w:t xml:space="preserve"> commercial, residential, warehousing) and different opportunities such as renting (passive income) and development (capital gain). </w:t>
      </w:r>
    </w:p>
    <w:p w14:paraId="13D69604"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lastRenderedPageBreak/>
        <w:t>Aditya stressed the importance and benefits of AcreageWay being an EMD. AcreageWay makes a comprehensive analysis of all real estate issuers and deals, including the details of every investment before offering it to the public. In terms of business issuer security, the portal ensures that the KYC (know-your-client) process conforms to regulations and matches the right investor to the investment opportunity. </w:t>
      </w:r>
    </w:p>
    <w:p w14:paraId="7C024ED9" w14:textId="77777777" w:rsidR="00764181" w:rsidRDefault="00764181" w:rsidP="00764181">
      <w:pPr>
        <w:pStyle w:val="BodyText"/>
        <w:spacing w:line="360" w:lineRule="auto"/>
        <w:ind w:left="1134" w:right="1183"/>
        <w:rPr>
          <w:rFonts w:ascii="Lato" w:hAnsi="Lato"/>
          <w:b/>
          <w:bCs/>
          <w:sz w:val="22"/>
          <w:szCs w:val="22"/>
          <w:lang w:val="en-CA"/>
        </w:rPr>
      </w:pPr>
    </w:p>
    <w:p w14:paraId="2A45E5AE" w14:textId="44E7645E"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b/>
          <w:bCs/>
          <w:sz w:val="22"/>
          <w:szCs w:val="22"/>
          <w:lang w:val="en-CA"/>
        </w:rPr>
        <w:t>About Acreage</w:t>
      </w:r>
      <w:r>
        <w:rPr>
          <w:rFonts w:ascii="Lato" w:hAnsi="Lato"/>
          <w:b/>
          <w:bCs/>
          <w:sz w:val="22"/>
          <w:szCs w:val="22"/>
          <w:lang w:val="en-CA"/>
        </w:rPr>
        <w:t>W</w:t>
      </w:r>
      <w:r w:rsidRPr="00764181">
        <w:rPr>
          <w:rFonts w:ascii="Lato" w:hAnsi="Lato"/>
          <w:b/>
          <w:bCs/>
          <w:sz w:val="22"/>
          <w:szCs w:val="22"/>
          <w:lang w:val="en-CA"/>
        </w:rPr>
        <w:t>ay</w:t>
      </w:r>
    </w:p>
    <w:p w14:paraId="56890FF6"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t>AcreageWay is a Blockchain-enabled platform that aims to fully democratize the investment market where everyone can now invest affordably into the best commercial real estate investment opportunities in Ontario. AcreageWay Inc. is a licensed Exempt Market Dealer allowed to issue digitally tokenized securities on behalf of issuers.</w:t>
      </w:r>
    </w:p>
    <w:p w14:paraId="633642B5"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sz w:val="22"/>
          <w:szCs w:val="22"/>
          <w:lang w:val="en-CA"/>
        </w:rPr>
        <w:t> </w:t>
      </w:r>
    </w:p>
    <w:p w14:paraId="33A9FAA3" w14:textId="77777777" w:rsidR="00764181" w:rsidRPr="00764181" w:rsidRDefault="00764181" w:rsidP="00764181">
      <w:pPr>
        <w:pStyle w:val="BodyText"/>
        <w:spacing w:line="360" w:lineRule="auto"/>
        <w:ind w:left="1134" w:right="1183"/>
        <w:rPr>
          <w:rFonts w:ascii="Lato" w:hAnsi="Lato"/>
          <w:sz w:val="22"/>
          <w:szCs w:val="22"/>
          <w:lang w:val="en-CA"/>
        </w:rPr>
      </w:pPr>
      <w:r w:rsidRPr="00764181">
        <w:rPr>
          <w:rFonts w:ascii="Lato" w:hAnsi="Lato"/>
          <w:b/>
          <w:bCs/>
          <w:sz w:val="22"/>
          <w:szCs w:val="22"/>
          <w:lang w:val="en-CA"/>
        </w:rPr>
        <w:t>Contact</w:t>
      </w:r>
    </w:p>
    <w:p w14:paraId="1B0113BD" w14:textId="77777777" w:rsidR="00764181" w:rsidRPr="00764181" w:rsidRDefault="00764181" w:rsidP="00764181">
      <w:pPr>
        <w:pStyle w:val="BodyText"/>
        <w:spacing w:line="240" w:lineRule="auto"/>
        <w:ind w:left="1134" w:right="1183"/>
        <w:rPr>
          <w:rFonts w:ascii="Lato" w:hAnsi="Lato"/>
          <w:sz w:val="22"/>
          <w:szCs w:val="22"/>
          <w:lang w:val="en-CA"/>
        </w:rPr>
      </w:pPr>
      <w:proofErr w:type="spellStart"/>
      <w:r w:rsidRPr="00764181">
        <w:rPr>
          <w:rFonts w:ascii="Lato" w:hAnsi="Lato"/>
          <w:sz w:val="22"/>
          <w:szCs w:val="22"/>
          <w:lang w:val="en-CA"/>
        </w:rPr>
        <w:t>Shaily</w:t>
      </w:r>
      <w:proofErr w:type="spellEnd"/>
      <w:r w:rsidRPr="00764181">
        <w:rPr>
          <w:rFonts w:ascii="Lato" w:hAnsi="Lato"/>
          <w:sz w:val="22"/>
          <w:szCs w:val="22"/>
          <w:lang w:val="en-CA"/>
        </w:rPr>
        <w:t xml:space="preserve"> Srivastava</w:t>
      </w:r>
    </w:p>
    <w:p w14:paraId="135EE8F1" w14:textId="77777777" w:rsidR="00764181" w:rsidRPr="00764181" w:rsidRDefault="00764181" w:rsidP="00764181">
      <w:pPr>
        <w:pStyle w:val="BodyText"/>
        <w:spacing w:line="240" w:lineRule="auto"/>
        <w:ind w:left="1134" w:right="1183"/>
        <w:rPr>
          <w:rFonts w:ascii="Lato" w:hAnsi="Lato"/>
          <w:sz w:val="22"/>
          <w:szCs w:val="22"/>
          <w:lang w:val="en-CA"/>
        </w:rPr>
      </w:pPr>
      <w:r w:rsidRPr="00764181">
        <w:rPr>
          <w:rFonts w:ascii="Lato" w:hAnsi="Lato"/>
          <w:sz w:val="22"/>
          <w:szCs w:val="22"/>
          <w:lang w:val="en-CA"/>
        </w:rPr>
        <w:t>CEO and Co-Founder</w:t>
      </w:r>
    </w:p>
    <w:p w14:paraId="3B1B30A1" w14:textId="77777777" w:rsidR="00764181" w:rsidRPr="00764181" w:rsidRDefault="00764181" w:rsidP="00764181">
      <w:pPr>
        <w:pStyle w:val="BodyText"/>
        <w:spacing w:line="240" w:lineRule="auto"/>
        <w:ind w:left="1134" w:right="1183"/>
        <w:rPr>
          <w:rFonts w:ascii="Lato" w:hAnsi="Lato"/>
          <w:sz w:val="22"/>
          <w:szCs w:val="22"/>
          <w:lang w:val="en-CA"/>
        </w:rPr>
      </w:pPr>
      <w:r w:rsidRPr="00764181">
        <w:rPr>
          <w:rFonts w:ascii="Lato" w:hAnsi="Lato"/>
          <w:sz w:val="22"/>
          <w:szCs w:val="22"/>
          <w:lang w:val="en-CA"/>
        </w:rPr>
        <w:t>shaily@acreageway.com    </w:t>
      </w:r>
    </w:p>
    <w:p w14:paraId="1D256A7B" w14:textId="7F97DFD4" w:rsidR="00764181" w:rsidRPr="00764181" w:rsidRDefault="00764181" w:rsidP="00764181">
      <w:pPr>
        <w:pStyle w:val="BodyText"/>
        <w:spacing w:line="360" w:lineRule="auto"/>
        <w:ind w:left="1134" w:right="1183"/>
        <w:rPr>
          <w:rFonts w:ascii="Lato" w:hAnsi="Lato"/>
          <w:sz w:val="22"/>
          <w:szCs w:val="22"/>
          <w:lang w:val="en-CA"/>
        </w:rPr>
      </w:pPr>
    </w:p>
    <w:p w14:paraId="2CEDE09C" w14:textId="4B1984E3" w:rsidR="00764181" w:rsidRPr="00764181" w:rsidRDefault="00764181" w:rsidP="00764181">
      <w:pPr>
        <w:pStyle w:val="BodyText"/>
        <w:spacing w:line="360" w:lineRule="auto"/>
        <w:ind w:left="1134" w:right="1183"/>
        <w:jc w:val="center"/>
        <w:rPr>
          <w:rFonts w:ascii="Lato" w:hAnsi="Lato"/>
          <w:sz w:val="22"/>
          <w:szCs w:val="22"/>
          <w:lang w:val="en-CA"/>
        </w:rPr>
      </w:pPr>
      <w:r w:rsidRPr="00764181">
        <w:rPr>
          <w:rFonts w:ascii="Lato" w:hAnsi="Lato"/>
          <w:sz w:val="22"/>
          <w:szCs w:val="22"/>
          <w:lang w:val="en-CA"/>
        </w:rPr>
        <w:t>- 30 -</w:t>
      </w:r>
    </w:p>
    <w:p w14:paraId="08B205B2" w14:textId="77777777" w:rsidR="00A407FA" w:rsidRPr="001C7154" w:rsidRDefault="00A407FA" w:rsidP="001C7154">
      <w:pPr>
        <w:pStyle w:val="BodyText"/>
        <w:spacing w:line="360" w:lineRule="auto"/>
        <w:ind w:left="1134" w:right="1183"/>
        <w:rPr>
          <w:rFonts w:ascii="Lato" w:hAnsi="Lato"/>
          <w:sz w:val="22"/>
          <w:szCs w:val="22"/>
        </w:rPr>
      </w:pPr>
    </w:p>
    <w:sectPr w:rsidR="00A407FA" w:rsidRPr="001C7154" w:rsidSect="00DE7A4D">
      <w:headerReference w:type="default" r:id="rId7"/>
      <w:pgSz w:w="12240" w:h="15840"/>
      <w:pgMar w:top="851"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E4F8" w14:textId="77777777" w:rsidR="00446963" w:rsidRDefault="00446963" w:rsidP="007B279D">
      <w:pPr>
        <w:spacing w:after="0" w:line="240" w:lineRule="auto"/>
      </w:pPr>
      <w:r>
        <w:separator/>
      </w:r>
    </w:p>
  </w:endnote>
  <w:endnote w:type="continuationSeparator" w:id="0">
    <w:p w14:paraId="799DF588" w14:textId="77777777" w:rsidR="00446963" w:rsidRDefault="00446963" w:rsidP="007B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AAA9" w14:textId="77777777" w:rsidR="00446963" w:rsidRDefault="00446963" w:rsidP="007B279D">
      <w:pPr>
        <w:spacing w:after="0" w:line="240" w:lineRule="auto"/>
      </w:pPr>
      <w:r>
        <w:separator/>
      </w:r>
    </w:p>
  </w:footnote>
  <w:footnote w:type="continuationSeparator" w:id="0">
    <w:p w14:paraId="746338B6" w14:textId="77777777" w:rsidR="00446963" w:rsidRDefault="00446963" w:rsidP="007B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4C2" w14:textId="2AFDBD1A" w:rsidR="007B279D" w:rsidRDefault="007B279D" w:rsidP="007B279D">
    <w:pPr>
      <w:pStyle w:val="Header"/>
      <w:ind w:right="758"/>
      <w:jc w:val="right"/>
    </w:pPr>
    <w:r w:rsidRPr="009D4AAE">
      <w:rPr>
        <w:rFonts w:ascii="Lato" w:hAnsi="Lato"/>
        <w:noProof/>
        <w:sz w:val="22"/>
        <w:szCs w:val="22"/>
      </w:rPr>
      <w:drawing>
        <wp:inline distT="0" distB="0" distL="0" distR="0" wp14:anchorId="634C5759" wp14:editId="3FCF77BD">
          <wp:extent cx="2003546" cy="549008"/>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1773" cy="575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15A7"/>
    <w:multiLevelType w:val="hybridMultilevel"/>
    <w:tmpl w:val="D9AE6FFC"/>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 w15:restartNumberingAfterBreak="0">
    <w:nsid w:val="22A414A7"/>
    <w:multiLevelType w:val="hybridMultilevel"/>
    <w:tmpl w:val="F93C1000"/>
    <w:lvl w:ilvl="0" w:tplc="5380DB2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2E143A9C">
      <w:numFmt w:val="bullet"/>
      <w:lvlText w:val="•"/>
      <w:lvlJc w:val="left"/>
      <w:pPr>
        <w:ind w:left="1644" w:hanging="360"/>
      </w:pPr>
      <w:rPr>
        <w:rFonts w:hint="default"/>
        <w:lang w:val="en-US" w:eastAsia="en-US" w:bidi="ar-SA"/>
      </w:rPr>
    </w:lvl>
    <w:lvl w:ilvl="2" w:tplc="ED6028D0">
      <w:numFmt w:val="bullet"/>
      <w:lvlText w:val="•"/>
      <w:lvlJc w:val="left"/>
      <w:pPr>
        <w:ind w:left="2469" w:hanging="360"/>
      </w:pPr>
      <w:rPr>
        <w:rFonts w:hint="default"/>
        <w:lang w:val="en-US" w:eastAsia="en-US" w:bidi="ar-SA"/>
      </w:rPr>
    </w:lvl>
    <w:lvl w:ilvl="3" w:tplc="2AD825C0">
      <w:numFmt w:val="bullet"/>
      <w:lvlText w:val="•"/>
      <w:lvlJc w:val="left"/>
      <w:pPr>
        <w:ind w:left="3294" w:hanging="360"/>
      </w:pPr>
      <w:rPr>
        <w:rFonts w:hint="default"/>
        <w:lang w:val="en-US" w:eastAsia="en-US" w:bidi="ar-SA"/>
      </w:rPr>
    </w:lvl>
    <w:lvl w:ilvl="4" w:tplc="87E85EE2">
      <w:numFmt w:val="bullet"/>
      <w:lvlText w:val="•"/>
      <w:lvlJc w:val="left"/>
      <w:pPr>
        <w:ind w:left="4119" w:hanging="360"/>
      </w:pPr>
      <w:rPr>
        <w:rFonts w:hint="default"/>
        <w:lang w:val="en-US" w:eastAsia="en-US" w:bidi="ar-SA"/>
      </w:rPr>
    </w:lvl>
    <w:lvl w:ilvl="5" w:tplc="7206E49E">
      <w:numFmt w:val="bullet"/>
      <w:lvlText w:val="•"/>
      <w:lvlJc w:val="left"/>
      <w:pPr>
        <w:ind w:left="4944" w:hanging="360"/>
      </w:pPr>
      <w:rPr>
        <w:rFonts w:hint="default"/>
        <w:lang w:val="en-US" w:eastAsia="en-US" w:bidi="ar-SA"/>
      </w:rPr>
    </w:lvl>
    <w:lvl w:ilvl="6" w:tplc="17B60B64">
      <w:numFmt w:val="bullet"/>
      <w:lvlText w:val="•"/>
      <w:lvlJc w:val="left"/>
      <w:pPr>
        <w:ind w:left="5769" w:hanging="360"/>
      </w:pPr>
      <w:rPr>
        <w:rFonts w:hint="default"/>
        <w:lang w:val="en-US" w:eastAsia="en-US" w:bidi="ar-SA"/>
      </w:rPr>
    </w:lvl>
    <w:lvl w:ilvl="7" w:tplc="5C2C7022">
      <w:numFmt w:val="bullet"/>
      <w:lvlText w:val="•"/>
      <w:lvlJc w:val="left"/>
      <w:pPr>
        <w:ind w:left="6594" w:hanging="360"/>
      </w:pPr>
      <w:rPr>
        <w:rFonts w:hint="default"/>
        <w:lang w:val="en-US" w:eastAsia="en-US" w:bidi="ar-SA"/>
      </w:rPr>
    </w:lvl>
    <w:lvl w:ilvl="8" w:tplc="6624E9FA">
      <w:numFmt w:val="bullet"/>
      <w:lvlText w:val="•"/>
      <w:lvlJc w:val="left"/>
      <w:pPr>
        <w:ind w:left="7419" w:hanging="360"/>
      </w:pPr>
      <w:rPr>
        <w:rFonts w:hint="default"/>
        <w:lang w:val="en-US" w:eastAsia="en-US" w:bidi="ar-SA"/>
      </w:rPr>
    </w:lvl>
  </w:abstractNum>
  <w:abstractNum w:abstractNumId="2" w15:restartNumberingAfterBreak="0">
    <w:nsid w:val="39070942"/>
    <w:multiLevelType w:val="hybridMultilevel"/>
    <w:tmpl w:val="A168A01C"/>
    <w:lvl w:ilvl="0" w:tplc="D880252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AB243174">
      <w:numFmt w:val="bullet"/>
      <w:lvlText w:val="•"/>
      <w:lvlJc w:val="left"/>
      <w:pPr>
        <w:ind w:left="1644" w:hanging="360"/>
      </w:pPr>
      <w:rPr>
        <w:rFonts w:hint="default"/>
        <w:lang w:val="en-US" w:eastAsia="en-US" w:bidi="ar-SA"/>
      </w:rPr>
    </w:lvl>
    <w:lvl w:ilvl="2" w:tplc="B34CFDA4">
      <w:numFmt w:val="bullet"/>
      <w:lvlText w:val="•"/>
      <w:lvlJc w:val="left"/>
      <w:pPr>
        <w:ind w:left="2469" w:hanging="360"/>
      </w:pPr>
      <w:rPr>
        <w:rFonts w:hint="default"/>
        <w:lang w:val="en-US" w:eastAsia="en-US" w:bidi="ar-SA"/>
      </w:rPr>
    </w:lvl>
    <w:lvl w:ilvl="3" w:tplc="1A7C5EC8">
      <w:numFmt w:val="bullet"/>
      <w:lvlText w:val="•"/>
      <w:lvlJc w:val="left"/>
      <w:pPr>
        <w:ind w:left="3294" w:hanging="360"/>
      </w:pPr>
      <w:rPr>
        <w:rFonts w:hint="default"/>
        <w:lang w:val="en-US" w:eastAsia="en-US" w:bidi="ar-SA"/>
      </w:rPr>
    </w:lvl>
    <w:lvl w:ilvl="4" w:tplc="7F788DA0">
      <w:numFmt w:val="bullet"/>
      <w:lvlText w:val="•"/>
      <w:lvlJc w:val="left"/>
      <w:pPr>
        <w:ind w:left="4119" w:hanging="360"/>
      </w:pPr>
      <w:rPr>
        <w:rFonts w:hint="default"/>
        <w:lang w:val="en-US" w:eastAsia="en-US" w:bidi="ar-SA"/>
      </w:rPr>
    </w:lvl>
    <w:lvl w:ilvl="5" w:tplc="D7C0674C">
      <w:numFmt w:val="bullet"/>
      <w:lvlText w:val="•"/>
      <w:lvlJc w:val="left"/>
      <w:pPr>
        <w:ind w:left="4944" w:hanging="360"/>
      </w:pPr>
      <w:rPr>
        <w:rFonts w:hint="default"/>
        <w:lang w:val="en-US" w:eastAsia="en-US" w:bidi="ar-SA"/>
      </w:rPr>
    </w:lvl>
    <w:lvl w:ilvl="6" w:tplc="532423FE">
      <w:numFmt w:val="bullet"/>
      <w:lvlText w:val="•"/>
      <w:lvlJc w:val="left"/>
      <w:pPr>
        <w:ind w:left="5769" w:hanging="360"/>
      </w:pPr>
      <w:rPr>
        <w:rFonts w:hint="default"/>
        <w:lang w:val="en-US" w:eastAsia="en-US" w:bidi="ar-SA"/>
      </w:rPr>
    </w:lvl>
    <w:lvl w:ilvl="7" w:tplc="2EE4701E">
      <w:numFmt w:val="bullet"/>
      <w:lvlText w:val="•"/>
      <w:lvlJc w:val="left"/>
      <w:pPr>
        <w:ind w:left="6594" w:hanging="360"/>
      </w:pPr>
      <w:rPr>
        <w:rFonts w:hint="default"/>
        <w:lang w:val="en-US" w:eastAsia="en-US" w:bidi="ar-SA"/>
      </w:rPr>
    </w:lvl>
    <w:lvl w:ilvl="8" w:tplc="8B384C80">
      <w:numFmt w:val="bullet"/>
      <w:lvlText w:val="•"/>
      <w:lvlJc w:val="left"/>
      <w:pPr>
        <w:ind w:left="7419" w:hanging="360"/>
      </w:pPr>
      <w:rPr>
        <w:rFonts w:hint="default"/>
        <w:lang w:val="en-US" w:eastAsia="en-US" w:bidi="ar-SA"/>
      </w:rPr>
    </w:lvl>
  </w:abstractNum>
  <w:abstractNum w:abstractNumId="3" w15:restartNumberingAfterBreak="0">
    <w:nsid w:val="415F1B7B"/>
    <w:multiLevelType w:val="hybridMultilevel"/>
    <w:tmpl w:val="8174AE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5C2F20"/>
    <w:multiLevelType w:val="hybridMultilevel"/>
    <w:tmpl w:val="139CC79E"/>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5" w15:restartNumberingAfterBreak="0">
    <w:nsid w:val="5D850F78"/>
    <w:multiLevelType w:val="hybridMultilevel"/>
    <w:tmpl w:val="5DD87D8E"/>
    <w:lvl w:ilvl="0" w:tplc="278436D6">
      <w:start w:val="1"/>
      <w:numFmt w:val="decimal"/>
      <w:lvlText w:val="%1."/>
      <w:lvlJc w:val="left"/>
      <w:pPr>
        <w:ind w:left="820" w:hanging="356"/>
      </w:pPr>
      <w:rPr>
        <w:rFonts w:ascii="Calibri" w:eastAsia="Calibri" w:hAnsi="Calibri" w:cs="Calibri" w:hint="default"/>
        <w:b w:val="0"/>
        <w:bCs w:val="0"/>
        <w:i w:val="0"/>
        <w:iCs w:val="0"/>
        <w:w w:val="100"/>
        <w:sz w:val="22"/>
        <w:szCs w:val="22"/>
        <w:lang w:val="en-US" w:eastAsia="en-US" w:bidi="ar-SA"/>
      </w:rPr>
    </w:lvl>
    <w:lvl w:ilvl="1" w:tplc="287C7648">
      <w:numFmt w:val="bullet"/>
      <w:lvlText w:val="•"/>
      <w:lvlJc w:val="left"/>
      <w:pPr>
        <w:ind w:left="1644" w:hanging="356"/>
      </w:pPr>
      <w:rPr>
        <w:rFonts w:hint="default"/>
        <w:lang w:val="en-US" w:eastAsia="en-US" w:bidi="ar-SA"/>
      </w:rPr>
    </w:lvl>
    <w:lvl w:ilvl="2" w:tplc="1488F5A8">
      <w:numFmt w:val="bullet"/>
      <w:lvlText w:val="•"/>
      <w:lvlJc w:val="left"/>
      <w:pPr>
        <w:ind w:left="2469" w:hanging="356"/>
      </w:pPr>
      <w:rPr>
        <w:rFonts w:hint="default"/>
        <w:lang w:val="en-US" w:eastAsia="en-US" w:bidi="ar-SA"/>
      </w:rPr>
    </w:lvl>
    <w:lvl w:ilvl="3" w:tplc="F6A853B0">
      <w:numFmt w:val="bullet"/>
      <w:lvlText w:val="•"/>
      <w:lvlJc w:val="left"/>
      <w:pPr>
        <w:ind w:left="3294" w:hanging="356"/>
      </w:pPr>
      <w:rPr>
        <w:rFonts w:hint="default"/>
        <w:lang w:val="en-US" w:eastAsia="en-US" w:bidi="ar-SA"/>
      </w:rPr>
    </w:lvl>
    <w:lvl w:ilvl="4" w:tplc="DBAE2350">
      <w:numFmt w:val="bullet"/>
      <w:lvlText w:val="•"/>
      <w:lvlJc w:val="left"/>
      <w:pPr>
        <w:ind w:left="4119" w:hanging="356"/>
      </w:pPr>
      <w:rPr>
        <w:rFonts w:hint="default"/>
        <w:lang w:val="en-US" w:eastAsia="en-US" w:bidi="ar-SA"/>
      </w:rPr>
    </w:lvl>
    <w:lvl w:ilvl="5" w:tplc="3C68B172">
      <w:numFmt w:val="bullet"/>
      <w:lvlText w:val="•"/>
      <w:lvlJc w:val="left"/>
      <w:pPr>
        <w:ind w:left="4944" w:hanging="356"/>
      </w:pPr>
      <w:rPr>
        <w:rFonts w:hint="default"/>
        <w:lang w:val="en-US" w:eastAsia="en-US" w:bidi="ar-SA"/>
      </w:rPr>
    </w:lvl>
    <w:lvl w:ilvl="6" w:tplc="0A72FE40">
      <w:numFmt w:val="bullet"/>
      <w:lvlText w:val="•"/>
      <w:lvlJc w:val="left"/>
      <w:pPr>
        <w:ind w:left="5769" w:hanging="356"/>
      </w:pPr>
      <w:rPr>
        <w:rFonts w:hint="default"/>
        <w:lang w:val="en-US" w:eastAsia="en-US" w:bidi="ar-SA"/>
      </w:rPr>
    </w:lvl>
    <w:lvl w:ilvl="7" w:tplc="9D2E6198">
      <w:numFmt w:val="bullet"/>
      <w:lvlText w:val="•"/>
      <w:lvlJc w:val="left"/>
      <w:pPr>
        <w:ind w:left="6594" w:hanging="356"/>
      </w:pPr>
      <w:rPr>
        <w:rFonts w:hint="default"/>
        <w:lang w:val="en-US" w:eastAsia="en-US" w:bidi="ar-SA"/>
      </w:rPr>
    </w:lvl>
    <w:lvl w:ilvl="8" w:tplc="7116EBE8">
      <w:numFmt w:val="bullet"/>
      <w:lvlText w:val="•"/>
      <w:lvlJc w:val="left"/>
      <w:pPr>
        <w:ind w:left="7419" w:hanging="356"/>
      </w:pPr>
      <w:rPr>
        <w:rFonts w:hint="default"/>
        <w:lang w:val="en-US"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54"/>
    <w:rsid w:val="0006244E"/>
    <w:rsid w:val="00082C05"/>
    <w:rsid w:val="000C34FE"/>
    <w:rsid w:val="00155446"/>
    <w:rsid w:val="00161B54"/>
    <w:rsid w:val="001C7154"/>
    <w:rsid w:val="001E0716"/>
    <w:rsid w:val="0027101B"/>
    <w:rsid w:val="00311C63"/>
    <w:rsid w:val="00425889"/>
    <w:rsid w:val="00446963"/>
    <w:rsid w:val="00486148"/>
    <w:rsid w:val="004F3A0D"/>
    <w:rsid w:val="0057144E"/>
    <w:rsid w:val="00574EFC"/>
    <w:rsid w:val="006B2649"/>
    <w:rsid w:val="006F3B28"/>
    <w:rsid w:val="00700AD4"/>
    <w:rsid w:val="00764181"/>
    <w:rsid w:val="00777E6D"/>
    <w:rsid w:val="007B279D"/>
    <w:rsid w:val="007F2B9F"/>
    <w:rsid w:val="00880DD0"/>
    <w:rsid w:val="008833B8"/>
    <w:rsid w:val="008A4A56"/>
    <w:rsid w:val="00905432"/>
    <w:rsid w:val="009C2538"/>
    <w:rsid w:val="009D4AAE"/>
    <w:rsid w:val="00A0035E"/>
    <w:rsid w:val="00A407FA"/>
    <w:rsid w:val="00AB762C"/>
    <w:rsid w:val="00B01A7D"/>
    <w:rsid w:val="00B46A47"/>
    <w:rsid w:val="00C7408C"/>
    <w:rsid w:val="00CA1A18"/>
    <w:rsid w:val="00D02F85"/>
    <w:rsid w:val="00D74595"/>
    <w:rsid w:val="00DD04DD"/>
    <w:rsid w:val="00DE7A4D"/>
    <w:rsid w:val="00DF2FF2"/>
    <w:rsid w:val="00E0561A"/>
    <w:rsid w:val="00E34217"/>
    <w:rsid w:val="00E5590F"/>
    <w:rsid w:val="00E7131D"/>
    <w:rsid w:val="00EC7F01"/>
    <w:rsid w:val="00F12569"/>
    <w:rsid w:val="00F860A5"/>
    <w:rsid w:val="00F975F4"/>
    <w:rsid w:val="00FC4BA1"/>
    <w:rsid w:val="00FF6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F763"/>
  <w15:docId w15:val="{D26A9EE7-B6DA-41A6-847F-C6BC9508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17"/>
  </w:style>
  <w:style w:type="paragraph" w:styleId="Heading1">
    <w:name w:val="heading 1"/>
    <w:basedOn w:val="Normal"/>
    <w:next w:val="Normal"/>
    <w:link w:val="Heading1Char"/>
    <w:uiPriority w:val="9"/>
    <w:qFormat/>
    <w:rsid w:val="00E34217"/>
    <w:pPr>
      <w:keepNext/>
      <w:keepLines/>
      <w:spacing w:before="360" w:after="40" w:line="240" w:lineRule="auto"/>
      <w:outlineLvl w:val="0"/>
    </w:pPr>
    <w:rPr>
      <w:rFonts w:asciiTheme="majorHAnsi" w:eastAsiaTheme="majorEastAsia" w:hAnsiTheme="majorHAnsi" w:cstheme="majorBidi"/>
      <w:color w:val="53A67C" w:themeColor="accent6" w:themeShade="BF"/>
      <w:sz w:val="40"/>
      <w:szCs w:val="40"/>
    </w:rPr>
  </w:style>
  <w:style w:type="paragraph" w:styleId="Heading2">
    <w:name w:val="heading 2"/>
    <w:basedOn w:val="Normal"/>
    <w:next w:val="Normal"/>
    <w:link w:val="Heading2Char"/>
    <w:uiPriority w:val="9"/>
    <w:semiHidden/>
    <w:unhideWhenUsed/>
    <w:qFormat/>
    <w:rsid w:val="00E34217"/>
    <w:pPr>
      <w:keepNext/>
      <w:keepLines/>
      <w:spacing w:before="80" w:after="0" w:line="240" w:lineRule="auto"/>
      <w:outlineLvl w:val="1"/>
    </w:pPr>
    <w:rPr>
      <w:rFonts w:asciiTheme="majorHAnsi" w:eastAsiaTheme="majorEastAsia" w:hAnsiTheme="majorHAnsi" w:cstheme="majorBidi"/>
      <w:color w:val="53A67C" w:themeColor="accent6" w:themeShade="BF"/>
      <w:sz w:val="28"/>
      <w:szCs w:val="28"/>
    </w:rPr>
  </w:style>
  <w:style w:type="paragraph" w:styleId="Heading3">
    <w:name w:val="heading 3"/>
    <w:basedOn w:val="Normal"/>
    <w:next w:val="Normal"/>
    <w:link w:val="Heading3Char"/>
    <w:uiPriority w:val="9"/>
    <w:semiHidden/>
    <w:unhideWhenUsed/>
    <w:qFormat/>
    <w:rsid w:val="00E34217"/>
    <w:pPr>
      <w:keepNext/>
      <w:keepLines/>
      <w:spacing w:before="80" w:after="0" w:line="240" w:lineRule="auto"/>
      <w:outlineLvl w:val="2"/>
    </w:pPr>
    <w:rPr>
      <w:rFonts w:asciiTheme="majorHAnsi" w:eastAsiaTheme="majorEastAsia" w:hAnsiTheme="majorHAnsi" w:cstheme="majorBidi"/>
      <w:color w:val="53A67C" w:themeColor="accent6" w:themeShade="BF"/>
      <w:sz w:val="24"/>
      <w:szCs w:val="24"/>
    </w:rPr>
  </w:style>
  <w:style w:type="paragraph" w:styleId="Heading4">
    <w:name w:val="heading 4"/>
    <w:basedOn w:val="Normal"/>
    <w:next w:val="Normal"/>
    <w:link w:val="Heading4Char"/>
    <w:uiPriority w:val="9"/>
    <w:semiHidden/>
    <w:unhideWhenUsed/>
    <w:qFormat/>
    <w:rsid w:val="00E34217"/>
    <w:pPr>
      <w:keepNext/>
      <w:keepLines/>
      <w:spacing w:before="80" w:after="0"/>
      <w:outlineLvl w:val="3"/>
    </w:pPr>
    <w:rPr>
      <w:rFonts w:asciiTheme="majorHAnsi" w:eastAsiaTheme="majorEastAsia" w:hAnsiTheme="majorHAnsi" w:cstheme="majorBidi"/>
      <w:color w:val="8AC4A7" w:themeColor="accent6"/>
      <w:sz w:val="22"/>
      <w:szCs w:val="22"/>
    </w:rPr>
  </w:style>
  <w:style w:type="paragraph" w:styleId="Heading5">
    <w:name w:val="heading 5"/>
    <w:basedOn w:val="Normal"/>
    <w:next w:val="Normal"/>
    <w:link w:val="Heading5Char"/>
    <w:uiPriority w:val="9"/>
    <w:semiHidden/>
    <w:unhideWhenUsed/>
    <w:qFormat/>
    <w:rsid w:val="00E34217"/>
    <w:pPr>
      <w:keepNext/>
      <w:keepLines/>
      <w:spacing w:before="40" w:after="0"/>
      <w:outlineLvl w:val="4"/>
    </w:pPr>
    <w:rPr>
      <w:rFonts w:asciiTheme="majorHAnsi" w:eastAsiaTheme="majorEastAsia" w:hAnsiTheme="majorHAnsi" w:cstheme="majorBidi"/>
      <w:i/>
      <w:iCs/>
      <w:color w:val="8AC4A7" w:themeColor="accent6"/>
      <w:sz w:val="22"/>
      <w:szCs w:val="22"/>
    </w:rPr>
  </w:style>
  <w:style w:type="paragraph" w:styleId="Heading6">
    <w:name w:val="heading 6"/>
    <w:basedOn w:val="Normal"/>
    <w:next w:val="Normal"/>
    <w:link w:val="Heading6Char"/>
    <w:uiPriority w:val="9"/>
    <w:semiHidden/>
    <w:unhideWhenUsed/>
    <w:qFormat/>
    <w:rsid w:val="00E34217"/>
    <w:pPr>
      <w:keepNext/>
      <w:keepLines/>
      <w:spacing w:before="40" w:after="0"/>
      <w:outlineLvl w:val="5"/>
    </w:pPr>
    <w:rPr>
      <w:rFonts w:asciiTheme="majorHAnsi" w:eastAsiaTheme="majorEastAsia" w:hAnsiTheme="majorHAnsi" w:cstheme="majorBidi"/>
      <w:color w:val="8AC4A7" w:themeColor="accent6"/>
    </w:rPr>
  </w:style>
  <w:style w:type="paragraph" w:styleId="Heading7">
    <w:name w:val="heading 7"/>
    <w:basedOn w:val="Normal"/>
    <w:next w:val="Normal"/>
    <w:link w:val="Heading7Char"/>
    <w:uiPriority w:val="9"/>
    <w:semiHidden/>
    <w:unhideWhenUsed/>
    <w:qFormat/>
    <w:rsid w:val="00E34217"/>
    <w:pPr>
      <w:keepNext/>
      <w:keepLines/>
      <w:spacing w:before="40" w:after="0"/>
      <w:outlineLvl w:val="6"/>
    </w:pPr>
    <w:rPr>
      <w:rFonts w:asciiTheme="majorHAnsi" w:eastAsiaTheme="majorEastAsia" w:hAnsiTheme="majorHAnsi" w:cstheme="majorBidi"/>
      <w:b/>
      <w:bCs/>
      <w:color w:val="8AC4A7" w:themeColor="accent6"/>
    </w:rPr>
  </w:style>
  <w:style w:type="paragraph" w:styleId="Heading8">
    <w:name w:val="heading 8"/>
    <w:basedOn w:val="Normal"/>
    <w:next w:val="Normal"/>
    <w:link w:val="Heading8Char"/>
    <w:uiPriority w:val="9"/>
    <w:semiHidden/>
    <w:unhideWhenUsed/>
    <w:qFormat/>
    <w:rsid w:val="00E34217"/>
    <w:pPr>
      <w:keepNext/>
      <w:keepLines/>
      <w:spacing w:before="40" w:after="0"/>
      <w:outlineLvl w:val="7"/>
    </w:pPr>
    <w:rPr>
      <w:rFonts w:asciiTheme="majorHAnsi" w:eastAsiaTheme="majorEastAsia" w:hAnsiTheme="majorHAnsi" w:cstheme="majorBidi"/>
      <w:b/>
      <w:bCs/>
      <w:i/>
      <w:iCs/>
      <w:color w:val="8AC4A7" w:themeColor="accent6"/>
      <w:sz w:val="20"/>
      <w:szCs w:val="20"/>
    </w:rPr>
  </w:style>
  <w:style w:type="paragraph" w:styleId="Heading9">
    <w:name w:val="heading 9"/>
    <w:basedOn w:val="Normal"/>
    <w:next w:val="Normal"/>
    <w:link w:val="Heading9Char"/>
    <w:uiPriority w:val="9"/>
    <w:semiHidden/>
    <w:unhideWhenUsed/>
    <w:qFormat/>
    <w:rsid w:val="00E34217"/>
    <w:pPr>
      <w:keepNext/>
      <w:keepLines/>
      <w:spacing w:before="40" w:after="0"/>
      <w:outlineLvl w:val="8"/>
    </w:pPr>
    <w:rPr>
      <w:rFonts w:asciiTheme="majorHAnsi" w:eastAsiaTheme="majorEastAsia" w:hAnsiTheme="majorHAnsi" w:cstheme="majorBidi"/>
      <w:i/>
      <w:iCs/>
      <w:color w:val="8AC4A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E34217"/>
    <w:rPr>
      <w:rFonts w:asciiTheme="majorHAnsi" w:eastAsiaTheme="majorEastAsia" w:hAnsiTheme="majorHAnsi" w:cstheme="majorBidi"/>
      <w:color w:val="53A67C" w:themeColor="accent6" w:themeShade="BF"/>
      <w:sz w:val="40"/>
      <w:szCs w:val="40"/>
    </w:rPr>
  </w:style>
  <w:style w:type="character" w:customStyle="1" w:styleId="Heading2Char">
    <w:name w:val="Heading 2 Char"/>
    <w:basedOn w:val="DefaultParagraphFont"/>
    <w:link w:val="Heading2"/>
    <w:uiPriority w:val="9"/>
    <w:semiHidden/>
    <w:rsid w:val="00E34217"/>
    <w:rPr>
      <w:rFonts w:asciiTheme="majorHAnsi" w:eastAsiaTheme="majorEastAsia" w:hAnsiTheme="majorHAnsi" w:cstheme="majorBidi"/>
      <w:color w:val="53A67C" w:themeColor="accent6" w:themeShade="BF"/>
      <w:sz w:val="28"/>
      <w:szCs w:val="28"/>
    </w:rPr>
  </w:style>
  <w:style w:type="character" w:customStyle="1" w:styleId="Heading3Char">
    <w:name w:val="Heading 3 Char"/>
    <w:basedOn w:val="DefaultParagraphFont"/>
    <w:link w:val="Heading3"/>
    <w:uiPriority w:val="9"/>
    <w:semiHidden/>
    <w:rsid w:val="00E34217"/>
    <w:rPr>
      <w:rFonts w:asciiTheme="majorHAnsi" w:eastAsiaTheme="majorEastAsia" w:hAnsiTheme="majorHAnsi" w:cstheme="majorBidi"/>
      <w:color w:val="53A67C" w:themeColor="accent6" w:themeShade="BF"/>
      <w:sz w:val="24"/>
      <w:szCs w:val="24"/>
    </w:rPr>
  </w:style>
  <w:style w:type="character" w:customStyle="1" w:styleId="Heading4Char">
    <w:name w:val="Heading 4 Char"/>
    <w:basedOn w:val="DefaultParagraphFont"/>
    <w:link w:val="Heading4"/>
    <w:uiPriority w:val="9"/>
    <w:semiHidden/>
    <w:rsid w:val="00E34217"/>
    <w:rPr>
      <w:rFonts w:asciiTheme="majorHAnsi" w:eastAsiaTheme="majorEastAsia" w:hAnsiTheme="majorHAnsi" w:cstheme="majorBidi"/>
      <w:color w:val="8AC4A7" w:themeColor="accent6"/>
      <w:sz w:val="22"/>
      <w:szCs w:val="22"/>
    </w:rPr>
  </w:style>
  <w:style w:type="character" w:customStyle="1" w:styleId="Heading5Char">
    <w:name w:val="Heading 5 Char"/>
    <w:basedOn w:val="DefaultParagraphFont"/>
    <w:link w:val="Heading5"/>
    <w:uiPriority w:val="9"/>
    <w:semiHidden/>
    <w:rsid w:val="00E34217"/>
    <w:rPr>
      <w:rFonts w:asciiTheme="majorHAnsi" w:eastAsiaTheme="majorEastAsia" w:hAnsiTheme="majorHAnsi" w:cstheme="majorBidi"/>
      <w:i/>
      <w:iCs/>
      <w:color w:val="8AC4A7" w:themeColor="accent6"/>
      <w:sz w:val="22"/>
      <w:szCs w:val="22"/>
    </w:rPr>
  </w:style>
  <w:style w:type="character" w:customStyle="1" w:styleId="Heading6Char">
    <w:name w:val="Heading 6 Char"/>
    <w:basedOn w:val="DefaultParagraphFont"/>
    <w:link w:val="Heading6"/>
    <w:uiPriority w:val="9"/>
    <w:semiHidden/>
    <w:rsid w:val="00E34217"/>
    <w:rPr>
      <w:rFonts w:asciiTheme="majorHAnsi" w:eastAsiaTheme="majorEastAsia" w:hAnsiTheme="majorHAnsi" w:cstheme="majorBidi"/>
      <w:color w:val="8AC4A7" w:themeColor="accent6"/>
    </w:rPr>
  </w:style>
  <w:style w:type="character" w:customStyle="1" w:styleId="Heading7Char">
    <w:name w:val="Heading 7 Char"/>
    <w:basedOn w:val="DefaultParagraphFont"/>
    <w:link w:val="Heading7"/>
    <w:uiPriority w:val="9"/>
    <w:semiHidden/>
    <w:rsid w:val="00E34217"/>
    <w:rPr>
      <w:rFonts w:asciiTheme="majorHAnsi" w:eastAsiaTheme="majorEastAsia" w:hAnsiTheme="majorHAnsi" w:cstheme="majorBidi"/>
      <w:b/>
      <w:bCs/>
      <w:color w:val="8AC4A7" w:themeColor="accent6"/>
    </w:rPr>
  </w:style>
  <w:style w:type="character" w:customStyle="1" w:styleId="Heading8Char">
    <w:name w:val="Heading 8 Char"/>
    <w:basedOn w:val="DefaultParagraphFont"/>
    <w:link w:val="Heading8"/>
    <w:uiPriority w:val="9"/>
    <w:semiHidden/>
    <w:rsid w:val="00E34217"/>
    <w:rPr>
      <w:rFonts w:asciiTheme="majorHAnsi" w:eastAsiaTheme="majorEastAsia" w:hAnsiTheme="majorHAnsi" w:cstheme="majorBidi"/>
      <w:b/>
      <w:bCs/>
      <w:i/>
      <w:iCs/>
      <w:color w:val="8AC4A7" w:themeColor="accent6"/>
      <w:sz w:val="20"/>
      <w:szCs w:val="20"/>
    </w:rPr>
  </w:style>
  <w:style w:type="character" w:customStyle="1" w:styleId="Heading9Char">
    <w:name w:val="Heading 9 Char"/>
    <w:basedOn w:val="DefaultParagraphFont"/>
    <w:link w:val="Heading9"/>
    <w:uiPriority w:val="9"/>
    <w:semiHidden/>
    <w:rsid w:val="00E34217"/>
    <w:rPr>
      <w:rFonts w:asciiTheme="majorHAnsi" w:eastAsiaTheme="majorEastAsia" w:hAnsiTheme="majorHAnsi" w:cstheme="majorBidi"/>
      <w:i/>
      <w:iCs/>
      <w:color w:val="8AC4A7" w:themeColor="accent6"/>
      <w:sz w:val="20"/>
      <w:szCs w:val="20"/>
    </w:rPr>
  </w:style>
  <w:style w:type="paragraph" w:styleId="Caption">
    <w:name w:val="caption"/>
    <w:basedOn w:val="Normal"/>
    <w:next w:val="Normal"/>
    <w:uiPriority w:val="35"/>
    <w:semiHidden/>
    <w:unhideWhenUsed/>
    <w:qFormat/>
    <w:rsid w:val="00E34217"/>
    <w:pPr>
      <w:spacing w:line="240" w:lineRule="auto"/>
    </w:pPr>
    <w:rPr>
      <w:b/>
      <w:bCs/>
      <w:smallCaps/>
      <w:color w:val="595959" w:themeColor="text1" w:themeTint="A6"/>
    </w:rPr>
  </w:style>
  <w:style w:type="paragraph" w:styleId="Title">
    <w:name w:val="Title"/>
    <w:basedOn w:val="Normal"/>
    <w:next w:val="Normal"/>
    <w:link w:val="TitleChar"/>
    <w:uiPriority w:val="10"/>
    <w:qFormat/>
    <w:rsid w:val="00E3421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3421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3421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34217"/>
    <w:rPr>
      <w:rFonts w:asciiTheme="majorHAnsi" w:eastAsiaTheme="majorEastAsia" w:hAnsiTheme="majorHAnsi" w:cstheme="majorBidi"/>
      <w:sz w:val="30"/>
      <w:szCs w:val="30"/>
    </w:rPr>
  </w:style>
  <w:style w:type="character" w:styleId="Strong">
    <w:name w:val="Strong"/>
    <w:basedOn w:val="DefaultParagraphFont"/>
    <w:uiPriority w:val="22"/>
    <w:qFormat/>
    <w:rsid w:val="00E34217"/>
    <w:rPr>
      <w:b/>
      <w:bCs/>
    </w:rPr>
  </w:style>
  <w:style w:type="character" w:styleId="Emphasis">
    <w:name w:val="Emphasis"/>
    <w:basedOn w:val="DefaultParagraphFont"/>
    <w:uiPriority w:val="20"/>
    <w:qFormat/>
    <w:rsid w:val="00E34217"/>
    <w:rPr>
      <w:i/>
      <w:iCs/>
      <w:color w:val="8AC4A7" w:themeColor="accent6"/>
    </w:rPr>
  </w:style>
  <w:style w:type="paragraph" w:styleId="NoSpacing">
    <w:name w:val="No Spacing"/>
    <w:uiPriority w:val="1"/>
    <w:qFormat/>
    <w:rsid w:val="00E34217"/>
    <w:pPr>
      <w:spacing w:after="0" w:line="240" w:lineRule="auto"/>
    </w:pPr>
  </w:style>
  <w:style w:type="paragraph" w:styleId="Quote">
    <w:name w:val="Quote"/>
    <w:basedOn w:val="Normal"/>
    <w:next w:val="Normal"/>
    <w:link w:val="QuoteChar"/>
    <w:uiPriority w:val="29"/>
    <w:qFormat/>
    <w:rsid w:val="00E3421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34217"/>
    <w:rPr>
      <w:i/>
      <w:iCs/>
      <w:color w:val="262626" w:themeColor="text1" w:themeTint="D9"/>
    </w:rPr>
  </w:style>
  <w:style w:type="paragraph" w:styleId="IntenseQuote">
    <w:name w:val="Intense Quote"/>
    <w:basedOn w:val="Normal"/>
    <w:next w:val="Normal"/>
    <w:link w:val="IntenseQuoteChar"/>
    <w:uiPriority w:val="30"/>
    <w:qFormat/>
    <w:rsid w:val="00E34217"/>
    <w:pPr>
      <w:spacing w:before="160" w:after="160" w:line="264" w:lineRule="auto"/>
      <w:ind w:left="720" w:right="720"/>
      <w:jc w:val="center"/>
    </w:pPr>
    <w:rPr>
      <w:rFonts w:asciiTheme="majorHAnsi" w:eastAsiaTheme="majorEastAsia" w:hAnsiTheme="majorHAnsi" w:cstheme="majorBidi"/>
      <w:i/>
      <w:iCs/>
      <w:color w:val="8AC4A7" w:themeColor="accent6"/>
      <w:sz w:val="32"/>
      <w:szCs w:val="32"/>
    </w:rPr>
  </w:style>
  <w:style w:type="character" w:customStyle="1" w:styleId="IntenseQuoteChar">
    <w:name w:val="Intense Quote Char"/>
    <w:basedOn w:val="DefaultParagraphFont"/>
    <w:link w:val="IntenseQuote"/>
    <w:uiPriority w:val="30"/>
    <w:rsid w:val="00E34217"/>
    <w:rPr>
      <w:rFonts w:asciiTheme="majorHAnsi" w:eastAsiaTheme="majorEastAsia" w:hAnsiTheme="majorHAnsi" w:cstheme="majorBidi"/>
      <w:i/>
      <w:iCs/>
      <w:color w:val="8AC4A7" w:themeColor="accent6"/>
      <w:sz w:val="32"/>
      <w:szCs w:val="32"/>
    </w:rPr>
  </w:style>
  <w:style w:type="character" w:styleId="SubtleEmphasis">
    <w:name w:val="Subtle Emphasis"/>
    <w:basedOn w:val="DefaultParagraphFont"/>
    <w:uiPriority w:val="19"/>
    <w:qFormat/>
    <w:rsid w:val="00E34217"/>
    <w:rPr>
      <w:i/>
      <w:iCs/>
    </w:rPr>
  </w:style>
  <w:style w:type="character" w:styleId="IntenseEmphasis">
    <w:name w:val="Intense Emphasis"/>
    <w:basedOn w:val="DefaultParagraphFont"/>
    <w:uiPriority w:val="21"/>
    <w:qFormat/>
    <w:rsid w:val="00E34217"/>
    <w:rPr>
      <w:b/>
      <w:bCs/>
      <w:i/>
      <w:iCs/>
    </w:rPr>
  </w:style>
  <w:style w:type="character" w:styleId="SubtleReference">
    <w:name w:val="Subtle Reference"/>
    <w:basedOn w:val="DefaultParagraphFont"/>
    <w:uiPriority w:val="31"/>
    <w:qFormat/>
    <w:rsid w:val="00E34217"/>
    <w:rPr>
      <w:smallCaps/>
      <w:color w:val="595959" w:themeColor="text1" w:themeTint="A6"/>
    </w:rPr>
  </w:style>
  <w:style w:type="character" w:styleId="IntenseReference">
    <w:name w:val="Intense Reference"/>
    <w:basedOn w:val="DefaultParagraphFont"/>
    <w:uiPriority w:val="32"/>
    <w:qFormat/>
    <w:rsid w:val="00E34217"/>
    <w:rPr>
      <w:b/>
      <w:bCs/>
      <w:smallCaps/>
      <w:color w:val="8AC4A7" w:themeColor="accent6"/>
    </w:rPr>
  </w:style>
  <w:style w:type="character" w:styleId="BookTitle">
    <w:name w:val="Book Title"/>
    <w:basedOn w:val="DefaultParagraphFont"/>
    <w:uiPriority w:val="33"/>
    <w:qFormat/>
    <w:rsid w:val="00E34217"/>
    <w:rPr>
      <w:b/>
      <w:bCs/>
      <w:caps w:val="0"/>
      <w:smallCaps/>
      <w:spacing w:val="7"/>
      <w:sz w:val="21"/>
      <w:szCs w:val="21"/>
    </w:rPr>
  </w:style>
  <w:style w:type="paragraph" w:styleId="TOCHeading">
    <w:name w:val="TOC Heading"/>
    <w:basedOn w:val="Heading1"/>
    <w:next w:val="Normal"/>
    <w:uiPriority w:val="39"/>
    <w:semiHidden/>
    <w:unhideWhenUsed/>
    <w:qFormat/>
    <w:rsid w:val="00E34217"/>
    <w:pPr>
      <w:outlineLvl w:val="9"/>
    </w:pPr>
  </w:style>
  <w:style w:type="character" w:styleId="Hyperlink">
    <w:name w:val="Hyperlink"/>
    <w:basedOn w:val="DefaultParagraphFont"/>
    <w:uiPriority w:val="99"/>
    <w:unhideWhenUsed/>
    <w:rsid w:val="0027101B"/>
    <w:rPr>
      <w:color w:val="B8FA56" w:themeColor="hyperlink"/>
      <w:u w:val="single"/>
    </w:rPr>
  </w:style>
  <w:style w:type="paragraph" w:styleId="Header">
    <w:name w:val="header"/>
    <w:basedOn w:val="Normal"/>
    <w:link w:val="HeaderChar"/>
    <w:uiPriority w:val="99"/>
    <w:unhideWhenUsed/>
    <w:rsid w:val="007B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9D"/>
  </w:style>
  <w:style w:type="paragraph" w:styleId="Footer">
    <w:name w:val="footer"/>
    <w:basedOn w:val="Normal"/>
    <w:link w:val="FooterChar"/>
    <w:uiPriority w:val="99"/>
    <w:unhideWhenUsed/>
    <w:rsid w:val="007B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9120">
      <w:bodyDiv w:val="1"/>
      <w:marLeft w:val="0"/>
      <w:marRight w:val="0"/>
      <w:marTop w:val="0"/>
      <w:marBottom w:val="0"/>
      <w:divBdr>
        <w:top w:val="none" w:sz="0" w:space="0" w:color="auto"/>
        <w:left w:val="none" w:sz="0" w:space="0" w:color="auto"/>
        <w:bottom w:val="none" w:sz="0" w:space="0" w:color="auto"/>
        <w:right w:val="none" w:sz="0" w:space="0" w:color="auto"/>
      </w:divBdr>
    </w:div>
    <w:div w:id="582380204">
      <w:bodyDiv w:val="1"/>
      <w:marLeft w:val="0"/>
      <w:marRight w:val="0"/>
      <w:marTop w:val="0"/>
      <w:marBottom w:val="0"/>
      <w:divBdr>
        <w:top w:val="none" w:sz="0" w:space="0" w:color="auto"/>
        <w:left w:val="none" w:sz="0" w:space="0" w:color="auto"/>
        <w:bottom w:val="none" w:sz="0" w:space="0" w:color="auto"/>
        <w:right w:val="none" w:sz="0" w:space="0" w:color="auto"/>
      </w:divBdr>
    </w:div>
    <w:div w:id="169681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Fundr</dc:creator>
  <cp:lastModifiedBy>Vinay Singh</cp:lastModifiedBy>
  <cp:revision>6</cp:revision>
  <dcterms:created xsi:type="dcterms:W3CDTF">2021-08-24T17:31:00Z</dcterms:created>
  <dcterms:modified xsi:type="dcterms:W3CDTF">2021-09-14T17:27:00Z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2021-03-18T00:00:00Z</vt:filetime>
  </property>
</Properties>
</file>