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0B38" w14:textId="77777777" w:rsidR="00B010DA" w:rsidRDefault="00B010DA" w:rsidP="00B010DA">
      <w:pPr>
        <w:pStyle w:val="Heading2"/>
        <w:spacing w:before="0" w:beforeAutospacing="0"/>
      </w:pPr>
      <w:r>
        <w:t xml:space="preserve">Staten Island’s Belmont Daniel Property Earns ENERGY STAR Certification; Outperforms Similar U.S. Buildings on Measure of Energy Efficiency </w:t>
      </w:r>
    </w:p>
    <w:p w14:paraId="089513F0" w14:textId="27F6DF36" w:rsidR="00637FFB" w:rsidRDefault="00637FFB" w:rsidP="00B010DA">
      <w:pPr>
        <w:pStyle w:val="NormalWeb"/>
        <w:spacing w:before="0" w:beforeAutospacing="0" w:after="24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Date: 1/31/22</w:t>
      </w:r>
    </w:p>
    <w:p w14:paraId="6E13B4EE" w14:textId="39518CD8" w:rsidR="00B010DA" w:rsidRPr="00AD62CF" w:rsidRDefault="00B010DA" w:rsidP="00B010DA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806504">
        <w:rPr>
          <w:rFonts w:asciiTheme="minorHAnsi" w:hAnsiTheme="minorHAnsi"/>
          <w:b/>
          <w:bCs/>
          <w:sz w:val="22"/>
          <w:szCs w:val="22"/>
        </w:rPr>
        <w:t>STATEN ISLAND, NY</w:t>
      </w:r>
      <w:r w:rsidRPr="00AD62CF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Iris Holdings Group </w:t>
      </w:r>
      <w:r w:rsidRPr="00AD62CF">
        <w:rPr>
          <w:rFonts w:asciiTheme="minorHAnsi" w:hAnsiTheme="minorHAnsi"/>
          <w:sz w:val="22"/>
          <w:szCs w:val="22"/>
        </w:rPr>
        <w:t xml:space="preserve">has announced that </w:t>
      </w:r>
      <w:r>
        <w:rPr>
          <w:rFonts w:asciiTheme="minorHAnsi" w:hAnsiTheme="minorHAnsi"/>
          <w:sz w:val="22"/>
          <w:szCs w:val="22"/>
        </w:rPr>
        <w:t xml:space="preserve">their affordable Belmont Daniel Apartments project </w:t>
      </w:r>
      <w:r w:rsidRPr="00AD62CF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 xml:space="preserve">Staten Island, NY </w:t>
      </w:r>
      <w:r w:rsidRPr="00AD62CF">
        <w:rPr>
          <w:rFonts w:asciiTheme="minorHAnsi" w:hAnsiTheme="minorHAnsi"/>
          <w:sz w:val="22"/>
          <w:szCs w:val="22"/>
        </w:rPr>
        <w:t xml:space="preserve">has earned the U.S. Environmental Protection Agency’s (EPA) ENERGY STAR® certification for superior energy performance. </w:t>
      </w:r>
    </w:p>
    <w:p w14:paraId="05110F91" w14:textId="77777777" w:rsidR="00B010DA" w:rsidRPr="00C07E72" w:rsidRDefault="00B010DA" w:rsidP="00B010DA">
      <w:pPr>
        <w:rPr>
          <w:rFonts w:cstheme="minorHAnsi"/>
          <w:color w:val="000000"/>
        </w:rPr>
      </w:pPr>
      <w:r w:rsidRPr="00C07E72">
        <w:rPr>
          <w:rFonts w:cstheme="minorHAnsi"/>
          <w:color w:val="000000"/>
        </w:rPr>
        <w:t xml:space="preserve">“Improving the energy efficiency of our nation’s buildings is critical to protecting our </w:t>
      </w:r>
      <w:proofErr w:type="gramStart"/>
      <w:r w:rsidRPr="00C07E72">
        <w:rPr>
          <w:rFonts w:cstheme="minorHAnsi"/>
          <w:color w:val="000000"/>
        </w:rPr>
        <w:t>environment,“</w:t>
      </w:r>
      <w:proofErr w:type="gramEnd"/>
      <w:r w:rsidRPr="00C07E72">
        <w:rPr>
          <w:rFonts w:cstheme="minorHAnsi"/>
          <w:color w:val="000000"/>
        </w:rPr>
        <w:t xml:space="preserve"> said Jean Lupinacci, Chief of the ENERGY STAR Commercial &amp; Industrial Branch. “From the boiler room to the board room, organizations are leading the way by making their buildings more efficient and earning EPA’s ENERGY STAR certification.”</w:t>
      </w:r>
    </w:p>
    <w:p w14:paraId="7A8EDFF3" w14:textId="77777777" w:rsidR="00B010DA" w:rsidRPr="00AD62CF" w:rsidRDefault="00B010DA" w:rsidP="00B010DA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val="en"/>
        </w:rPr>
      </w:pPr>
      <w:r w:rsidRPr="00AD62CF">
        <w:rPr>
          <w:rFonts w:asciiTheme="minorHAnsi" w:hAnsiTheme="minorHAnsi"/>
          <w:sz w:val="22"/>
          <w:szCs w:val="22"/>
        </w:rPr>
        <w:t xml:space="preserve">ENERGY STAR </w:t>
      </w:r>
      <w:r w:rsidRPr="00AD62CF">
        <w:rPr>
          <w:rFonts w:asciiTheme="minorHAnsi" w:hAnsiTheme="minorHAnsi"/>
          <w:sz w:val="22"/>
          <w:szCs w:val="22"/>
          <w:lang w:val="en"/>
        </w:rPr>
        <w:t xml:space="preserve">certified buildings and plants are verified to perform in the top 25 percent of buildings nationwide, based on weather-normalized source energy use that </w:t>
      </w:r>
      <w:proofErr w:type="gramStart"/>
      <w:r w:rsidRPr="00AD62CF">
        <w:rPr>
          <w:rFonts w:asciiTheme="minorHAnsi" w:hAnsiTheme="minorHAnsi"/>
          <w:sz w:val="22"/>
          <w:szCs w:val="22"/>
          <w:lang w:val="en"/>
        </w:rPr>
        <w:t>takes into account</w:t>
      </w:r>
      <w:proofErr w:type="gramEnd"/>
      <w:r w:rsidRPr="00AD62CF">
        <w:rPr>
          <w:rFonts w:asciiTheme="minorHAnsi" w:hAnsiTheme="minorHAnsi"/>
          <w:sz w:val="22"/>
          <w:szCs w:val="22"/>
          <w:lang w:val="en"/>
        </w:rPr>
        <w:t xml:space="preserve"> occupancy, hours of operation, and other key metrics. </w:t>
      </w:r>
      <w:r w:rsidRPr="00AD62CF">
        <w:rPr>
          <w:rFonts w:asciiTheme="minorHAnsi" w:hAnsiTheme="minorHAnsi"/>
          <w:sz w:val="22"/>
          <w:szCs w:val="22"/>
        </w:rPr>
        <w:t>ENERGY STAR is the only energy efficiency certification in the United States that is based on actual, verified energy performance.</w:t>
      </w:r>
    </w:p>
    <w:p w14:paraId="563268E8" w14:textId="77777777" w:rsidR="00B010DA" w:rsidRDefault="00B010DA" w:rsidP="00B010DA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val="en"/>
        </w:rPr>
      </w:pPr>
      <w:r w:rsidRPr="00806504">
        <w:rPr>
          <w:rFonts w:asciiTheme="minorHAnsi" w:hAnsiTheme="minorHAnsi"/>
          <w:sz w:val="22"/>
          <w:szCs w:val="22"/>
          <w:lang w:val="en"/>
        </w:rPr>
        <w:t xml:space="preserve">“We’re honored to earn the ENERGY STAR </w:t>
      </w:r>
      <w:r>
        <w:rPr>
          <w:rFonts w:asciiTheme="minorHAnsi" w:hAnsiTheme="minorHAnsi"/>
          <w:sz w:val="22"/>
          <w:szCs w:val="22"/>
          <w:lang w:val="en"/>
        </w:rPr>
        <w:t xml:space="preserve">certification </w:t>
      </w:r>
      <w:r w:rsidRPr="00806504">
        <w:rPr>
          <w:rFonts w:asciiTheme="minorHAnsi" w:hAnsiTheme="minorHAnsi"/>
          <w:sz w:val="22"/>
          <w:szCs w:val="22"/>
          <w:lang w:val="en"/>
        </w:rPr>
        <w:t xml:space="preserve">for superior energy performance at Belmont Daniel and appreciate </w:t>
      </w:r>
      <w:r>
        <w:rPr>
          <w:rFonts w:asciiTheme="minorHAnsi" w:hAnsiTheme="minorHAnsi"/>
          <w:sz w:val="22"/>
          <w:szCs w:val="22"/>
          <w:lang w:val="en"/>
        </w:rPr>
        <w:t>Greystone’s partnership in guiding us through the process as part of the financing journey</w:t>
      </w:r>
      <w:r w:rsidRPr="00806504">
        <w:rPr>
          <w:rFonts w:asciiTheme="minorHAnsi" w:hAnsiTheme="minorHAnsi"/>
          <w:sz w:val="22"/>
          <w:szCs w:val="22"/>
          <w:lang w:val="en"/>
        </w:rPr>
        <w:t xml:space="preserve">,” said </w:t>
      </w:r>
      <w:r>
        <w:rPr>
          <w:rFonts w:asciiTheme="minorHAnsi" w:hAnsiTheme="minorHAnsi"/>
          <w:sz w:val="22"/>
          <w:szCs w:val="22"/>
          <w:lang w:val="en"/>
        </w:rPr>
        <w:t>Chayim Kirschenbaum, managing partner of Iris Holdings Group</w:t>
      </w:r>
      <w:r w:rsidRPr="00806504">
        <w:rPr>
          <w:rFonts w:asciiTheme="minorHAnsi" w:hAnsiTheme="minorHAnsi"/>
          <w:sz w:val="22"/>
          <w:szCs w:val="22"/>
          <w:lang w:val="en"/>
        </w:rPr>
        <w:t>. “Saving energy is just one of the ways we show our community we care, and that we’re committed to doing our part to protect the environment and public health,</w:t>
      </w:r>
      <w:r w:rsidRPr="00806504">
        <w:t xml:space="preserve"> </w:t>
      </w:r>
      <w:r w:rsidRPr="00806504">
        <w:rPr>
          <w:rFonts w:asciiTheme="minorHAnsi" w:hAnsiTheme="minorHAnsi"/>
          <w:sz w:val="22"/>
          <w:szCs w:val="22"/>
          <w:lang w:val="en"/>
        </w:rPr>
        <w:t>both today and for future generations</w:t>
      </w:r>
      <w:r w:rsidRPr="00806504">
        <w:rPr>
          <w:lang w:val="en"/>
        </w:rPr>
        <w:t>.</w:t>
      </w:r>
      <w:r w:rsidRPr="00806504">
        <w:rPr>
          <w:rFonts w:asciiTheme="minorHAnsi" w:hAnsiTheme="minorHAnsi"/>
          <w:sz w:val="22"/>
          <w:szCs w:val="22"/>
          <w:lang w:val="en"/>
        </w:rPr>
        <w:t>”</w:t>
      </w:r>
    </w:p>
    <w:p w14:paraId="66EF8164" w14:textId="77777777" w:rsidR="00B010DA" w:rsidRDefault="00B010DA" w:rsidP="00B010DA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Kirschenbaum credits this success to their multi-</w:t>
      </w:r>
      <w:proofErr w:type="gramStart"/>
      <w:r>
        <w:rPr>
          <w:rFonts w:asciiTheme="minorHAnsi" w:hAnsiTheme="minorHAnsi"/>
          <w:sz w:val="22"/>
          <w:szCs w:val="22"/>
          <w:lang w:val="en"/>
        </w:rPr>
        <w:t>million dollar</w:t>
      </w:r>
      <w:proofErr w:type="gramEnd"/>
      <w:r>
        <w:rPr>
          <w:rFonts w:asciiTheme="minorHAnsi" w:hAnsiTheme="minorHAnsi"/>
          <w:sz w:val="22"/>
          <w:szCs w:val="22"/>
          <w:lang w:val="en"/>
        </w:rPr>
        <w:t xml:space="preserve"> capital improvement campaign, which included a new boiler, roof insulation, LED and motion sensor lighting in common areas throughout the building, as well as new refrigerators and plumbing fixtures in all of the apartments.</w:t>
      </w:r>
    </w:p>
    <w:p w14:paraId="0D43D5DD" w14:textId="77777777" w:rsidR="00B010DA" w:rsidRDefault="00B010DA" w:rsidP="00B010DA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On average, ENERGY STAR certified buildings and plants use </w:t>
      </w:r>
      <w:r w:rsidRPr="0022319B">
        <w:rPr>
          <w:rFonts w:asciiTheme="minorHAnsi" w:hAnsiTheme="minorHAnsi"/>
          <w:sz w:val="22"/>
          <w:szCs w:val="22"/>
          <w:lang w:val="en"/>
        </w:rPr>
        <w:t>35 percent less energy, cause 35 percent fewer greenhouse gas emissions, and are less expens</w:t>
      </w:r>
      <w:r>
        <w:rPr>
          <w:rFonts w:asciiTheme="minorHAnsi" w:hAnsiTheme="minorHAnsi"/>
          <w:sz w:val="22"/>
          <w:szCs w:val="22"/>
          <w:lang w:val="en"/>
        </w:rPr>
        <w:t>ive to operate than their peers—all without sacrifices in performance or comfort.</w:t>
      </w:r>
    </w:p>
    <w:p w14:paraId="7E702E69" w14:textId="77777777" w:rsidR="00B010DA" w:rsidRDefault="00B010DA" w:rsidP="00B010DA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To date, tens of thousands of buildings and plants across all fifty states have earned the ENERGY STAR certification. For more information about ENERGY STAR for Buildings and Plants, visit </w:t>
      </w:r>
      <w:hyperlink r:id="rId4" w:history="1">
        <w:r w:rsidRPr="0046315A">
          <w:rPr>
            <w:rStyle w:val="Hyperlink"/>
            <w:rFonts w:asciiTheme="minorHAnsi" w:eastAsiaTheme="majorEastAsia" w:hAnsiTheme="minorHAnsi"/>
            <w:sz w:val="22"/>
            <w:szCs w:val="22"/>
            <w:lang w:val="en"/>
          </w:rPr>
          <w:t>www.energystar.gov/buildings</w:t>
        </w:r>
      </w:hyperlink>
      <w:r>
        <w:rPr>
          <w:rFonts w:asciiTheme="minorHAnsi" w:hAnsiTheme="minorHAnsi"/>
          <w:sz w:val="22"/>
          <w:szCs w:val="22"/>
          <w:lang w:val="en"/>
        </w:rPr>
        <w:t xml:space="preserve"> </w:t>
      </w:r>
    </w:p>
    <w:p w14:paraId="30B17C04" w14:textId="77777777" w:rsidR="00B010DA" w:rsidRPr="004F37F4" w:rsidRDefault="00B010DA" w:rsidP="00B010DA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“Achieving energy efficiency is just one of many ways Greystone helps its clients navigate the complex landscape of affordable multifamily development,” said </w:t>
      </w:r>
      <w:r w:rsidRPr="00ED2713">
        <w:rPr>
          <w:rFonts w:asciiTheme="minorHAnsi" w:hAnsiTheme="minorHAnsi" w:cstheme="minorHAnsi"/>
          <w:sz w:val="22"/>
          <w:szCs w:val="22"/>
          <w:lang w:val="en"/>
        </w:rPr>
        <w:t xml:space="preserve">Miryam </w:t>
      </w:r>
      <w:r w:rsidRPr="00ED2713">
        <w:rPr>
          <w:rFonts w:asciiTheme="minorHAnsi" w:hAnsiTheme="minorHAnsi" w:cstheme="minorHAnsi"/>
          <w:color w:val="212121"/>
          <w:sz w:val="22"/>
          <w:szCs w:val="22"/>
        </w:rPr>
        <w:t>Reinitz-Kops of Greystone</w:t>
      </w:r>
      <w:r w:rsidRPr="00ED2713">
        <w:rPr>
          <w:rFonts w:asciiTheme="minorHAnsi" w:hAnsiTheme="minorHAnsi" w:cstheme="minorHAnsi"/>
          <w:sz w:val="22"/>
          <w:szCs w:val="22"/>
          <w:lang w:val="en"/>
        </w:rPr>
        <w:t>.</w:t>
      </w:r>
      <w:r>
        <w:rPr>
          <w:rFonts w:asciiTheme="minorHAnsi" w:hAnsiTheme="minorHAnsi"/>
          <w:sz w:val="22"/>
          <w:szCs w:val="22"/>
          <w:lang w:val="en"/>
        </w:rPr>
        <w:t xml:space="preserve"> </w:t>
      </w:r>
    </w:p>
    <w:p w14:paraId="5E639EE6" w14:textId="77777777" w:rsidR="00960CCB" w:rsidRDefault="00637FFB"/>
    <w:sectPr w:rsidR="00960CCB" w:rsidSect="00A72D24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DA"/>
    <w:rsid w:val="000A0E02"/>
    <w:rsid w:val="00637FFB"/>
    <w:rsid w:val="00AC18C1"/>
    <w:rsid w:val="00B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B4E9"/>
  <w15:chartTrackingRefBased/>
  <w15:docId w15:val="{64F3064C-8AD2-4C2E-B400-5AC6F0C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DA"/>
  </w:style>
  <w:style w:type="paragraph" w:styleId="Heading2">
    <w:name w:val="heading 2"/>
    <w:basedOn w:val="Heading3"/>
    <w:link w:val="Heading2Char"/>
    <w:uiPriority w:val="9"/>
    <w:qFormat/>
    <w:rsid w:val="00B010DA"/>
    <w:pPr>
      <w:keepNext w:val="0"/>
      <w:keepLines w:val="0"/>
      <w:spacing w:before="100" w:beforeAutospacing="1" w:after="100" w:afterAutospacing="1" w:line="240" w:lineRule="auto"/>
      <w:outlineLvl w:val="1"/>
    </w:pPr>
    <w:rPr>
      <w:rFonts w:asciiTheme="minorHAnsi" w:eastAsia="Times New Roman" w:hAnsiTheme="minorHAnsi" w:cs="Times New Roman"/>
      <w:bCs/>
      <w:color w:val="7F7F7F" w:themeColor="text1" w:themeTint="80"/>
      <w:sz w:val="28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0DA"/>
    <w:rPr>
      <w:rFonts w:eastAsia="Times New Roman" w:cs="Times New Roman"/>
      <w:bCs/>
      <w:color w:val="7F7F7F" w:themeColor="text1" w:themeTint="80"/>
      <w:sz w:val="28"/>
      <w:szCs w:val="27"/>
    </w:rPr>
  </w:style>
  <w:style w:type="character" w:styleId="Hyperlink">
    <w:name w:val="Hyperlink"/>
    <w:basedOn w:val="DefaultParagraphFont"/>
    <w:uiPriority w:val="99"/>
    <w:unhideWhenUsed/>
    <w:rsid w:val="00B010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0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ystar.gov/buil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 Kops</dc:creator>
  <cp:keywords/>
  <dc:description/>
  <cp:lastModifiedBy>Miryam Kops</cp:lastModifiedBy>
  <cp:revision>2</cp:revision>
  <dcterms:created xsi:type="dcterms:W3CDTF">2022-01-30T19:45:00Z</dcterms:created>
  <dcterms:modified xsi:type="dcterms:W3CDTF">2022-01-30T19:49:00Z</dcterms:modified>
</cp:coreProperties>
</file>