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FFEDB" w14:textId="455C9F1E" w:rsidR="001E49A8" w:rsidRDefault="00420568" w:rsidP="001172C0">
      <w:pPr>
        <w:pStyle w:val="Heading1"/>
      </w:pPr>
      <w:r>
        <w:t>DSV Opens New One Million Square Foot, LEED Certified Facility near Dallas, Texas</w:t>
      </w:r>
    </w:p>
    <w:p w14:paraId="4AF8BC2C" w14:textId="77777777" w:rsidR="00D90FB6" w:rsidRPr="00D90FB6" w:rsidRDefault="00D90FB6" w:rsidP="00D90FB6"/>
    <w:p w14:paraId="70DCDA5E" w14:textId="0DA3C9FC" w:rsidR="001172C0" w:rsidRPr="001172C0" w:rsidRDefault="00D90FB6" w:rsidP="00D90FB6">
      <w:pPr>
        <w:pStyle w:val="Heading2"/>
        <w:jc w:val="center"/>
      </w:pPr>
      <w:r>
        <w:rPr>
          <w:rFonts w:cs="Arial"/>
          <w:b w:val="0"/>
          <w:bCs w:val="0"/>
          <w:noProof/>
        </w:rPr>
        <w:drawing>
          <wp:inline distT="0" distB="0" distL="0" distR="0" wp14:anchorId="5F886F49" wp14:editId="102219D7">
            <wp:extent cx="5915025" cy="3355974"/>
            <wp:effectExtent l="0" t="0" r="0" b="0"/>
            <wp:docPr id="1" name="Picture 1" descr="A picture containing sky, grass,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grass, outdoor, shore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8"/>
                    <a:stretch/>
                  </pic:blipFill>
                  <pic:spPr bwMode="auto">
                    <a:xfrm>
                      <a:off x="0" y="0"/>
                      <a:ext cx="5966975" cy="338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6C077" w14:textId="77777777" w:rsidR="00D90FB6" w:rsidRDefault="00D90FB6" w:rsidP="00420568">
      <w:pPr>
        <w:spacing w:after="0" w:line="240" w:lineRule="auto"/>
        <w:rPr>
          <w:rFonts w:cs="Arial"/>
          <w:shd w:val="clear" w:color="auto" w:fill="FFFFFF"/>
        </w:rPr>
      </w:pPr>
    </w:p>
    <w:p w14:paraId="6EFF5EF8" w14:textId="77777777" w:rsidR="00D90FB6" w:rsidRDefault="00D90FB6" w:rsidP="00420568">
      <w:pPr>
        <w:spacing w:after="0" w:line="240" w:lineRule="auto"/>
        <w:rPr>
          <w:rFonts w:cs="Arial"/>
          <w:shd w:val="clear" w:color="auto" w:fill="FFFFFF"/>
        </w:rPr>
      </w:pPr>
    </w:p>
    <w:p w14:paraId="0F3AEAC8" w14:textId="55EB3A91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  <w:r w:rsidRPr="00A57D39">
        <w:rPr>
          <w:rFonts w:cs="Arial"/>
          <w:shd w:val="clear" w:color="auto" w:fill="FFFFFF"/>
        </w:rPr>
        <w:t>DSV’s new state-of-the-art, multi-client distribution center located in Lancaster, TX</w:t>
      </w:r>
      <w:r>
        <w:rPr>
          <w:rFonts w:cs="Arial"/>
          <w:shd w:val="clear" w:color="auto" w:fill="FFFFFF"/>
        </w:rPr>
        <w:t>, just south of Dallas,</w:t>
      </w:r>
      <w:r w:rsidRPr="00A57D39">
        <w:rPr>
          <w:rFonts w:cs="Arial"/>
          <w:shd w:val="clear" w:color="auto" w:fill="FFFFFF"/>
        </w:rPr>
        <w:t xml:space="preserve"> offers </w:t>
      </w:r>
      <w:r>
        <w:rPr>
          <w:rFonts w:cs="Arial"/>
          <w:shd w:val="clear" w:color="auto" w:fill="FFFFFF"/>
        </w:rPr>
        <w:t>one</w:t>
      </w:r>
      <w:r w:rsidRPr="00A57D39">
        <w:rPr>
          <w:rFonts w:cs="Arial"/>
          <w:shd w:val="clear" w:color="auto" w:fill="FFFFFF"/>
        </w:rPr>
        <w:t xml:space="preserve"> million square feet of warehouse</w:t>
      </w:r>
      <w:r>
        <w:rPr>
          <w:rFonts w:cs="Arial"/>
          <w:shd w:val="clear" w:color="auto" w:fill="FFFFFF"/>
        </w:rPr>
        <w:t xml:space="preserve"> and office</w:t>
      </w:r>
      <w:r w:rsidRPr="00A57D39">
        <w:rPr>
          <w:rFonts w:cs="Arial"/>
          <w:shd w:val="clear" w:color="auto" w:fill="FFFFFF"/>
        </w:rPr>
        <w:t xml:space="preserve"> space and supports over 90,000 pallet positions, 40-foot clear height, 130 dock doors and a 13,000 square foot temperature-controlled space. </w:t>
      </w:r>
    </w:p>
    <w:p w14:paraId="624DB7B9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5A8E0F78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  <w:r w:rsidRPr="00A57D39">
        <w:rPr>
          <w:rFonts w:cs="Arial"/>
          <w:shd w:val="clear" w:color="auto" w:fill="FFFFFF"/>
        </w:rPr>
        <w:t xml:space="preserve">The building and interiors </w:t>
      </w:r>
      <w:r>
        <w:rPr>
          <w:rFonts w:cs="Arial"/>
          <w:shd w:val="clear" w:color="auto" w:fill="FFFFFF"/>
        </w:rPr>
        <w:t>are</w:t>
      </w:r>
      <w:r w:rsidRPr="00A57D39">
        <w:rPr>
          <w:rFonts w:cs="Arial"/>
          <w:shd w:val="clear" w:color="auto" w:fill="FFFFFF"/>
        </w:rPr>
        <w:t xml:space="preserve"> Leadership in Energy and Environmental Design (LEED) </w:t>
      </w:r>
      <w:r>
        <w:rPr>
          <w:rFonts w:cs="Arial"/>
          <w:shd w:val="clear" w:color="auto" w:fill="FFFFFF"/>
        </w:rPr>
        <w:t>Certified</w:t>
      </w:r>
      <w:r w:rsidRPr="00A57D39">
        <w:rPr>
          <w:rFonts w:cs="Arial"/>
          <w:shd w:val="clear" w:color="auto" w:fill="FFFFFF"/>
        </w:rPr>
        <w:t>.</w:t>
      </w:r>
    </w:p>
    <w:p w14:paraId="16F45194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35EA4C38" w14:textId="77777777" w:rsidR="00420568" w:rsidRPr="00516B1E" w:rsidRDefault="00420568" w:rsidP="00420568">
      <w:pPr>
        <w:spacing w:after="0" w:line="240" w:lineRule="auto"/>
        <w:rPr>
          <w:rFonts w:cs="Arial"/>
          <w:b/>
          <w:bCs/>
          <w:shd w:val="clear" w:color="auto" w:fill="FFFFFF"/>
        </w:rPr>
      </w:pPr>
      <w:r w:rsidRPr="00516B1E">
        <w:rPr>
          <w:rFonts w:cs="Arial"/>
          <w:b/>
          <w:bCs/>
          <w:shd w:val="clear" w:color="auto" w:fill="FFFFFF"/>
        </w:rPr>
        <w:t xml:space="preserve">The </w:t>
      </w:r>
      <w:r>
        <w:rPr>
          <w:rFonts w:cs="Arial"/>
          <w:b/>
          <w:bCs/>
          <w:shd w:val="clear" w:color="auto" w:fill="FFFFFF"/>
        </w:rPr>
        <w:t>F</w:t>
      </w:r>
      <w:r w:rsidRPr="00516B1E">
        <w:rPr>
          <w:rFonts w:cs="Arial"/>
          <w:b/>
          <w:bCs/>
          <w:shd w:val="clear" w:color="auto" w:fill="FFFFFF"/>
        </w:rPr>
        <w:t xml:space="preserve">irst of its </w:t>
      </w:r>
      <w:r>
        <w:rPr>
          <w:rFonts w:cs="Arial"/>
          <w:b/>
          <w:bCs/>
          <w:shd w:val="clear" w:color="auto" w:fill="FFFFFF"/>
        </w:rPr>
        <w:t>K</w:t>
      </w:r>
      <w:r w:rsidRPr="00516B1E">
        <w:rPr>
          <w:rFonts w:cs="Arial"/>
          <w:b/>
          <w:bCs/>
          <w:shd w:val="clear" w:color="auto" w:fill="FFFFFF"/>
        </w:rPr>
        <w:t>ind in the USA</w:t>
      </w:r>
    </w:p>
    <w:p w14:paraId="787AD5AF" w14:textId="48FAE220" w:rsidR="00420568" w:rsidRDefault="00871FA3" w:rsidP="00420568">
      <w:pPr>
        <w:spacing w:after="0" w:line="24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This</w:t>
      </w:r>
      <w:r w:rsidR="00420568">
        <w:rPr>
          <w:rFonts w:cs="Arial"/>
          <w:shd w:val="clear" w:color="auto" w:fill="FFFFFF"/>
        </w:rPr>
        <w:t xml:space="preserve"> new Texas facility </w:t>
      </w:r>
      <w:proofErr w:type="gramStart"/>
      <w:r w:rsidR="00420568">
        <w:rPr>
          <w:rFonts w:cs="Arial"/>
          <w:shd w:val="clear" w:color="auto" w:fill="FFFFFF"/>
        </w:rPr>
        <w:t>consolidates</w:t>
      </w:r>
      <w:proofErr w:type="gramEnd"/>
      <w:r w:rsidR="00420568">
        <w:rPr>
          <w:rFonts w:cs="Arial"/>
          <w:shd w:val="clear" w:color="auto" w:fill="FFFFFF"/>
        </w:rPr>
        <w:t xml:space="preserve"> all activities within </w:t>
      </w:r>
      <w:r>
        <w:rPr>
          <w:rFonts w:cs="Arial"/>
          <w:shd w:val="clear" w:color="auto" w:fill="FFFFFF"/>
        </w:rPr>
        <w:t>the company’s</w:t>
      </w:r>
      <w:r w:rsidR="00420568">
        <w:rPr>
          <w:rFonts w:cs="Arial"/>
          <w:shd w:val="clear" w:color="auto" w:fill="FFFFFF"/>
        </w:rPr>
        <w:t xml:space="preserve"> Solutions, Air &amp; Sea, and Road operations into one location, which is a first in the United States. </w:t>
      </w:r>
      <w:r>
        <w:rPr>
          <w:rFonts w:cs="Arial"/>
          <w:shd w:val="clear" w:color="auto" w:fill="FFFFFF"/>
        </w:rPr>
        <w:t xml:space="preserve">DSV </w:t>
      </w:r>
      <w:proofErr w:type="gramStart"/>
      <w:r>
        <w:rPr>
          <w:rFonts w:cs="Arial"/>
          <w:shd w:val="clear" w:color="auto" w:fill="FFFFFF"/>
        </w:rPr>
        <w:t>is able to</w:t>
      </w:r>
      <w:proofErr w:type="gramEnd"/>
      <w:r w:rsidR="00420568">
        <w:rPr>
          <w:rFonts w:cs="Arial"/>
          <w:shd w:val="clear" w:color="auto" w:fill="FFFFFF"/>
        </w:rPr>
        <w:t xml:space="preserve"> provide customers with a one source solution for warehousing, distribution, transportation, and value-added services across multiple industries, all under one roof</w:t>
      </w:r>
      <w:r w:rsidR="006C093C">
        <w:rPr>
          <w:rFonts w:cs="Arial"/>
          <w:shd w:val="clear" w:color="auto" w:fill="FFFFFF"/>
        </w:rPr>
        <w:t>.</w:t>
      </w:r>
    </w:p>
    <w:p w14:paraId="1B649682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7CEEBD7C" w14:textId="751A87C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Located in the Dallas-Fort Worth metroplex, the facility has access to DFW airport, major interstate highways and intermodal terminals</w:t>
      </w:r>
      <w:r w:rsidR="00871FA3">
        <w:rPr>
          <w:rFonts w:cs="Arial"/>
          <w:shd w:val="clear" w:color="auto" w:fill="FFFFFF"/>
        </w:rPr>
        <w:t>. T</w:t>
      </w:r>
      <w:r>
        <w:rPr>
          <w:rFonts w:cs="Arial"/>
          <w:shd w:val="clear" w:color="auto" w:fill="FFFFFF"/>
        </w:rPr>
        <w:t xml:space="preserve">he </w:t>
      </w:r>
      <w:proofErr w:type="gramStart"/>
      <w:r>
        <w:rPr>
          <w:rFonts w:cs="Arial"/>
          <w:shd w:val="clear" w:color="auto" w:fill="FFFFFF"/>
        </w:rPr>
        <w:t>logistics</w:t>
      </w:r>
      <w:proofErr w:type="gramEnd"/>
      <w:r>
        <w:rPr>
          <w:rFonts w:cs="Arial"/>
          <w:shd w:val="clear" w:color="auto" w:fill="FFFFFF"/>
        </w:rPr>
        <w:t xml:space="preserve"> facility is a strategic hub for transport throughout the US and an excellent gateway for trade with Mexico.</w:t>
      </w:r>
    </w:p>
    <w:p w14:paraId="1628CA06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770D2408" w14:textId="4E2C460F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138890BB" w14:textId="348047CE" w:rsidR="00420568" w:rsidRDefault="00420568" w:rsidP="00420568">
      <w:pPr>
        <w:spacing w:after="0" w:line="240" w:lineRule="auto"/>
        <w:jc w:val="center"/>
        <w:rPr>
          <w:rFonts w:cs="Arial"/>
          <w:shd w:val="clear" w:color="auto" w:fill="FFFFFF"/>
        </w:rPr>
      </w:pPr>
      <w:r w:rsidRPr="00420568">
        <w:rPr>
          <w:rFonts w:cs="Arial"/>
          <w:noProof/>
          <w:shd w:val="clear" w:color="auto" w:fill="FFFFFF"/>
        </w:rPr>
        <w:lastRenderedPageBreak/>
        <w:drawing>
          <wp:inline distT="0" distB="0" distL="0" distR="0" wp14:anchorId="384F669B" wp14:editId="0AB9A79C">
            <wp:extent cx="6496050" cy="340860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9147" cy="34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2A17" w14:textId="0F5FCA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36B6F5F6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7EA3B1DB" w14:textId="56C187AC" w:rsidR="00420568" w:rsidRPr="005B31A0" w:rsidRDefault="00420568" w:rsidP="00420568">
      <w:pPr>
        <w:spacing w:after="0" w:line="240" w:lineRule="auto"/>
        <w:rPr>
          <w:rFonts w:cs="Arial"/>
          <w:b/>
          <w:bCs/>
          <w:shd w:val="clear" w:color="auto" w:fill="FFFFFF"/>
        </w:rPr>
      </w:pPr>
      <w:r w:rsidRPr="005B31A0">
        <w:rPr>
          <w:rFonts w:cs="Arial"/>
          <w:b/>
          <w:bCs/>
          <w:shd w:val="clear" w:color="auto" w:fill="FFFFFF"/>
        </w:rPr>
        <w:t>Key Features:</w:t>
      </w:r>
    </w:p>
    <w:p w14:paraId="68EB2859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One million square feet</w:t>
      </w:r>
    </w:p>
    <w:p w14:paraId="2077E009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90,000 pallet positions</w:t>
      </w:r>
    </w:p>
    <w:p w14:paraId="31DA7CDB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40-foot clear height</w:t>
      </w:r>
    </w:p>
    <w:p w14:paraId="25F4B141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130 dock doors</w:t>
      </w:r>
    </w:p>
    <w:p w14:paraId="3740E055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13,000 square feet of temperature-controlled space</w:t>
      </w:r>
    </w:p>
    <w:p w14:paraId="4EEAEEED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AIB, SQF, TSA certifications</w:t>
      </w:r>
    </w:p>
    <w:p w14:paraId="25DCCFF8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CTPAT certified</w:t>
      </w:r>
    </w:p>
    <w:p w14:paraId="232316B7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LEED certified</w:t>
      </w:r>
    </w:p>
    <w:p w14:paraId="142B381C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Perimeter fencing</w:t>
      </w:r>
    </w:p>
    <w:p w14:paraId="5914448A" w14:textId="77777777" w:rsidR="00420568" w:rsidRPr="00516B1E" w:rsidRDefault="00420568" w:rsidP="00420568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shd w:val="clear" w:color="auto" w:fill="FFFFFF"/>
        </w:rPr>
      </w:pPr>
      <w:r w:rsidRPr="00516B1E">
        <w:rPr>
          <w:rFonts w:cs="Arial"/>
          <w:shd w:val="clear" w:color="auto" w:fill="FFFFFF"/>
        </w:rPr>
        <w:t>Video security system</w:t>
      </w:r>
    </w:p>
    <w:p w14:paraId="79964F13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16649027" w14:textId="77777777" w:rsidR="00420568" w:rsidRPr="00516B1E" w:rsidRDefault="00420568" w:rsidP="00420568">
      <w:pPr>
        <w:spacing w:after="0" w:line="240" w:lineRule="auto"/>
        <w:rPr>
          <w:rFonts w:cs="Arial"/>
          <w:b/>
          <w:bCs/>
          <w:shd w:val="clear" w:color="auto" w:fill="FFFFFF"/>
        </w:rPr>
      </w:pPr>
      <w:r w:rsidRPr="00516B1E">
        <w:rPr>
          <w:rFonts w:cs="Arial"/>
          <w:b/>
          <w:bCs/>
          <w:shd w:val="clear" w:color="auto" w:fill="FFFFFF"/>
        </w:rPr>
        <w:t>About LEED Certification</w:t>
      </w:r>
    </w:p>
    <w:p w14:paraId="2AFAF293" w14:textId="759280A4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LEED is a third-party green building certification program and the globally recognized standard for the design, construction, and operation of high-performance green buildings. Certification is based on standards for location and transportation, materials and resources, water, energy, and indoor environmental quality. </w:t>
      </w:r>
    </w:p>
    <w:p w14:paraId="105E015A" w14:textId="01669139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</w:p>
    <w:p w14:paraId="323964F8" w14:textId="77777777" w:rsidR="00420568" w:rsidRPr="003605C4" w:rsidRDefault="00420568" w:rsidP="00420568">
      <w:pPr>
        <w:spacing w:after="0" w:line="240" w:lineRule="auto"/>
        <w:rPr>
          <w:rFonts w:cs="Arial"/>
          <w:b/>
          <w:bCs/>
          <w:shd w:val="clear" w:color="auto" w:fill="FFFFFF"/>
        </w:rPr>
      </w:pPr>
      <w:r w:rsidRPr="003605C4">
        <w:rPr>
          <w:rFonts w:cs="Arial"/>
          <w:b/>
          <w:bCs/>
          <w:shd w:val="clear" w:color="auto" w:fill="FFFFFF"/>
        </w:rPr>
        <w:t>Press Contact</w:t>
      </w:r>
    </w:p>
    <w:p w14:paraId="5EE34BF1" w14:textId="77777777" w:rsidR="00420568" w:rsidRDefault="00420568" w:rsidP="00420568">
      <w:pPr>
        <w:spacing w:after="0" w:line="240" w:lineRule="auto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Rebecca Martin, Director of Marketing and Communication</w:t>
      </w:r>
    </w:p>
    <w:p w14:paraId="50E55230" w14:textId="2406AF84" w:rsidR="00420568" w:rsidRDefault="009B774F" w:rsidP="00420568">
      <w:pPr>
        <w:spacing w:after="0" w:line="240" w:lineRule="auto"/>
        <w:rPr>
          <w:rFonts w:cs="Arial"/>
          <w:shd w:val="clear" w:color="auto" w:fill="FFFFFF"/>
        </w:rPr>
      </w:pPr>
      <w:hyperlink r:id="rId14" w:history="1">
        <w:r w:rsidR="00420568" w:rsidRPr="001715CF">
          <w:rPr>
            <w:rStyle w:val="Hyperlink"/>
            <w:rFonts w:cs="Arial"/>
            <w:shd w:val="clear" w:color="auto" w:fill="FFFFFF"/>
          </w:rPr>
          <w:t>Rebecca.martin@us.dsv.com</w:t>
        </w:r>
      </w:hyperlink>
      <w:r w:rsidR="00420568">
        <w:rPr>
          <w:rFonts w:cs="Arial"/>
          <w:shd w:val="clear" w:color="auto" w:fill="FFFFFF"/>
        </w:rPr>
        <w:t xml:space="preserve"> </w:t>
      </w:r>
    </w:p>
    <w:p w14:paraId="475796A7" w14:textId="063B4DE0" w:rsidR="00420568" w:rsidRDefault="00420568" w:rsidP="00420568">
      <w:pPr>
        <w:jc w:val="center"/>
      </w:pPr>
    </w:p>
    <w:p w14:paraId="2C274F9C" w14:textId="5448C591" w:rsidR="00420568" w:rsidRDefault="00420568" w:rsidP="00420568">
      <w:pPr>
        <w:jc w:val="center"/>
      </w:pPr>
      <w:r>
        <w:rPr>
          <w:rFonts w:cs="Arial"/>
          <w:b/>
          <w:bCs/>
          <w:noProof/>
        </w:rPr>
        <w:lastRenderedPageBreak/>
        <w:drawing>
          <wp:inline distT="0" distB="0" distL="0" distR="0" wp14:anchorId="1F402171" wp14:editId="35F29786">
            <wp:extent cx="5600700" cy="3733800"/>
            <wp:effectExtent l="0" t="0" r="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0E66" w14:textId="43211800" w:rsidR="00420568" w:rsidRDefault="00420568" w:rsidP="00420568">
      <w:pPr>
        <w:jc w:val="center"/>
      </w:pPr>
    </w:p>
    <w:p w14:paraId="6B3EDFFC" w14:textId="2FC62511" w:rsidR="00420568" w:rsidRDefault="00420568" w:rsidP="00420568">
      <w:pPr>
        <w:jc w:val="center"/>
      </w:pPr>
      <w:r>
        <w:rPr>
          <w:rFonts w:cs="Arial"/>
          <w:noProof/>
        </w:rPr>
        <w:drawing>
          <wp:inline distT="0" distB="0" distL="0" distR="0" wp14:anchorId="03D9D9D3" wp14:editId="5D7CA98F">
            <wp:extent cx="5581650" cy="3444999"/>
            <wp:effectExtent l="0" t="0" r="0" b="3175"/>
            <wp:docPr id="5" name="Picture 5" descr="A picture containing indoor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h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616" cy="34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0568" w:rsidSect="00E33DB4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2240" w:h="15840" w:code="9"/>
      <w:pgMar w:top="2410" w:right="1134" w:bottom="1134" w:left="851" w:header="709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4E68F" w14:textId="77777777" w:rsidR="00420568" w:rsidRDefault="00420568" w:rsidP="00E15348">
      <w:pPr>
        <w:spacing w:line="240" w:lineRule="auto"/>
      </w:pPr>
      <w:r>
        <w:separator/>
      </w:r>
    </w:p>
  </w:endnote>
  <w:endnote w:type="continuationSeparator" w:id="0">
    <w:p w14:paraId="17D87F3E" w14:textId="77777777" w:rsidR="00420568" w:rsidRDefault="00420568" w:rsidP="00E153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8257E" w14:textId="77777777" w:rsidR="002E3CDD" w:rsidRPr="002E3CDD" w:rsidRDefault="002E3CDD" w:rsidP="002E3CDD">
    <w:pPr>
      <w:pStyle w:val="Footer"/>
      <w:rPr>
        <w:b/>
      </w:rPr>
    </w:pPr>
    <w:r w:rsidRPr="002E3CDD">
      <w:rPr>
        <w:b/>
      </w:rPr>
      <w:t>DSV – Global Transport and Logistics</w:t>
    </w:r>
  </w:p>
  <w:p w14:paraId="393219CF" w14:textId="021F1806" w:rsidR="002E3CDD" w:rsidRPr="002E3CDD" w:rsidRDefault="002E3CDD" w:rsidP="002E3CDD">
    <w:pPr>
      <w:pStyle w:val="Footer"/>
      <w:rPr>
        <w:bCs/>
      </w:rPr>
    </w:pPr>
    <w:r w:rsidRPr="002E3CDD">
      <w:rPr>
        <w:bCs/>
      </w:rPr>
      <w:t>We provide and manage supply chain solutions for thousands of companies every day – from the small family run business to the large global corporation.</w:t>
    </w:r>
    <w:r w:rsidR="00420568">
      <w:rPr>
        <w:bCs/>
      </w:rPr>
      <w:t xml:space="preserve"> </w:t>
    </w:r>
    <w:r w:rsidRPr="002E3CDD">
      <w:rPr>
        <w:bCs/>
      </w:rPr>
      <w:t xml:space="preserve">Our reach is global, yet our presence is local and close to our customers. </w:t>
    </w:r>
    <w:r w:rsidR="00FF7D6A">
      <w:rPr>
        <w:bCs/>
      </w:rPr>
      <w:t>75</w:t>
    </w:r>
    <w:r w:rsidRPr="002E3CDD">
      <w:rPr>
        <w:bCs/>
      </w:rPr>
      <w:t xml:space="preserve">,000 employees in more than </w:t>
    </w:r>
    <w:r w:rsidR="00FF7D6A">
      <w:rPr>
        <w:bCs/>
      </w:rPr>
      <w:t>9</w:t>
    </w:r>
    <w:r w:rsidRPr="002E3CDD">
      <w:rPr>
        <w:bCs/>
      </w:rPr>
      <w:t>0 countries work passionately to deliver great customer experiences and high-quality services.</w:t>
    </w:r>
  </w:p>
  <w:p w14:paraId="5214FB28" w14:textId="77777777" w:rsidR="00B90D37" w:rsidRPr="002E3CDD" w:rsidRDefault="002E3CDD" w:rsidP="002E3CDD">
    <w:pPr>
      <w:pStyle w:val="Footer"/>
      <w:rPr>
        <w:bCs/>
      </w:rPr>
    </w:pPr>
    <w:r w:rsidRPr="002E3CDD">
      <w:rPr>
        <w:bCs/>
      </w:rPr>
      <w:t>Read more at www.dsv.com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A83DE" w14:textId="77777777" w:rsidR="008E5B57" w:rsidRPr="008E5B57" w:rsidRDefault="008E5B57" w:rsidP="008E5B57">
    <w:pPr>
      <w:pStyle w:val="Footer"/>
    </w:pPr>
    <w:r w:rsidRPr="008E5B57">
      <w:t>DSV – Global Transport and Logistics</w:t>
    </w:r>
  </w:p>
  <w:p w14:paraId="3641A0A9" w14:textId="77777777" w:rsidR="008E5B57" w:rsidRPr="008E5B57" w:rsidRDefault="008E5B57" w:rsidP="008E5B57">
    <w:pPr>
      <w:pStyle w:val="Footer"/>
      <w:rPr>
        <w:rFonts w:eastAsia="Calibri" w:cs="Times New Roman"/>
        <w:szCs w:val="20"/>
      </w:rPr>
    </w:pPr>
    <w:r w:rsidRPr="008E5B57">
      <w:t xml:space="preserve">With offices and facilities in more than 80 countries on six continents, we provide and run supply chain solutions for thousands of companies </w:t>
    </w:r>
    <w:proofErr w:type="gramStart"/>
    <w:r w:rsidRPr="008E5B57">
      <w:t>on a daily basis</w:t>
    </w:r>
    <w:proofErr w:type="gramEnd"/>
    <w:r w:rsidRPr="008E5B57">
      <w:t xml:space="preserve">. Our reach is </w:t>
    </w:r>
    <w:proofErr w:type="gramStart"/>
    <w:r w:rsidRPr="008E5B57">
      <w:t>global</w:t>
    </w:r>
    <w:proofErr w:type="gramEnd"/>
    <w:r w:rsidRPr="008E5B57">
      <w:t xml:space="preserve"> yet our presence is local and close to our customers. Read more at www.dsv.com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1E965" w14:textId="77777777" w:rsidR="00420568" w:rsidRDefault="00420568" w:rsidP="00E15348">
      <w:pPr>
        <w:spacing w:line="240" w:lineRule="auto"/>
      </w:pPr>
      <w:r>
        <w:separator/>
      </w:r>
    </w:p>
  </w:footnote>
  <w:footnote w:type="continuationSeparator" w:id="0">
    <w:p w14:paraId="462FEF5C" w14:textId="77777777" w:rsidR="00420568" w:rsidRDefault="00420568" w:rsidP="00E153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62AFB" w14:textId="77777777" w:rsidR="00FF7D6A" w:rsidRDefault="00FF7D6A">
    <w:pPr>
      <w:pStyle w:val="Header"/>
    </w:pPr>
    <w:r>
      <w:rPr>
        <w:noProof/>
      </w:rPr>
      <w:drawing>
        <wp:anchor distT="0" distB="0" distL="0" distR="0" simplePos="0" relativeHeight="251658240" behindDoc="0" locked="0" layoutInCell="1" allowOverlap="1" wp14:anchorId="186756AD" wp14:editId="4F74E42B">
          <wp:simplePos x="0" y="0"/>
          <wp:positionH relativeFrom="page">
            <wp:posOffset>6325200</wp:posOffset>
          </wp:positionH>
          <wp:positionV relativeFrom="page">
            <wp:posOffset>658800</wp:posOffset>
          </wp:positionV>
          <wp:extent cx="734400" cy="217080"/>
          <wp:effectExtent l="0" t="0" r="0" b="0"/>
          <wp:wrapNone/>
          <wp:docPr id="414515287" name="Logo_Hi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515287" name="Logo_Hide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734400" cy="21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5890" w14:textId="77777777" w:rsidR="006E0760" w:rsidRPr="001A2D00" w:rsidRDefault="009B774F" w:rsidP="006E0760">
    <w:pPr>
      <w:pStyle w:val="Header"/>
    </w:pPr>
    <w:sdt>
      <w:sdtPr>
        <w:alias w:val="PressRelease"/>
        <w:tag w:val="{&quot;templafy&quot;:{&quot;id&quot;:&quot;cdc6738d-f108-45c9-adbf-173b587de8c3&quot;}}"/>
        <w:id w:val="1587186994"/>
        <w:placeholder>
          <w:docPart w:val="DefaultPlaceholder_-1854013440"/>
        </w:placeholder>
        <w15:color w:val="FF0000"/>
      </w:sdtPr>
      <w:sdtEndPr/>
      <w:sdtContent>
        <w:r w:rsidR="005F3848">
          <w:rPr>
            <w:rStyle w:val="Header-AllCaps"/>
          </w:rPr>
          <w:t>Press Release</w:t>
        </w:r>
      </w:sdtContent>
    </w:sdt>
    <w:r w:rsidR="006E0760">
      <w:t xml:space="preserve"> - </w:t>
    </w:r>
    <w:sdt>
      <w:sdtPr>
        <w:alias w:val="Date"/>
        <w:tag w:val="{&quot;templafy&quot;:{&quot;id&quot;:&quot;f161b8fc-9953-4c12-a73f-94e40e801f9b&quot;}}"/>
        <w:id w:val="-1932419239"/>
        <w:placeholder>
          <w:docPart w:val="DefaultPlaceholder_-1854013440"/>
        </w:placeholder>
        <w15:color w:val="FF0000"/>
      </w:sdtPr>
      <w:sdtEndPr/>
      <w:sdtContent>
        <w:r w:rsidR="005F3848">
          <w:t>April 08, 2022</w:t>
        </w:r>
      </w:sdtContent>
    </w:sdt>
  </w:p>
  <w:p w14:paraId="5E94718A" w14:textId="77777777" w:rsidR="00EC643C" w:rsidRPr="00E56856" w:rsidRDefault="006E0760" w:rsidP="00E5685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2621DBC" wp14:editId="191BA684">
              <wp:simplePos x="0" y="0"/>
              <wp:positionH relativeFrom="column">
                <wp:posOffset>10373</wp:posOffset>
              </wp:positionH>
              <wp:positionV relativeFrom="paragraph">
                <wp:posOffset>113967</wp:posOffset>
              </wp:positionV>
              <wp:extent cx="6496124" cy="0"/>
              <wp:effectExtent l="0" t="0" r="1905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12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C9A127" id="Straight Connector 13" o:spid="_x0000_s1026" style="position:absolute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8.95pt" to="512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" strokecolor="#00235e [3044]"/>
          </w:pict>
        </mc:Fallback>
      </mc:AlternateContent>
    </w:r>
    <w:r>
      <w:rPr>
        <w:noProof/>
      </w:rPr>
      <w:drawing>
        <wp:anchor distT="0" distB="0" distL="0" distR="0" simplePos="0" relativeHeight="251671040" behindDoc="0" locked="0" layoutInCell="1" allowOverlap="1" wp14:anchorId="54CFDB09" wp14:editId="4512D43E">
          <wp:simplePos x="0" y="0"/>
          <wp:positionH relativeFrom="page">
            <wp:posOffset>6325200</wp:posOffset>
          </wp:positionH>
          <wp:positionV relativeFrom="page">
            <wp:posOffset>658800</wp:posOffset>
          </wp:positionV>
          <wp:extent cx="734400" cy="217080"/>
          <wp:effectExtent l="0" t="0" r="0" b="0"/>
          <wp:wrapNone/>
          <wp:docPr id="197641604" name="Logo_H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641604" name="Logo_Hide1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734400" cy="21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AD656" w14:textId="77777777" w:rsidR="00A95981" w:rsidRPr="001A2D00" w:rsidRDefault="00A95981" w:rsidP="00A95981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E651E8B" wp14:editId="0851BA67">
          <wp:simplePos x="0" y="0"/>
          <wp:positionH relativeFrom="page">
            <wp:posOffset>6325870</wp:posOffset>
          </wp:positionH>
          <wp:positionV relativeFrom="page">
            <wp:posOffset>659130</wp:posOffset>
          </wp:positionV>
          <wp:extent cx="734400" cy="21600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V_logo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PRESS RELEASE - </w:t>
    </w:r>
    <w:r w:rsidR="00FE3610">
      <w:t>Date</w:t>
    </w:r>
  </w:p>
  <w:p w14:paraId="24CD930F" w14:textId="77777777" w:rsidR="00A95981" w:rsidRDefault="00A95981" w:rsidP="00A959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8B74B" wp14:editId="464C82BA">
              <wp:simplePos x="0" y="0"/>
              <wp:positionH relativeFrom="column">
                <wp:posOffset>10373</wp:posOffset>
              </wp:positionH>
              <wp:positionV relativeFrom="paragraph">
                <wp:posOffset>113967</wp:posOffset>
              </wp:positionV>
              <wp:extent cx="6496124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12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34DEA3" id="Straight Connector 2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8.95pt" to="512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" strokecolor="#00235e [3044]"/>
          </w:pict>
        </mc:Fallback>
      </mc:AlternateContent>
    </w:r>
  </w:p>
  <w:p w14:paraId="7D8F7CFD" w14:textId="77777777" w:rsidR="00A95981" w:rsidRDefault="00A95981" w:rsidP="00A95981">
    <w:pPr>
      <w:pStyle w:val="Header"/>
    </w:pPr>
  </w:p>
  <w:p w14:paraId="04BAEE40" w14:textId="77777777" w:rsidR="000F7CB2" w:rsidRDefault="00C16381" w:rsidP="00EC643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03FE22E" wp14:editId="2DD4B290">
              <wp:simplePos x="0" y="0"/>
              <wp:positionH relativeFrom="page">
                <wp:posOffset>0</wp:posOffset>
              </wp:positionH>
              <wp:positionV relativeFrom="page">
                <wp:posOffset>7200900</wp:posOffset>
              </wp:positionV>
              <wp:extent cx="144000" cy="0"/>
              <wp:effectExtent l="0" t="0" r="2794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F4C999" id="Straight Connector 10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567pt" to="11.35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" strokecolor="black [3213]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3D30C77" wp14:editId="62920466">
              <wp:simplePos x="0" y="0"/>
              <wp:positionH relativeFrom="page">
                <wp:posOffset>0</wp:posOffset>
              </wp:positionH>
              <wp:positionV relativeFrom="page">
                <wp:posOffset>3600450</wp:posOffset>
              </wp:positionV>
              <wp:extent cx="144000" cy="0"/>
              <wp:effectExtent l="0" t="0" r="2794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00118A" id="Straight Connector 9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83.5pt" to="11.3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" strokecolor="black [3213]" strokeweight=".25pt"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72064" behindDoc="0" locked="0" layoutInCell="1" allowOverlap="1" wp14:anchorId="16BFAEB9" wp14:editId="529EB7BD">
          <wp:simplePos x="0" y="0"/>
          <wp:positionH relativeFrom="page">
            <wp:posOffset>6325200</wp:posOffset>
          </wp:positionH>
          <wp:positionV relativeFrom="page">
            <wp:posOffset>658800</wp:posOffset>
          </wp:positionV>
          <wp:extent cx="734400" cy="217080"/>
          <wp:effectExtent l="0" t="0" r="0" b="0"/>
          <wp:wrapNone/>
          <wp:docPr id="105533053" name="Logo_Hide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33053" name="Logo_Hide2"/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734400" cy="21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068B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C8DA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10D9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2E96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D212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F0C8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E0E3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10B9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A61C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A7A3D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005568"/>
    <w:multiLevelType w:val="hybridMultilevel"/>
    <w:tmpl w:val="6EFC5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8"/>
    <w:rsid w:val="00030F71"/>
    <w:rsid w:val="000351C1"/>
    <w:rsid w:val="00056577"/>
    <w:rsid w:val="00097D66"/>
    <w:rsid w:val="000B2ABE"/>
    <w:rsid w:val="000C7AC9"/>
    <w:rsid w:val="000F7CB2"/>
    <w:rsid w:val="00110FF0"/>
    <w:rsid w:val="001172C0"/>
    <w:rsid w:val="0014083C"/>
    <w:rsid w:val="00145E51"/>
    <w:rsid w:val="00182524"/>
    <w:rsid w:val="00187A74"/>
    <w:rsid w:val="00190301"/>
    <w:rsid w:val="001A2A5E"/>
    <w:rsid w:val="001B330E"/>
    <w:rsid w:val="001C3499"/>
    <w:rsid w:val="001D0BC3"/>
    <w:rsid w:val="001D7DAF"/>
    <w:rsid w:val="001E49A8"/>
    <w:rsid w:val="001E5C96"/>
    <w:rsid w:val="001E7CCE"/>
    <w:rsid w:val="001F586B"/>
    <w:rsid w:val="00205772"/>
    <w:rsid w:val="00231F6C"/>
    <w:rsid w:val="00240A38"/>
    <w:rsid w:val="00265251"/>
    <w:rsid w:val="002762F0"/>
    <w:rsid w:val="00283AD8"/>
    <w:rsid w:val="00295CDF"/>
    <w:rsid w:val="00296982"/>
    <w:rsid w:val="002A037A"/>
    <w:rsid w:val="002A16B7"/>
    <w:rsid w:val="002B51CB"/>
    <w:rsid w:val="002B7FDB"/>
    <w:rsid w:val="002C429F"/>
    <w:rsid w:val="002E3CDD"/>
    <w:rsid w:val="00324014"/>
    <w:rsid w:val="00331EF5"/>
    <w:rsid w:val="00352FA2"/>
    <w:rsid w:val="0036457A"/>
    <w:rsid w:val="00376B0B"/>
    <w:rsid w:val="003908A6"/>
    <w:rsid w:val="003959EE"/>
    <w:rsid w:val="00397047"/>
    <w:rsid w:val="003B05EE"/>
    <w:rsid w:val="003C0861"/>
    <w:rsid w:val="003D6943"/>
    <w:rsid w:val="004064BA"/>
    <w:rsid w:val="00420568"/>
    <w:rsid w:val="004273A2"/>
    <w:rsid w:val="00430703"/>
    <w:rsid w:val="004521A5"/>
    <w:rsid w:val="00491D80"/>
    <w:rsid w:val="0049680F"/>
    <w:rsid w:val="004A45DB"/>
    <w:rsid w:val="004B6B5D"/>
    <w:rsid w:val="004F4F14"/>
    <w:rsid w:val="00515DC8"/>
    <w:rsid w:val="0053072B"/>
    <w:rsid w:val="005819DD"/>
    <w:rsid w:val="005D00D8"/>
    <w:rsid w:val="005D1ACD"/>
    <w:rsid w:val="005D4EDB"/>
    <w:rsid w:val="005D68FA"/>
    <w:rsid w:val="005F22E0"/>
    <w:rsid w:val="005F3848"/>
    <w:rsid w:val="006036BA"/>
    <w:rsid w:val="006130BD"/>
    <w:rsid w:val="00630245"/>
    <w:rsid w:val="00652C2B"/>
    <w:rsid w:val="0066057F"/>
    <w:rsid w:val="0066344C"/>
    <w:rsid w:val="006653DA"/>
    <w:rsid w:val="00670372"/>
    <w:rsid w:val="00695313"/>
    <w:rsid w:val="006C04E8"/>
    <w:rsid w:val="006C093C"/>
    <w:rsid w:val="006C55AD"/>
    <w:rsid w:val="006D53E9"/>
    <w:rsid w:val="006E0760"/>
    <w:rsid w:val="006E1DAB"/>
    <w:rsid w:val="006F7D18"/>
    <w:rsid w:val="00701C8A"/>
    <w:rsid w:val="00763069"/>
    <w:rsid w:val="0076318F"/>
    <w:rsid w:val="00775D14"/>
    <w:rsid w:val="00786A9C"/>
    <w:rsid w:val="007922F8"/>
    <w:rsid w:val="007B1A5D"/>
    <w:rsid w:val="007C53B5"/>
    <w:rsid w:val="0082193A"/>
    <w:rsid w:val="00833F84"/>
    <w:rsid w:val="00871FA3"/>
    <w:rsid w:val="008868B4"/>
    <w:rsid w:val="008962BF"/>
    <w:rsid w:val="008D5547"/>
    <w:rsid w:val="008D690A"/>
    <w:rsid w:val="008E5B57"/>
    <w:rsid w:val="008F2020"/>
    <w:rsid w:val="008F2581"/>
    <w:rsid w:val="00903DAF"/>
    <w:rsid w:val="00922D2C"/>
    <w:rsid w:val="00924665"/>
    <w:rsid w:val="00935255"/>
    <w:rsid w:val="00965278"/>
    <w:rsid w:val="009846E2"/>
    <w:rsid w:val="009C0C82"/>
    <w:rsid w:val="009D79D7"/>
    <w:rsid w:val="00A06870"/>
    <w:rsid w:val="00A12D23"/>
    <w:rsid w:val="00A25039"/>
    <w:rsid w:val="00A31B92"/>
    <w:rsid w:val="00A32782"/>
    <w:rsid w:val="00A40ABA"/>
    <w:rsid w:val="00A53B9B"/>
    <w:rsid w:val="00A62ED1"/>
    <w:rsid w:val="00A95981"/>
    <w:rsid w:val="00AB5E0F"/>
    <w:rsid w:val="00AC001C"/>
    <w:rsid w:val="00AD582D"/>
    <w:rsid w:val="00B0241C"/>
    <w:rsid w:val="00B14DC8"/>
    <w:rsid w:val="00B1706C"/>
    <w:rsid w:val="00B17AE7"/>
    <w:rsid w:val="00B3585F"/>
    <w:rsid w:val="00B44090"/>
    <w:rsid w:val="00B57CE0"/>
    <w:rsid w:val="00B64E08"/>
    <w:rsid w:val="00B85AF2"/>
    <w:rsid w:val="00B90D37"/>
    <w:rsid w:val="00BA6363"/>
    <w:rsid w:val="00BA7B68"/>
    <w:rsid w:val="00BB2572"/>
    <w:rsid w:val="00BC15B7"/>
    <w:rsid w:val="00BD64FE"/>
    <w:rsid w:val="00BE7BBC"/>
    <w:rsid w:val="00BF2629"/>
    <w:rsid w:val="00C107F3"/>
    <w:rsid w:val="00C16381"/>
    <w:rsid w:val="00C50420"/>
    <w:rsid w:val="00C505AA"/>
    <w:rsid w:val="00C53AC2"/>
    <w:rsid w:val="00C57249"/>
    <w:rsid w:val="00C704B9"/>
    <w:rsid w:val="00C7458C"/>
    <w:rsid w:val="00CB7400"/>
    <w:rsid w:val="00CC089A"/>
    <w:rsid w:val="00CE16C9"/>
    <w:rsid w:val="00CE78AB"/>
    <w:rsid w:val="00CF493D"/>
    <w:rsid w:val="00D32399"/>
    <w:rsid w:val="00D5725D"/>
    <w:rsid w:val="00D90FB6"/>
    <w:rsid w:val="00DE72FF"/>
    <w:rsid w:val="00E103D2"/>
    <w:rsid w:val="00E15348"/>
    <w:rsid w:val="00E33DB4"/>
    <w:rsid w:val="00E42704"/>
    <w:rsid w:val="00E45A30"/>
    <w:rsid w:val="00E56856"/>
    <w:rsid w:val="00E87E7B"/>
    <w:rsid w:val="00EA30A9"/>
    <w:rsid w:val="00EB0AA7"/>
    <w:rsid w:val="00EB2492"/>
    <w:rsid w:val="00EB7BDA"/>
    <w:rsid w:val="00EB7F42"/>
    <w:rsid w:val="00EC3C36"/>
    <w:rsid w:val="00EC643C"/>
    <w:rsid w:val="00ED4F5E"/>
    <w:rsid w:val="00EE20A7"/>
    <w:rsid w:val="00EF036D"/>
    <w:rsid w:val="00EF06D7"/>
    <w:rsid w:val="00EF2C2C"/>
    <w:rsid w:val="00F13FEA"/>
    <w:rsid w:val="00F176EA"/>
    <w:rsid w:val="00F24961"/>
    <w:rsid w:val="00F455BD"/>
    <w:rsid w:val="00F7109D"/>
    <w:rsid w:val="00F83CE4"/>
    <w:rsid w:val="00F86852"/>
    <w:rsid w:val="00F9410C"/>
    <w:rsid w:val="00FC2869"/>
    <w:rsid w:val="00FE3610"/>
    <w:rsid w:val="00FE3A79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58B68E"/>
  <w15:docId w15:val="{233EDC41-82B6-4BED-9733-8D27B2D3C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B0B"/>
    <w:pPr>
      <w:spacing w:after="80" w:line="276" w:lineRule="auto"/>
      <w:contextualSpacing/>
    </w:pPr>
    <w:rPr>
      <w:rFonts w:ascii="Arial" w:hAnsi="Arial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0351C1"/>
    <w:pPr>
      <w:keepNext/>
      <w:keepLines/>
      <w:outlineLvl w:val="0"/>
    </w:pPr>
    <w:rPr>
      <w:rFonts w:eastAsiaTheme="majorEastAsia" w:cstheme="majorBidi"/>
      <w:b/>
      <w:bCs/>
      <w:color w:val="002664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376B0B"/>
    <w:pPr>
      <w:keepNext/>
      <w:keepLines/>
      <w:outlineLvl w:val="1"/>
    </w:pPr>
    <w:rPr>
      <w:rFonts w:eastAsiaTheme="majorEastAsia" w:cstheme="majorBidi"/>
      <w:b/>
      <w:bCs/>
      <w:color w:val="002664" w:themeColor="text2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376B0B"/>
    <w:pPr>
      <w:keepNext/>
      <w:keepLines/>
      <w:outlineLvl w:val="2"/>
    </w:pPr>
    <w:rPr>
      <w:rFonts w:eastAsiaTheme="majorEastAsia" w:cstheme="majorBidi"/>
      <w:b/>
      <w:bCs/>
      <w:color w:val="6B6E71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695313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95981"/>
    <w:pPr>
      <w:tabs>
        <w:tab w:val="center" w:pos="4819"/>
        <w:tab w:val="right" w:pos="9638"/>
      </w:tabs>
      <w:spacing w:before="4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6363"/>
    <w:rPr>
      <w:rFonts w:ascii="Arial" w:hAnsi="Arial"/>
      <w:sz w:val="20"/>
      <w:lang w:val="en-US"/>
    </w:rPr>
  </w:style>
  <w:style w:type="paragraph" w:styleId="Footer">
    <w:name w:val="footer"/>
    <w:basedOn w:val="Normal"/>
    <w:link w:val="FooterChar"/>
    <w:uiPriority w:val="99"/>
    <w:qFormat/>
    <w:rsid w:val="00F86852"/>
    <w:pPr>
      <w:tabs>
        <w:tab w:val="center" w:pos="4819"/>
        <w:tab w:val="right" w:pos="9638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D5547"/>
    <w:rPr>
      <w:rFonts w:ascii="Arial" w:hAnsi="Arial"/>
      <w:sz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E15348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F14"/>
    <w:rPr>
      <w:rFonts w:ascii="Tahoma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0351C1"/>
    <w:rPr>
      <w:rFonts w:ascii="Arial" w:eastAsiaTheme="majorEastAsia" w:hAnsi="Arial" w:cstheme="majorBidi"/>
      <w:b/>
      <w:bCs/>
      <w:color w:val="002664" w:themeColor="text2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376B0B"/>
    <w:rPr>
      <w:rFonts w:ascii="Arial" w:eastAsiaTheme="majorEastAsia" w:hAnsi="Arial" w:cstheme="majorBidi"/>
      <w:b/>
      <w:bCs/>
      <w:color w:val="002664" w:themeColor="text2"/>
      <w:szCs w:val="26"/>
      <w:lang w:val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15348"/>
    <w:pPr>
      <w:spacing w:after="300" w:line="480" w:lineRule="atLeast"/>
    </w:pPr>
    <w:rPr>
      <w:rFonts w:eastAsiaTheme="majorEastAsia" w:cstheme="majorBidi"/>
      <w:b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1C3499"/>
    <w:rPr>
      <w:rFonts w:ascii="Arial" w:eastAsiaTheme="majorEastAsia" w:hAnsi="Arial" w:cstheme="majorBidi"/>
      <w:b/>
      <w:spacing w:val="5"/>
      <w:kern w:val="28"/>
      <w:sz w:val="40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15348"/>
    <w:pPr>
      <w:numPr>
        <w:ilvl w:val="1"/>
      </w:numPr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C3499"/>
    <w:rPr>
      <w:rFonts w:ascii="Arial" w:eastAsiaTheme="majorEastAsia" w:hAnsi="Arial" w:cstheme="majorBidi"/>
      <w:b/>
      <w:iCs/>
      <w:spacing w:val="15"/>
      <w:sz w:val="24"/>
      <w:szCs w:val="24"/>
      <w:lang w:val="en-US"/>
    </w:rPr>
  </w:style>
  <w:style w:type="character" w:styleId="SubtleEmphasis">
    <w:name w:val="Subtle Emphasis"/>
    <w:basedOn w:val="DefaultParagraphFont"/>
    <w:uiPriority w:val="19"/>
    <w:semiHidden/>
    <w:qFormat/>
    <w:rsid w:val="00695313"/>
    <w:rPr>
      <w:i/>
      <w:iCs/>
      <w:color w:val="auto"/>
      <w:lang w:val="en-US"/>
    </w:rPr>
  </w:style>
  <w:style w:type="character" w:styleId="IntenseEmphasis">
    <w:name w:val="Intense Emphasis"/>
    <w:basedOn w:val="DefaultParagraphFont"/>
    <w:uiPriority w:val="21"/>
    <w:semiHidden/>
    <w:qFormat/>
    <w:rsid w:val="00695313"/>
    <w:rPr>
      <w:b/>
      <w:bCs/>
      <w:i/>
      <w:iCs/>
      <w:color w:val="au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695313"/>
    <w:pP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5313"/>
    <w:rPr>
      <w:rFonts w:ascii="Arial" w:hAnsi="Arial"/>
      <w:b/>
      <w:bCs/>
      <w:i/>
      <w:iCs/>
      <w:lang w:val="en-US"/>
    </w:rPr>
  </w:style>
  <w:style w:type="character" w:styleId="SubtleReference">
    <w:name w:val="Subtle Reference"/>
    <w:basedOn w:val="DefaultParagraphFont"/>
    <w:uiPriority w:val="31"/>
    <w:semiHidden/>
    <w:qFormat/>
    <w:rsid w:val="00E15348"/>
    <w:rPr>
      <w:smallCaps/>
      <w:color w:val="auto"/>
      <w:u w:val="single"/>
      <w:lang w:val="en-US"/>
    </w:rPr>
  </w:style>
  <w:style w:type="character" w:styleId="IntenseReference">
    <w:name w:val="Intense Reference"/>
    <w:basedOn w:val="DefaultParagraphFont"/>
    <w:uiPriority w:val="32"/>
    <w:semiHidden/>
    <w:qFormat/>
    <w:rsid w:val="00E15348"/>
    <w:rPr>
      <w:b/>
      <w:bCs/>
      <w:smallCaps/>
      <w:color w:val="auto"/>
      <w:spacing w:val="5"/>
      <w:u w:val="single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376B0B"/>
    <w:rPr>
      <w:rFonts w:ascii="Arial" w:eastAsiaTheme="majorEastAsia" w:hAnsi="Arial" w:cstheme="majorBidi"/>
      <w:b/>
      <w:bCs/>
      <w:color w:val="6B6E7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9C0C82"/>
    <w:rPr>
      <w:rFonts w:ascii="Arial" w:eastAsiaTheme="majorEastAsia" w:hAnsi="Arial" w:cstheme="majorBidi"/>
      <w:bCs/>
      <w:iCs/>
      <w:lang w:val="en-US"/>
    </w:rPr>
  </w:style>
  <w:style w:type="paragraph" w:styleId="Caption">
    <w:name w:val="caption"/>
    <w:basedOn w:val="Normal"/>
    <w:next w:val="Normal"/>
    <w:uiPriority w:val="3"/>
    <w:semiHidden/>
    <w:qFormat/>
    <w:rsid w:val="00695313"/>
    <w:pPr>
      <w:spacing w:after="200" w:line="240" w:lineRule="auto"/>
    </w:pPr>
    <w:rPr>
      <w:b/>
      <w:bCs/>
      <w:sz w:val="18"/>
      <w:szCs w:val="18"/>
    </w:rPr>
  </w:style>
  <w:style w:type="paragraph" w:styleId="TOC1">
    <w:name w:val="toc 1"/>
    <w:basedOn w:val="Normal"/>
    <w:next w:val="Normal"/>
    <w:uiPriority w:val="39"/>
    <w:semiHidden/>
    <w:rsid w:val="004F4F14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4F4F14"/>
    <w:pPr>
      <w:spacing w:after="100"/>
      <w:ind w:left="200"/>
    </w:pPr>
  </w:style>
  <w:style w:type="paragraph" w:styleId="TOC3">
    <w:name w:val="toc 3"/>
    <w:basedOn w:val="Normal"/>
    <w:next w:val="Normal"/>
    <w:uiPriority w:val="39"/>
    <w:semiHidden/>
    <w:rsid w:val="004F4F14"/>
    <w:pPr>
      <w:spacing w:after="100"/>
      <w:ind w:left="400"/>
    </w:pPr>
  </w:style>
  <w:style w:type="paragraph" w:styleId="TOC4">
    <w:name w:val="toc 4"/>
    <w:basedOn w:val="Normal"/>
    <w:next w:val="Normal"/>
    <w:uiPriority w:val="39"/>
    <w:semiHidden/>
    <w:rsid w:val="004F4F14"/>
    <w:pPr>
      <w:spacing w:after="100"/>
      <w:ind w:left="600"/>
    </w:pPr>
  </w:style>
  <w:style w:type="paragraph" w:styleId="TOC5">
    <w:name w:val="toc 5"/>
    <w:basedOn w:val="Normal"/>
    <w:next w:val="Normal"/>
    <w:uiPriority w:val="39"/>
    <w:semiHidden/>
    <w:rsid w:val="004F4F14"/>
    <w:pPr>
      <w:spacing w:after="100"/>
      <w:ind w:left="800"/>
    </w:pPr>
  </w:style>
  <w:style w:type="paragraph" w:styleId="TOC6">
    <w:name w:val="toc 6"/>
    <w:basedOn w:val="Normal"/>
    <w:next w:val="Normal"/>
    <w:uiPriority w:val="39"/>
    <w:semiHidden/>
    <w:rsid w:val="004F4F14"/>
    <w:pPr>
      <w:spacing w:after="100"/>
      <w:ind w:left="1000"/>
    </w:pPr>
  </w:style>
  <w:style w:type="paragraph" w:styleId="TOC7">
    <w:name w:val="toc 7"/>
    <w:basedOn w:val="Normal"/>
    <w:next w:val="Normal"/>
    <w:uiPriority w:val="39"/>
    <w:semiHidden/>
    <w:rsid w:val="004F4F14"/>
    <w:pPr>
      <w:spacing w:after="100"/>
      <w:ind w:left="1200"/>
    </w:pPr>
  </w:style>
  <w:style w:type="paragraph" w:styleId="TOC8">
    <w:name w:val="toc 8"/>
    <w:basedOn w:val="Normal"/>
    <w:next w:val="Normal"/>
    <w:uiPriority w:val="39"/>
    <w:semiHidden/>
    <w:rsid w:val="004F4F14"/>
    <w:pPr>
      <w:spacing w:after="100"/>
      <w:ind w:left="1400"/>
    </w:pPr>
  </w:style>
  <w:style w:type="paragraph" w:styleId="TOC9">
    <w:name w:val="toc 9"/>
    <w:basedOn w:val="Normal"/>
    <w:next w:val="Normal"/>
    <w:uiPriority w:val="39"/>
    <w:semiHidden/>
    <w:rsid w:val="004F4F14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qFormat/>
    <w:rsid w:val="004F4F14"/>
    <w:pPr>
      <w:spacing w:after="480"/>
      <w:outlineLvl w:val="9"/>
    </w:pPr>
  </w:style>
  <w:style w:type="character" w:styleId="EndnoteReference">
    <w:name w:val="endnote reference"/>
    <w:basedOn w:val="DefaultParagraphFont"/>
    <w:uiPriority w:val="99"/>
    <w:semiHidden/>
    <w:rsid w:val="004F4F14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uiPriority w:val="99"/>
    <w:semiHidden/>
    <w:rsid w:val="004F4F14"/>
    <w:pPr>
      <w:spacing w:line="240" w:lineRule="auto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4F14"/>
    <w:rPr>
      <w:rFonts w:ascii="Tahoma" w:hAnsi="Tahoma"/>
      <w:sz w:val="16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4F4F1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F14"/>
    <w:rPr>
      <w:rFonts w:ascii="Tahoma" w:hAnsi="Tahoma"/>
      <w:sz w:val="16"/>
      <w:szCs w:val="20"/>
      <w:lang w:val="en-US"/>
    </w:rPr>
  </w:style>
  <w:style w:type="character" w:styleId="PageNumber">
    <w:name w:val="page number"/>
    <w:basedOn w:val="DefaultParagraphFont"/>
    <w:uiPriority w:val="99"/>
    <w:semiHidden/>
    <w:rsid w:val="004F4F14"/>
    <w:rPr>
      <w:lang w:val="en-US"/>
    </w:rPr>
  </w:style>
  <w:style w:type="table" w:styleId="TableGrid">
    <w:name w:val="Table Grid"/>
    <w:basedOn w:val="TableNormal"/>
    <w:uiPriority w:val="59"/>
    <w:rsid w:val="00EA3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overskrift">
    <w:name w:val="Normal - Dokument overskrift"/>
    <w:basedOn w:val="Normal"/>
    <w:uiPriority w:val="5"/>
    <w:semiHidden/>
    <w:rsid w:val="00430703"/>
    <w:rPr>
      <w:rFonts w:eastAsia="Times New Roman" w:cs="Times New Roman"/>
      <w:b/>
      <w:szCs w:val="24"/>
    </w:rPr>
  </w:style>
  <w:style w:type="paragraph" w:customStyle="1" w:styleId="Templates">
    <w:name w:val="Templates"/>
    <w:uiPriority w:val="6"/>
    <w:semiHidden/>
    <w:qFormat/>
    <w:rsid w:val="0014083C"/>
    <w:pPr>
      <w:spacing w:after="0" w:line="180" w:lineRule="atLeast"/>
    </w:pPr>
    <w:rPr>
      <w:rFonts w:ascii="Arial" w:hAnsi="Arial"/>
      <w:sz w:val="14"/>
      <w:lang w:val="en-US"/>
    </w:rPr>
  </w:style>
  <w:style w:type="paragraph" w:customStyle="1" w:styleId="Templates-CompanyName">
    <w:name w:val="Templates - Company Name"/>
    <w:basedOn w:val="Templates"/>
    <w:next w:val="Templates-Address"/>
    <w:uiPriority w:val="6"/>
    <w:semiHidden/>
    <w:qFormat/>
    <w:rsid w:val="00EC643C"/>
    <w:rPr>
      <w:b/>
    </w:rPr>
  </w:style>
  <w:style w:type="paragraph" w:customStyle="1" w:styleId="Templates-Address">
    <w:name w:val="Templates - Address"/>
    <w:basedOn w:val="Templates"/>
    <w:uiPriority w:val="6"/>
    <w:semiHidden/>
    <w:qFormat/>
    <w:rsid w:val="009D79D7"/>
    <w:pPr>
      <w:tabs>
        <w:tab w:val="left" w:pos="737"/>
      </w:tabs>
    </w:pPr>
  </w:style>
  <w:style w:type="paragraph" w:customStyle="1" w:styleId="Leadtext">
    <w:name w:val="Leadtext"/>
    <w:basedOn w:val="Normal"/>
    <w:uiPriority w:val="6"/>
    <w:semiHidden/>
    <w:qFormat/>
    <w:rsid w:val="00295CDF"/>
    <w:pPr>
      <w:spacing w:line="180" w:lineRule="atLeast"/>
    </w:pPr>
    <w:rPr>
      <w:sz w:val="14"/>
    </w:rPr>
  </w:style>
  <w:style w:type="paragraph" w:styleId="ListBullet">
    <w:name w:val="List Bullet"/>
    <w:basedOn w:val="Normal"/>
    <w:uiPriority w:val="2"/>
    <w:unhideWhenUsed/>
    <w:qFormat/>
    <w:rsid w:val="00376B0B"/>
    <w:pPr>
      <w:numPr>
        <w:numId w:val="1"/>
      </w:numPr>
      <w:ind w:left="357" w:hanging="357"/>
    </w:pPr>
  </w:style>
  <w:style w:type="paragraph" w:styleId="ListParagraph">
    <w:name w:val="List Paragraph"/>
    <w:basedOn w:val="Normal"/>
    <w:uiPriority w:val="34"/>
    <w:qFormat/>
    <w:rsid w:val="00BA6363"/>
    <w:pPr>
      <w:ind w:left="720"/>
    </w:pPr>
  </w:style>
  <w:style w:type="character" w:styleId="Strong">
    <w:name w:val="Strong"/>
    <w:basedOn w:val="DefaultParagraphFont"/>
    <w:uiPriority w:val="22"/>
    <w:rsid w:val="008E5B57"/>
    <w:rPr>
      <w:b/>
      <w:bCs/>
      <w:lang w:val="en-US"/>
    </w:rPr>
  </w:style>
  <w:style w:type="paragraph" w:customStyle="1" w:styleId="Footerheading">
    <w:name w:val="Footer heading"/>
    <w:basedOn w:val="Footer"/>
    <w:next w:val="Footer"/>
    <w:uiPriority w:val="99"/>
    <w:qFormat/>
    <w:rsid w:val="00187A74"/>
    <w:rPr>
      <w:b/>
    </w:rPr>
  </w:style>
  <w:style w:type="paragraph" w:styleId="ListNumber">
    <w:name w:val="List Number"/>
    <w:basedOn w:val="Normal"/>
    <w:uiPriority w:val="2"/>
    <w:qFormat/>
    <w:rsid w:val="00376B0B"/>
    <w:pPr>
      <w:numPr>
        <w:numId w:val="6"/>
      </w:numPr>
    </w:pPr>
  </w:style>
  <w:style w:type="character" w:styleId="PlaceholderText">
    <w:name w:val="Placeholder Text"/>
    <w:basedOn w:val="DefaultParagraphFont"/>
    <w:uiPriority w:val="99"/>
    <w:semiHidden/>
    <w:rsid w:val="006C55AD"/>
    <w:rPr>
      <w:color w:val="808080"/>
      <w:lang w:val="en-US"/>
    </w:rPr>
  </w:style>
  <w:style w:type="character" w:customStyle="1" w:styleId="Header-AllCaps">
    <w:name w:val="Header - AllCaps"/>
    <w:basedOn w:val="DefaultParagraphFont"/>
    <w:uiPriority w:val="1"/>
    <w:qFormat/>
    <w:rsid w:val="00EF036D"/>
    <w:rPr>
      <w:caps/>
      <w:smallCaps w:val="0"/>
      <w:lang w:val="en-US"/>
    </w:rPr>
  </w:style>
  <w:style w:type="character" w:styleId="Hyperlink">
    <w:name w:val="Hyperlink"/>
    <w:basedOn w:val="DefaultParagraphFont"/>
    <w:uiPriority w:val="99"/>
    <w:unhideWhenUsed/>
    <w:rsid w:val="00420568"/>
    <w:rPr>
      <w:color w:val="00266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2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Rebecca.martin@us.dsv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01FB6-FC17-4681-B8F4-2077263EA8DF}"/>
      </w:docPartPr>
      <w:docPartBody>
        <w:p w:rsidR="00967658" w:rsidRDefault="006071AE">
          <w:bookmarkStart w:id="0" w:name="Start"/>
          <w:bookmarkEnd w:id="0"/>
          <w:r w:rsidRPr="00AE196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AE"/>
    <w:rsid w:val="00063079"/>
    <w:rsid w:val="001341D7"/>
    <w:rsid w:val="001A2C76"/>
    <w:rsid w:val="001B0BB4"/>
    <w:rsid w:val="00250B13"/>
    <w:rsid w:val="00460DC3"/>
    <w:rsid w:val="004C1F0F"/>
    <w:rsid w:val="006071AE"/>
    <w:rsid w:val="006E23A5"/>
    <w:rsid w:val="007D14FD"/>
    <w:rsid w:val="007E3071"/>
    <w:rsid w:val="00865845"/>
    <w:rsid w:val="00967658"/>
    <w:rsid w:val="009C7DE4"/>
    <w:rsid w:val="00EC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6E23A5"/>
    <w:pPr>
      <w:keepNext/>
      <w:keepLines/>
      <w:spacing w:after="80" w:line="276" w:lineRule="auto"/>
      <w:contextualSpacing/>
      <w:outlineLvl w:val="0"/>
    </w:pPr>
    <w:rPr>
      <w:rFonts w:ascii="Arial" w:eastAsiaTheme="majorEastAsia" w:hAnsi="Arial" w:cstheme="majorBidi"/>
      <w:b/>
      <w:bCs/>
      <w:color w:val="44546A" w:themeColor="text2"/>
      <w:sz w:val="28"/>
      <w:szCs w:val="28"/>
      <w:lang w:val="da-D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71A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sid w:val="006E23A5"/>
    <w:rPr>
      <w:rFonts w:ascii="Arial" w:eastAsiaTheme="majorEastAsia" w:hAnsi="Arial" w:cstheme="majorBidi"/>
      <w:b/>
      <w:bCs/>
      <w:color w:val="44546A" w:themeColor="text2"/>
      <w:sz w:val="28"/>
      <w:szCs w:val="28"/>
      <w:lang w:val="da-DK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SV">
      <a:dk1>
        <a:sysClr val="windowText" lastClr="000000"/>
      </a:dk1>
      <a:lt1>
        <a:sysClr val="window" lastClr="FFFFFF"/>
      </a:lt1>
      <a:dk2>
        <a:srgbClr val="002664"/>
      </a:dk2>
      <a:lt2>
        <a:srgbClr val="DBDCDD"/>
      </a:lt2>
      <a:accent1>
        <a:srgbClr val="002664"/>
      </a:accent1>
      <a:accent2>
        <a:srgbClr val="7C9DBE"/>
      </a:accent2>
      <a:accent3>
        <a:srgbClr val="90B947"/>
      </a:accent3>
      <a:accent4>
        <a:srgbClr val="EED308"/>
      </a:accent4>
      <a:accent5>
        <a:srgbClr val="DA7E2E"/>
      </a:accent5>
      <a:accent6>
        <a:srgbClr val="5E6A71"/>
      </a:accent6>
      <a:hlink>
        <a:srgbClr val="002664"/>
      </a:hlink>
      <a:folHlink>
        <a:srgbClr val="DA7E2E"/>
      </a:folHlink>
    </a:clrScheme>
    <a:fontScheme name="DS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TemplafyFormConfiguration><![CDATA[{"formFields":[{"required":false,"helpTexts":{"prefix":"","postfix":""},"spacing":{},"type":"datePicker","name":"Date","label":"Date","fullyQualifiedName":"Date"}],"formDataEntries":[{"name":"Date","value":"qtjVllXteb60QUcvXy6Bzg=="}]}]]></TemplafyFormConfiguratio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3043278968446B47F14DBCB1D9A21" ma:contentTypeVersion="13" ma:contentTypeDescription="Create a new document." ma:contentTypeScope="" ma:versionID="81c2987ec1b276fad19223102b81708d">
  <xsd:schema xmlns:xsd="http://www.w3.org/2001/XMLSchema" xmlns:xs="http://www.w3.org/2001/XMLSchema" xmlns:p="http://schemas.microsoft.com/office/2006/metadata/properties" xmlns:ns2="6d91a3a5-283a-4dbf-99b2-8d677d4ec9f5" xmlns:ns3="05b8f5d6-c0b3-4734-8421-f7693501b9a3" targetNamespace="http://schemas.microsoft.com/office/2006/metadata/properties" ma:root="true" ma:fieldsID="0c6ce548dfb14357386a46c90e0bbef7" ns2:_="" ns3:_="">
    <xsd:import namespace="6d91a3a5-283a-4dbf-99b2-8d677d4ec9f5"/>
    <xsd:import namespace="05b8f5d6-c0b3-4734-8421-f7693501b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1a3a5-283a-4dbf-99b2-8d677d4ec9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8f5d6-c0b3-4734-8421-f7693501b9a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TemplafyTemplateConfiguration><![CDATA[{"elementsMetadata":[{"type":"richTextContentControl","id":"cdc6738d-f108-45c9-adbf-173b587de8c3","elementConfiguration":{"binding":"Translations.PressRelease","removeAndKeepContent":false,"disableUpdates":false,"type":"text"}},{"type":"richTextContentControl","id":"f161b8fc-9953-4c12-a73f-94e40e801f9b","elementConfiguration":{"format":"{{DateFormats.GeneralDate}}","binding":"Form.Date","removeAndKeepContent":false,"disableUpdates":false,"type":"date"}}],"transformationConfigurations":[{"language":"{{DocumentLanguage}}","disableUpdates":false,"type":"proofingLanguage"},{"colorTheme":"{{UserProfile.Address.Colortheme}}","originalColorThemeXml":"<a:clrScheme name=\"DSV\" xmlns:a=\"http://schemas.openxmlformats.org/drawingml/2006/main\"><a:dk1><a:sysClr val=\"windowText\" lastClr=\"000000\" /></a:dk1><a:lt1><a:sysClr val=\"window\" lastClr=\"FFFFFF\" /></a:lt1><a:dk2><a:srgbClr val=\"002664\" /></a:dk2><a:lt2><a:srgbClr val=\"DBDCDD\" /></a:lt2><a:accent1><a:srgbClr val=\"002664\" /></a:accent1><a:accent2><a:srgbClr val=\"7C9DBE\" /></a:accent2><a:accent3><a:srgbClr val=\"90B947\" /></a:accent3><a:accent4><a:srgbClr val=\"EED308\" /></a:accent4><a:accent5><a:srgbClr val=\"DA7E2E\" /></a:accent5><a:accent6><a:srgbClr val=\"5E6A71\" /></a:accent6><a:hlink><a:srgbClr val=\"002664\" /></a:hlink><a:folHlink><a:srgbClr val=\"DA7E2E\" /></a:folHlink></a:clrScheme>","disableUpdates":false,"type":"colorTheme"},{"binding":"UserProfile.LogoInsertion.LogoName","shapeName":"Logo_Hide","width":"{{UserProfile.LogoInsertion.LogoWidthPressRelease}}","height":"","namedSections":"all","namedPages":"all","leftOffset":"{{UserProfile.LogoInsertion.LogoLeftOffsetPressRelease}}","horizontalRelativePosition":"page","topOffset":"{{UserProfile.LogoInsertion.LogoTopOffsetPressRelease}}","verticalRelativePosition":"page","imageTextWrapping":"inFrontOfText","disableUpdates":false,"type":"imageHeader"},{"paperWidth":"{{UserProfile.PaperSize.PageWidth}}","paperHeight":"{{UserProfile.PaperSize.PageHeight}}","originalValues":{"topMargin":2410,"rightMargin":1134,"bottomMargin":1134,"leftMargin":851,"gutter":0,"gutterPosition":"left","orientation":"portrait","paperWidth":11906,"paperHeight":16838,"headerFromEdge":709,"footerFromEdge":323},"disableUpdates":false,"type":"pageSetup"}],"isBaseTemplate":false,"templateName":"Press Release","templateDescription":"","enableDocumentContentUpdater":true,"version":"1.10"}]]></TemplafyTemplateConfiguration>
</file>

<file path=customXml/itemProps1.xml><?xml version="1.0" encoding="utf-8"?>
<ds:datastoreItem xmlns:ds="http://schemas.openxmlformats.org/officeDocument/2006/customXml" ds:itemID="{7EFC93B9-C203-439D-8B47-1682DDD278A9}">
  <ds:schemaRefs/>
</ds:datastoreItem>
</file>

<file path=customXml/itemProps2.xml><?xml version="1.0" encoding="utf-8"?>
<ds:datastoreItem xmlns:ds="http://schemas.openxmlformats.org/officeDocument/2006/customXml" ds:itemID="{067E08CB-3459-403B-9CB8-B570F19402BB}">
  <ds:schemaRefs>
    <ds:schemaRef ds:uri="http://purl.org/dc/elements/1.1/"/>
    <ds:schemaRef ds:uri="http://www.w3.org/XML/1998/namespace"/>
    <ds:schemaRef ds:uri="http://purl.org/dc/terms/"/>
    <ds:schemaRef ds:uri="05b8f5d6-c0b3-4734-8421-f7693501b9a3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6d91a3a5-283a-4dbf-99b2-8d677d4ec9f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EE49A7-A83D-4970-96B1-D2799054D7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D4F210-7BCD-4340-B2CB-326394D79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1a3a5-283a-4dbf-99b2-8d677d4ec9f5"/>
    <ds:schemaRef ds:uri="05b8f5d6-c0b3-4734-8421-f7693501b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9CA54D-B503-4B46-8C37-130612649F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Angela Wyatt - DSV</dc:creator>
  <cp:lastModifiedBy>Angela Wyatt - DSV</cp:lastModifiedBy>
  <cp:revision>2</cp:revision>
  <cp:lastPrinted>2022-04-11T16:18:00Z</cp:lastPrinted>
  <dcterms:created xsi:type="dcterms:W3CDTF">2022-04-11T16:58:00Z</dcterms:created>
  <dcterms:modified xsi:type="dcterms:W3CDTF">2022-04-11T16:58:00Z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IATALogo">
    <vt:lpwstr> </vt:lpwstr>
  </property>
  <property fmtid="{D5CDD505-2E9C-101B-9397-08002B2CF9AE}" pid="4" name="TemplafyTimeStamp">
    <vt:lpwstr>2019-11-22T09:23:59.7530953Z</vt:lpwstr>
  </property>
  <property fmtid="{D5CDD505-2E9C-101B-9397-08002B2CF9AE}" pid="5" name="TemplafyTenantId">
    <vt:lpwstr>dsv</vt:lpwstr>
  </property>
  <property fmtid="{D5CDD505-2E9C-101B-9397-08002B2CF9AE}" pid="6" name="TemplafyTemplateId">
    <vt:lpwstr>637037096487725970</vt:lpwstr>
  </property>
  <property fmtid="{D5CDD505-2E9C-101B-9397-08002B2CF9AE}" pid="7" name="TemplafyUserProfileId">
    <vt:lpwstr>637036330497798780</vt:lpwstr>
  </property>
  <property fmtid="{D5CDD505-2E9C-101B-9397-08002B2CF9AE}" pid="8" name="TemplafyLanguageCode">
    <vt:lpwstr>en-US</vt:lpwstr>
  </property>
  <property fmtid="{D5CDD505-2E9C-101B-9397-08002B2CF9AE}" pid="9" name="ContentTypeId">
    <vt:lpwstr>0x010100A223043278968446B47F14DBCB1D9A21</vt:lpwstr>
  </property>
</Properties>
</file>