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478D9" w14:textId="77777777" w:rsidR="00165409" w:rsidRDefault="002444E7">
      <w:pPr>
        <w:pBdr>
          <w:top w:val="nil"/>
          <w:left w:val="nil"/>
          <w:bottom w:val="nil"/>
          <w:right w:val="nil"/>
          <w:between w:val="nil"/>
        </w:pBdr>
        <w:tabs>
          <w:tab w:val="center" w:pos="4320"/>
          <w:tab w:val="right" w:pos="8640"/>
        </w:tabs>
        <w:jc w:val="center"/>
        <w:rPr>
          <w:rFonts w:ascii="Libre Franklin Medium" w:eastAsia="Libre Franklin Medium" w:hAnsi="Libre Franklin Medium" w:cs="Libre Franklin Medium"/>
          <w:b/>
          <w:color w:val="000000"/>
          <w:sz w:val="32"/>
          <w:szCs w:val="32"/>
        </w:rPr>
      </w:pPr>
      <w:r>
        <w:rPr>
          <w:rFonts w:ascii="Libre Franklin Medium" w:eastAsia="Libre Franklin Medium" w:hAnsi="Libre Franklin Medium" w:cs="Libre Franklin Medium"/>
          <w:b/>
          <w:color w:val="000000"/>
          <w:sz w:val="32"/>
          <w:szCs w:val="32"/>
        </w:rPr>
        <w:t>Press Release:</w:t>
      </w:r>
    </w:p>
    <w:p w14:paraId="7B3D1311" w14:textId="77777777" w:rsidR="00165409" w:rsidRDefault="002444E7">
      <w:pPr>
        <w:pBdr>
          <w:top w:val="nil"/>
          <w:left w:val="nil"/>
          <w:bottom w:val="nil"/>
          <w:right w:val="nil"/>
          <w:between w:val="nil"/>
        </w:pBdr>
        <w:tabs>
          <w:tab w:val="center" w:pos="4320"/>
          <w:tab w:val="right" w:pos="8640"/>
        </w:tabs>
        <w:jc w:val="center"/>
        <w:rPr>
          <w:rFonts w:ascii="Libre Franklin Medium" w:eastAsia="Libre Franklin Medium" w:hAnsi="Libre Franklin Medium" w:cs="Libre Franklin Medium"/>
          <w:b/>
          <w:color w:val="000000"/>
          <w:sz w:val="36"/>
          <w:szCs w:val="36"/>
        </w:rPr>
      </w:pPr>
      <w:r>
        <w:rPr>
          <w:rFonts w:ascii="Libre Franklin Medium" w:eastAsia="Libre Franklin Medium" w:hAnsi="Libre Franklin Medium" w:cs="Libre Franklin Medium"/>
          <w:b/>
          <w:color w:val="000000"/>
          <w:sz w:val="36"/>
          <w:szCs w:val="36"/>
        </w:rPr>
        <w:t>Living Advantage, Inc.</w:t>
      </w:r>
    </w:p>
    <w:p w14:paraId="7111654A" w14:textId="77777777" w:rsidR="00165409" w:rsidRDefault="002444E7">
      <w:pPr>
        <w:pBdr>
          <w:top w:val="nil"/>
          <w:left w:val="nil"/>
          <w:bottom w:val="nil"/>
          <w:right w:val="nil"/>
          <w:between w:val="nil"/>
        </w:pBdr>
        <w:tabs>
          <w:tab w:val="center" w:pos="4320"/>
          <w:tab w:val="right" w:pos="8640"/>
        </w:tabs>
        <w:jc w:val="center"/>
        <w:rPr>
          <w:rFonts w:ascii="Libre Franklin Medium" w:eastAsia="Libre Franklin Medium" w:hAnsi="Libre Franklin Medium" w:cs="Libre Franklin Medium"/>
          <w:b/>
          <w:color w:val="000000"/>
          <w:sz w:val="36"/>
          <w:szCs w:val="36"/>
        </w:rPr>
      </w:pPr>
      <w:r>
        <w:rPr>
          <w:rFonts w:ascii="Libre Franklin Medium" w:eastAsia="Libre Franklin Medium" w:hAnsi="Libre Franklin Medium" w:cs="Libre Franklin Medium"/>
          <w:b/>
          <w:color w:val="000000"/>
          <w:sz w:val="36"/>
          <w:szCs w:val="36"/>
        </w:rPr>
        <w:t xml:space="preserve"> Announces</w:t>
      </w:r>
    </w:p>
    <w:p w14:paraId="4367BA4C" w14:textId="77777777" w:rsidR="00165409" w:rsidRDefault="002444E7">
      <w:pPr>
        <w:jc w:val="center"/>
        <w:rPr>
          <w:rFonts w:ascii="Libre Franklin Medium" w:eastAsia="Libre Franklin Medium" w:hAnsi="Libre Franklin Medium" w:cs="Libre Franklin Medium"/>
          <w:b/>
          <w:sz w:val="32"/>
          <w:szCs w:val="32"/>
        </w:rPr>
      </w:pPr>
      <w:r>
        <w:rPr>
          <w:rFonts w:ascii="Libre Franklin Medium" w:eastAsia="Libre Franklin Medium" w:hAnsi="Libre Franklin Medium" w:cs="Libre Franklin Medium"/>
          <w:b/>
          <w:sz w:val="32"/>
          <w:szCs w:val="32"/>
        </w:rPr>
        <w:t xml:space="preserve">The Mixer that Matters </w:t>
      </w:r>
    </w:p>
    <w:p w14:paraId="7D62DD88" w14:textId="77777777" w:rsidR="00165409" w:rsidRDefault="002444E7">
      <w:pPr>
        <w:jc w:val="center"/>
        <w:rPr>
          <w:sz w:val="32"/>
          <w:szCs w:val="32"/>
        </w:rPr>
      </w:pPr>
      <w:r>
        <w:rPr>
          <w:rFonts w:ascii="Libre Franklin Medium" w:eastAsia="Libre Franklin Medium" w:hAnsi="Libre Franklin Medium" w:cs="Libre Franklin Medium"/>
          <w:b/>
          <w:sz w:val="32"/>
          <w:szCs w:val="32"/>
        </w:rPr>
        <w:t>A Fundraiser for Foster Youth Month</w:t>
      </w:r>
    </w:p>
    <w:p w14:paraId="54D9A823" w14:textId="77777777" w:rsidR="00165409" w:rsidRDefault="00165409">
      <w:pPr>
        <w:rPr>
          <w:sz w:val="24"/>
          <w:szCs w:val="24"/>
        </w:rPr>
      </w:pPr>
    </w:p>
    <w:p w14:paraId="3D1418C3" w14:textId="77777777" w:rsidR="00165409" w:rsidRDefault="002444E7">
      <w:pPr>
        <w:jc w:val="center"/>
      </w:pPr>
      <w:r>
        <w:t>For Immediate Release</w:t>
      </w:r>
    </w:p>
    <w:p w14:paraId="4706C6B5" w14:textId="77777777" w:rsidR="00165409" w:rsidRDefault="00165409">
      <w:pPr>
        <w:rPr>
          <w:sz w:val="24"/>
          <w:szCs w:val="24"/>
        </w:rPr>
      </w:pPr>
    </w:p>
    <w:p w14:paraId="6A01EDBC" w14:textId="77777777" w:rsidR="00165409" w:rsidRDefault="002444E7">
      <w:pPr>
        <w:rPr>
          <w:sz w:val="24"/>
          <w:szCs w:val="24"/>
        </w:rPr>
      </w:pPr>
      <w:r>
        <w:rPr>
          <w:sz w:val="24"/>
          <w:szCs w:val="24"/>
        </w:rPr>
        <w:t>Contact Information:</w:t>
      </w:r>
    </w:p>
    <w:p w14:paraId="670A3949" w14:textId="77777777" w:rsidR="00165409" w:rsidRDefault="002444E7">
      <w:pPr>
        <w:rPr>
          <w:b/>
          <w:sz w:val="22"/>
          <w:szCs w:val="22"/>
        </w:rPr>
      </w:pPr>
      <w:r>
        <w:rPr>
          <w:b/>
          <w:sz w:val="22"/>
          <w:szCs w:val="22"/>
        </w:rPr>
        <w:t xml:space="preserve">Living Advantage Inc., (LA, Inc.) Stephanie </w:t>
      </w:r>
      <w:proofErr w:type="spellStart"/>
      <w:r>
        <w:rPr>
          <w:b/>
          <w:sz w:val="22"/>
          <w:szCs w:val="22"/>
        </w:rPr>
        <w:t>Cuffy</w:t>
      </w:r>
      <w:proofErr w:type="spellEnd"/>
      <w:r>
        <w:rPr>
          <w:b/>
          <w:sz w:val="22"/>
          <w:szCs w:val="22"/>
        </w:rPr>
        <w:t>-Jeffries</w:t>
      </w:r>
    </w:p>
    <w:p w14:paraId="0E448641" w14:textId="77777777" w:rsidR="00165409" w:rsidRDefault="00165409">
      <w:pPr>
        <w:rPr>
          <w:sz w:val="22"/>
          <w:szCs w:val="22"/>
        </w:rPr>
      </w:pPr>
    </w:p>
    <w:p w14:paraId="75DF3231" w14:textId="77777777" w:rsidR="00165409" w:rsidRDefault="002444E7">
      <w:pPr>
        <w:rPr>
          <w:sz w:val="22"/>
          <w:szCs w:val="22"/>
        </w:rPr>
      </w:pPr>
      <w:r>
        <w:rPr>
          <w:sz w:val="22"/>
          <w:szCs w:val="22"/>
        </w:rPr>
        <w:t>What: The Mixer that Matters – A fundraiser for Foster Youth Month</w:t>
      </w:r>
    </w:p>
    <w:p w14:paraId="19446B21" w14:textId="77777777" w:rsidR="00165409" w:rsidRDefault="002444E7">
      <w:pPr>
        <w:rPr>
          <w:sz w:val="22"/>
          <w:szCs w:val="22"/>
        </w:rPr>
      </w:pPr>
      <w:r>
        <w:rPr>
          <w:sz w:val="22"/>
          <w:szCs w:val="22"/>
        </w:rPr>
        <w:t>When: Thursday, May 26, 2022, 5 pm – 8 pm</w:t>
      </w:r>
    </w:p>
    <w:p w14:paraId="3FDBE276" w14:textId="77777777" w:rsidR="00165409" w:rsidRDefault="002444E7">
      <w:pPr>
        <w:rPr>
          <w:sz w:val="22"/>
          <w:szCs w:val="22"/>
        </w:rPr>
      </w:pPr>
      <w:r>
        <w:rPr>
          <w:sz w:val="22"/>
          <w:szCs w:val="22"/>
        </w:rPr>
        <w:t xml:space="preserve">Where: </w:t>
      </w:r>
      <w:proofErr w:type="spellStart"/>
      <w:r>
        <w:rPr>
          <w:sz w:val="22"/>
          <w:szCs w:val="22"/>
        </w:rPr>
        <w:t>Nua</w:t>
      </w:r>
      <w:proofErr w:type="spellEnd"/>
      <w:r>
        <w:rPr>
          <w:sz w:val="22"/>
          <w:szCs w:val="22"/>
        </w:rPr>
        <w:t xml:space="preserve"> Beverly Hills, 403 N. Crescent Drive, Beverly Hills, CA 90210</w:t>
      </w:r>
    </w:p>
    <w:p w14:paraId="718B96B7" w14:textId="77777777" w:rsidR="00165409" w:rsidRDefault="00165409">
      <w:pPr>
        <w:rPr>
          <w:sz w:val="24"/>
          <w:szCs w:val="24"/>
        </w:rPr>
      </w:pPr>
    </w:p>
    <w:p w14:paraId="1321E01F" w14:textId="77777777" w:rsidR="00165409" w:rsidRDefault="002444E7">
      <w:pPr>
        <w:jc w:val="center"/>
        <w:rPr>
          <w:sz w:val="24"/>
          <w:szCs w:val="24"/>
        </w:rPr>
      </w:pPr>
      <w:r>
        <w:rPr>
          <w:b/>
          <w:sz w:val="24"/>
          <w:szCs w:val="24"/>
        </w:rPr>
        <w:t>Living Adva</w:t>
      </w:r>
      <w:r>
        <w:rPr>
          <w:b/>
          <w:sz w:val="24"/>
          <w:szCs w:val="24"/>
        </w:rPr>
        <w:t xml:space="preserve">ntage Inc. </w:t>
      </w:r>
      <w:r>
        <w:rPr>
          <w:sz w:val="24"/>
          <w:szCs w:val="24"/>
        </w:rPr>
        <w:t>Presents</w:t>
      </w:r>
      <w:r>
        <w:rPr>
          <w:b/>
          <w:sz w:val="24"/>
          <w:szCs w:val="24"/>
        </w:rPr>
        <w:t xml:space="preserve"> </w:t>
      </w:r>
      <w:proofErr w:type="gramStart"/>
      <w:r>
        <w:rPr>
          <w:b/>
          <w:sz w:val="24"/>
          <w:szCs w:val="24"/>
        </w:rPr>
        <w:t>The</w:t>
      </w:r>
      <w:proofErr w:type="gramEnd"/>
      <w:r>
        <w:rPr>
          <w:b/>
          <w:sz w:val="24"/>
          <w:szCs w:val="24"/>
        </w:rPr>
        <w:t xml:space="preserve"> Mixer that Matters</w:t>
      </w:r>
    </w:p>
    <w:p w14:paraId="159FBFA2" w14:textId="77777777" w:rsidR="00165409" w:rsidRDefault="00165409">
      <w:pPr>
        <w:rPr>
          <w:sz w:val="24"/>
          <w:szCs w:val="24"/>
        </w:rPr>
      </w:pPr>
    </w:p>
    <w:p w14:paraId="2C87706F" w14:textId="77777777" w:rsidR="00165409" w:rsidRDefault="002444E7">
      <w:pPr>
        <w:rPr>
          <w:b/>
          <w:sz w:val="22"/>
          <w:szCs w:val="22"/>
        </w:rPr>
      </w:pPr>
      <w:r>
        <w:rPr>
          <w:sz w:val="22"/>
          <w:szCs w:val="22"/>
        </w:rPr>
        <w:t xml:space="preserve">What: </w:t>
      </w:r>
      <w:r>
        <w:rPr>
          <w:b/>
          <w:sz w:val="22"/>
          <w:szCs w:val="22"/>
        </w:rPr>
        <w:t>LA, Inc. will be hosting a celebration on May 26th in honor of Foster Youth Month to specifically celebrate the resilient young people in the Foster Care system. For these youth, simply feeling acknowledged and appreciated is of immense importance! We at L</w:t>
      </w:r>
      <w:r>
        <w:rPr>
          <w:b/>
          <w:sz w:val="22"/>
          <w:szCs w:val="22"/>
        </w:rPr>
        <w:t>A, Inc. feel that the strength and perseverance of the Foster Youth of America are more than worthy of our praise!</w:t>
      </w:r>
    </w:p>
    <w:p w14:paraId="62F13035" w14:textId="77777777" w:rsidR="00165409" w:rsidRDefault="00165409">
      <w:pPr>
        <w:rPr>
          <w:b/>
          <w:sz w:val="24"/>
          <w:szCs w:val="24"/>
        </w:rPr>
      </w:pPr>
    </w:p>
    <w:p w14:paraId="59D351F2" w14:textId="77777777" w:rsidR="00165409" w:rsidRDefault="002444E7">
      <w:pPr>
        <w:rPr>
          <w:b/>
          <w:sz w:val="22"/>
          <w:szCs w:val="22"/>
        </w:rPr>
      </w:pPr>
      <w:r>
        <w:rPr>
          <w:sz w:val="22"/>
          <w:szCs w:val="22"/>
        </w:rPr>
        <w:t>Invited Celebrity Guests:</w:t>
      </w:r>
      <w:r>
        <w:rPr>
          <w:b/>
          <w:sz w:val="22"/>
          <w:szCs w:val="22"/>
        </w:rPr>
        <w:t xml:space="preserve"> Tiffany Haddish, Jasmine </w:t>
      </w:r>
      <w:proofErr w:type="spellStart"/>
      <w:proofErr w:type="gramStart"/>
      <w:r>
        <w:rPr>
          <w:b/>
          <w:sz w:val="22"/>
          <w:szCs w:val="22"/>
        </w:rPr>
        <w:t>Sander,Sean</w:t>
      </w:r>
      <w:proofErr w:type="spellEnd"/>
      <w:proofErr w:type="gramEnd"/>
      <w:r>
        <w:rPr>
          <w:b/>
          <w:sz w:val="22"/>
          <w:szCs w:val="22"/>
        </w:rPr>
        <w:t xml:space="preserve"> </w:t>
      </w:r>
      <w:proofErr w:type="spellStart"/>
      <w:r>
        <w:rPr>
          <w:b/>
          <w:sz w:val="22"/>
          <w:szCs w:val="22"/>
        </w:rPr>
        <w:t>Blakemor</w:t>
      </w:r>
      <w:proofErr w:type="spellEnd"/>
      <w:r>
        <w:rPr>
          <w:b/>
          <w:sz w:val="22"/>
          <w:szCs w:val="22"/>
        </w:rPr>
        <w:t xml:space="preserve">,  Dawn </w:t>
      </w:r>
      <w:proofErr w:type="spellStart"/>
      <w:r>
        <w:rPr>
          <w:b/>
          <w:sz w:val="22"/>
          <w:szCs w:val="22"/>
        </w:rPr>
        <w:t>Fantau</w:t>
      </w:r>
      <w:proofErr w:type="spellEnd"/>
      <w:r>
        <w:rPr>
          <w:b/>
          <w:sz w:val="22"/>
          <w:szCs w:val="22"/>
        </w:rPr>
        <w:t xml:space="preserve">, Sandra Bullock, Kimberly Johnson, Gloria </w:t>
      </w:r>
      <w:proofErr w:type="spellStart"/>
      <w:r>
        <w:rPr>
          <w:b/>
          <w:sz w:val="22"/>
          <w:szCs w:val="22"/>
        </w:rPr>
        <w:t>Kisel</w:t>
      </w:r>
      <w:proofErr w:type="spellEnd"/>
      <w:r>
        <w:rPr>
          <w:b/>
          <w:sz w:val="22"/>
          <w:szCs w:val="22"/>
        </w:rPr>
        <w:t>, Andre</w:t>
      </w:r>
      <w:r>
        <w:rPr>
          <w:b/>
          <w:sz w:val="22"/>
          <w:szCs w:val="22"/>
        </w:rPr>
        <w:t xml:space="preserve"> </w:t>
      </w:r>
      <w:proofErr w:type="spellStart"/>
      <w:r>
        <w:rPr>
          <w:b/>
          <w:sz w:val="22"/>
          <w:szCs w:val="22"/>
        </w:rPr>
        <w:t>Pitre</w:t>
      </w:r>
      <w:proofErr w:type="spellEnd"/>
      <w:r>
        <w:rPr>
          <w:b/>
          <w:sz w:val="22"/>
          <w:szCs w:val="22"/>
        </w:rPr>
        <w:t xml:space="preserve">, Meagan Good, May Wang, Daniel Griffith, Ice-T, Darryl “DMC” </w:t>
      </w:r>
      <w:proofErr w:type="spellStart"/>
      <w:r>
        <w:rPr>
          <w:b/>
          <w:sz w:val="22"/>
          <w:szCs w:val="22"/>
        </w:rPr>
        <w:t>McDaniels</w:t>
      </w:r>
      <w:proofErr w:type="spellEnd"/>
      <w:r>
        <w:rPr>
          <w:b/>
          <w:sz w:val="22"/>
          <w:szCs w:val="22"/>
        </w:rPr>
        <w:t xml:space="preserve">, Danny Glover, Elton John, Tyrese Gibson, Harrison Forbes, Yoyo, </w:t>
      </w:r>
      <w:proofErr w:type="spellStart"/>
      <w:r>
        <w:rPr>
          <w:b/>
          <w:sz w:val="22"/>
          <w:szCs w:val="22"/>
        </w:rPr>
        <w:t>Will.I,Am</w:t>
      </w:r>
      <w:proofErr w:type="spellEnd"/>
      <w:r>
        <w:rPr>
          <w:b/>
          <w:sz w:val="22"/>
          <w:szCs w:val="22"/>
        </w:rPr>
        <w:t>, Nicole Kidman.</w:t>
      </w:r>
    </w:p>
    <w:p w14:paraId="1AFB91F3" w14:textId="77777777" w:rsidR="00165409" w:rsidRDefault="002444E7">
      <w:pPr>
        <w:rPr>
          <w:b/>
          <w:sz w:val="24"/>
          <w:szCs w:val="24"/>
        </w:rPr>
      </w:pPr>
      <w:r>
        <w:rPr>
          <w:b/>
          <w:sz w:val="24"/>
          <w:szCs w:val="24"/>
        </w:rPr>
        <w:t xml:space="preserve"> </w:t>
      </w:r>
    </w:p>
    <w:p w14:paraId="401AD35F" w14:textId="77777777" w:rsidR="00165409" w:rsidRDefault="002444E7">
      <w:pPr>
        <w:rPr>
          <w:b/>
          <w:sz w:val="22"/>
          <w:szCs w:val="22"/>
        </w:rPr>
      </w:pPr>
      <w:r>
        <w:rPr>
          <w:sz w:val="22"/>
          <w:szCs w:val="22"/>
        </w:rPr>
        <w:t xml:space="preserve">How: </w:t>
      </w:r>
      <w:r>
        <w:rPr>
          <w:b/>
          <w:sz w:val="22"/>
          <w:szCs w:val="22"/>
        </w:rPr>
        <w:t>Representatives and supporters of LA, Inc, will come together for The Mixer that Matters in a fundraising effort for the national support needed for Foster Youth – to help LA, Inc. become the preeminent – Moms and Dads of Foster Youth.  As you know Red Cro</w:t>
      </w:r>
      <w:r>
        <w:rPr>
          <w:b/>
          <w:sz w:val="22"/>
          <w:szCs w:val="22"/>
        </w:rPr>
        <w:t xml:space="preserve">ss is </w:t>
      </w:r>
      <w:proofErr w:type="spellStart"/>
      <w:r>
        <w:rPr>
          <w:b/>
          <w:sz w:val="22"/>
          <w:szCs w:val="22"/>
        </w:rPr>
        <w:t>know</w:t>
      </w:r>
      <w:proofErr w:type="spellEnd"/>
      <w:r>
        <w:rPr>
          <w:b/>
          <w:sz w:val="22"/>
          <w:szCs w:val="22"/>
        </w:rPr>
        <w:t xml:space="preserve"> for being THE international disaster organization, LA, Inc. will be THE national Foster Youth supporter for our youth.  </w:t>
      </w:r>
    </w:p>
    <w:p w14:paraId="602BB0E9" w14:textId="77777777" w:rsidR="00165409" w:rsidRDefault="00165409">
      <w:pPr>
        <w:rPr>
          <w:b/>
          <w:sz w:val="24"/>
          <w:szCs w:val="24"/>
        </w:rPr>
      </w:pPr>
    </w:p>
    <w:p w14:paraId="072ECCD7" w14:textId="77777777" w:rsidR="00165409" w:rsidRDefault="002444E7">
      <w:pPr>
        <w:rPr>
          <w:sz w:val="22"/>
          <w:szCs w:val="22"/>
        </w:rPr>
      </w:pPr>
      <w:r>
        <w:rPr>
          <w:b/>
          <w:sz w:val="22"/>
          <w:szCs w:val="22"/>
        </w:rPr>
        <w:t xml:space="preserve">Chad L. Coleman, actor on the award-winning series </w:t>
      </w:r>
      <w:r>
        <w:rPr>
          <w:b/>
          <w:i/>
          <w:sz w:val="22"/>
          <w:szCs w:val="22"/>
        </w:rPr>
        <w:t>The Walking Dead</w:t>
      </w:r>
      <w:r>
        <w:rPr>
          <w:b/>
          <w:sz w:val="22"/>
          <w:szCs w:val="22"/>
        </w:rPr>
        <w:t xml:space="preserve"> is our renowned celebrity host.  LA, Inc. will feature </w:t>
      </w:r>
      <w:r>
        <w:rPr>
          <w:b/>
          <w:sz w:val="22"/>
          <w:szCs w:val="22"/>
        </w:rPr>
        <w:t xml:space="preserve">representatives from the LA Rams, U.S. Bank, and the </w:t>
      </w:r>
      <w:proofErr w:type="gramStart"/>
      <w:r>
        <w:rPr>
          <w:b/>
          <w:sz w:val="22"/>
          <w:szCs w:val="22"/>
        </w:rPr>
        <w:t>Mayor’s</w:t>
      </w:r>
      <w:proofErr w:type="gramEnd"/>
      <w:r>
        <w:rPr>
          <w:b/>
          <w:sz w:val="22"/>
          <w:szCs w:val="22"/>
        </w:rPr>
        <w:t xml:space="preserve"> office.  </w:t>
      </w:r>
    </w:p>
    <w:p w14:paraId="297500B1" w14:textId="77777777" w:rsidR="00165409" w:rsidRDefault="00165409">
      <w:pPr>
        <w:rPr>
          <w:sz w:val="22"/>
          <w:szCs w:val="22"/>
        </w:rPr>
      </w:pPr>
    </w:p>
    <w:p w14:paraId="623F0C65" w14:textId="14BCB9DE" w:rsidR="00165409" w:rsidRDefault="002444E7">
      <w:pPr>
        <w:rPr>
          <w:b/>
          <w:sz w:val="22"/>
          <w:szCs w:val="22"/>
        </w:rPr>
      </w:pPr>
      <w:r>
        <w:rPr>
          <w:b/>
          <w:sz w:val="22"/>
          <w:szCs w:val="22"/>
        </w:rPr>
        <w:t xml:space="preserve">In 2015, over 670,000 children spent time in U.S. Foster Care. Many </w:t>
      </w:r>
      <w:proofErr w:type="gramStart"/>
      <w:r>
        <w:rPr>
          <w:b/>
          <w:sz w:val="22"/>
          <w:szCs w:val="22"/>
        </w:rPr>
        <w:t>stay</w:t>
      </w:r>
      <w:proofErr w:type="gramEnd"/>
      <w:r>
        <w:rPr>
          <w:b/>
          <w:sz w:val="22"/>
          <w:szCs w:val="22"/>
        </w:rPr>
        <w:t xml:space="preserve"> in Foster Care for years, while about 54,000 will be forced out of the system this year with no financial or fa</w:t>
      </w:r>
      <w:r>
        <w:rPr>
          <w:b/>
          <w:sz w:val="22"/>
          <w:szCs w:val="22"/>
        </w:rPr>
        <w:t>mily support. Living Advantage firmly believes that one does not cease to be a Foster Youth simply because the system relinquishes responsibility for their aid and welfare. We work tirelessly to provide support to those transitional-aged Foster Youth who m</w:t>
      </w:r>
      <w:r>
        <w:rPr>
          <w:b/>
          <w:sz w:val="22"/>
          <w:szCs w:val="22"/>
        </w:rPr>
        <w:t xml:space="preserve">ay need assistance finding jobs as well as housing. We have collaborated with actors, architects and community advocates such as Chad Coleman, Tiffany Haddish, and Nadine Ellis to provide resources and inspiration to </w:t>
      </w:r>
      <w:proofErr w:type="gramStart"/>
      <w:r>
        <w:rPr>
          <w:b/>
          <w:sz w:val="22"/>
          <w:szCs w:val="22"/>
        </w:rPr>
        <w:t>all  of</w:t>
      </w:r>
      <w:proofErr w:type="gramEnd"/>
      <w:r>
        <w:rPr>
          <w:b/>
          <w:sz w:val="22"/>
          <w:szCs w:val="22"/>
        </w:rPr>
        <w:t xml:space="preserve"> our Foster Youth.</w:t>
      </w:r>
    </w:p>
    <w:p w14:paraId="27332FF9" w14:textId="71C43161" w:rsidR="000C3C8B" w:rsidRDefault="000C3C8B"/>
    <w:p w14:paraId="0EA752D9" w14:textId="361493F7" w:rsidR="000C3C8B" w:rsidRDefault="000C3C8B" w:rsidP="000C3C8B">
      <w:pPr>
        <w:jc w:val="center"/>
      </w:pPr>
      <w:r>
        <w:t>***</w:t>
      </w:r>
    </w:p>
    <w:sectPr w:rsidR="000C3C8B">
      <w:headerReference w:type="default" r:id="rId7"/>
      <w:pgSz w:w="12240" w:h="15840"/>
      <w:pgMar w:top="1440" w:right="1728" w:bottom="1008" w:left="172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EB1DF" w14:textId="77777777" w:rsidR="002444E7" w:rsidRDefault="002444E7">
      <w:r>
        <w:separator/>
      </w:r>
    </w:p>
  </w:endnote>
  <w:endnote w:type="continuationSeparator" w:id="0">
    <w:p w14:paraId="73AACB9A" w14:textId="77777777" w:rsidR="002444E7" w:rsidRDefault="0024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auto"/>
    <w:pitch w:val="default"/>
  </w:font>
  <w:font w:name="Libre Franklin Medium">
    <w:charset w:val="00"/>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61E5E" w14:textId="77777777" w:rsidR="002444E7" w:rsidRDefault="002444E7">
      <w:r>
        <w:separator/>
      </w:r>
    </w:p>
  </w:footnote>
  <w:footnote w:type="continuationSeparator" w:id="0">
    <w:p w14:paraId="62828530" w14:textId="77777777" w:rsidR="002444E7" w:rsidRDefault="00244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6E7F" w14:textId="510ED6E4" w:rsidR="00165409" w:rsidRDefault="00165409" w:rsidP="000C3C8B">
    <w:pPr>
      <w:pBdr>
        <w:top w:val="nil"/>
        <w:left w:val="nil"/>
        <w:bottom w:val="nil"/>
        <w:right w:val="nil"/>
        <w:between w:val="nil"/>
      </w:pBdr>
      <w:tabs>
        <w:tab w:val="center" w:pos="4320"/>
        <w:tab w:val="right" w:pos="8640"/>
      </w:tabs>
      <w:rPr>
        <w:rFonts w:ascii="Libre Franklin Medium" w:eastAsia="Libre Franklin Medium" w:hAnsi="Libre Franklin Medium" w:cs="Libre Franklin Medium"/>
        <w:b/>
        <w:color w:val="000000"/>
        <w:sz w:val="36"/>
        <w:szCs w:val="36"/>
      </w:rPr>
    </w:pPr>
  </w:p>
  <w:p w14:paraId="1CFFDFEC" w14:textId="77777777" w:rsidR="00165409" w:rsidRDefault="00165409">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409"/>
    <w:rsid w:val="000C3C8B"/>
    <w:rsid w:val="00165409"/>
    <w:rsid w:val="00244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3D008"/>
  <w15:docId w15:val="{370D5658-85A0-4D58-84EF-91E15F87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392"/>
    <w:rPr>
      <w:lang w:eastAsia="ja-JP"/>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46392"/>
    <w:pPr>
      <w:tabs>
        <w:tab w:val="center" w:pos="4320"/>
        <w:tab w:val="right" w:pos="8640"/>
      </w:tabs>
    </w:pPr>
  </w:style>
  <w:style w:type="character" w:customStyle="1" w:styleId="HeaderChar">
    <w:name w:val="Header Char"/>
    <w:link w:val="Header"/>
    <w:uiPriority w:val="99"/>
    <w:rsid w:val="00F46392"/>
    <w:rPr>
      <w:rFonts w:ascii="Arial" w:eastAsia="MS Mincho" w:hAnsi="Arial" w:cs="Times New Roman"/>
    </w:rPr>
  </w:style>
  <w:style w:type="paragraph" w:styleId="Footer">
    <w:name w:val="footer"/>
    <w:basedOn w:val="Normal"/>
    <w:link w:val="FooterChar"/>
    <w:uiPriority w:val="99"/>
    <w:unhideWhenUsed/>
    <w:rsid w:val="00F46392"/>
    <w:pPr>
      <w:tabs>
        <w:tab w:val="center" w:pos="4320"/>
        <w:tab w:val="right" w:pos="8640"/>
      </w:tabs>
    </w:pPr>
  </w:style>
  <w:style w:type="character" w:customStyle="1" w:styleId="FooterChar">
    <w:name w:val="Footer Char"/>
    <w:link w:val="Footer"/>
    <w:uiPriority w:val="99"/>
    <w:rsid w:val="00F46392"/>
    <w:rPr>
      <w:rFonts w:ascii="Arial" w:eastAsia="MS Mincho" w:hAnsi="Arial"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Gcrw03t79X7Or6tO7KiQl+lgqQ==">AMUW2mVUXHbUWrx9P493zMf3RosdrI5ZH6SEK5/VadrN52OVzfV9Xa6ExahlMow/I10VTqm4nigfaPHybTY8wkpoeOQk7KGM/V1owfbEhwc43dH7PVo+i7g=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2058</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Savetz Publishing, Inc.</dc:creator>
  <cp:lastModifiedBy>Pamela Clay</cp:lastModifiedBy>
  <cp:revision>2</cp:revision>
  <dcterms:created xsi:type="dcterms:W3CDTF">2022-05-23T21:59:00Z</dcterms:created>
  <dcterms:modified xsi:type="dcterms:W3CDTF">2022-05-23T22:30:00Z</dcterms:modified>
</cp:coreProperties>
</file>