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D4" w:rsidRDefault="00D163D4" w:rsidP="00D163D4">
      <w:pPr>
        <w:jc w:val="center"/>
        <w:rPr>
          <w:rFonts w:ascii="Cambria" w:hAnsi="Cambria"/>
          <w:b/>
          <w:bCs/>
          <w:sz w:val="24"/>
          <w:szCs w:val="24"/>
        </w:rPr>
      </w:pPr>
      <w:r w:rsidRPr="00B83DE0">
        <w:rPr>
          <w:rFonts w:ascii="Cambria" w:hAnsi="Cambria"/>
          <w:b/>
          <w:bCs/>
          <w:noProof/>
          <w:sz w:val="24"/>
          <w:szCs w:val="24"/>
        </w:rPr>
        <w:drawing>
          <wp:inline distT="0" distB="0" distL="0" distR="0" wp14:anchorId="69F27CE5" wp14:editId="16AE53CE">
            <wp:extent cx="5943600" cy="1093622"/>
            <wp:effectExtent l="0" t="0" r="0" b="0"/>
            <wp:docPr id="2" name="Picture 2" descr="M:\134th General Assembly\Graphics\Banners, Logos &amp; Seals\Banners\Press Release Banners\Members\Carruther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34th General Assembly\Graphics\Banners, Logos &amp; Seals\Banners\Press Release Banners\Members\Carruthers 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D4" w:rsidRDefault="00D163D4" w:rsidP="00D163D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For Immediate Release:</w:t>
      </w:r>
    </w:p>
    <w:p w:rsidR="00D163D4" w:rsidRDefault="00D163D4" w:rsidP="00D163D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Oct. 28</w:t>
      </w:r>
      <w:r>
        <w:rPr>
          <w:rFonts w:ascii="Cambria" w:hAnsi="Cambria"/>
          <w:sz w:val="24"/>
          <w:szCs w:val="24"/>
        </w:rPr>
        <w:t>, 2022</w:t>
      </w:r>
    </w:p>
    <w:p w:rsidR="00D163D4" w:rsidRDefault="00D163D4" w:rsidP="00D163D4">
      <w:pPr>
        <w:rPr>
          <w:rFonts w:ascii="Cambria" w:hAnsi="Cambria"/>
          <w:sz w:val="24"/>
          <w:szCs w:val="24"/>
        </w:rPr>
      </w:pPr>
    </w:p>
    <w:p w:rsidR="00D163D4" w:rsidRPr="00D163D4" w:rsidRDefault="00D163D4" w:rsidP="00D163D4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 w:rsidRPr="00D163D4">
        <w:rPr>
          <w:rFonts w:ascii="Cambria" w:hAnsi="Cambria"/>
          <w:b/>
          <w:bCs/>
          <w:sz w:val="28"/>
          <w:szCs w:val="28"/>
        </w:rPr>
        <w:t xml:space="preserve">Carruthers </w:t>
      </w:r>
      <w:r w:rsidRPr="00D163D4">
        <w:rPr>
          <w:rFonts w:ascii="Cambria" w:hAnsi="Cambria"/>
          <w:b/>
          <w:bCs/>
          <w:sz w:val="28"/>
          <w:szCs w:val="28"/>
        </w:rPr>
        <w:t>Announces $8.7 Million in State Grants for Butler County</w:t>
      </w:r>
    </w:p>
    <w:bookmarkEnd w:id="0"/>
    <w:p w:rsidR="00D163D4" w:rsidRPr="00F828BC" w:rsidRDefault="00D163D4" w:rsidP="00D163D4">
      <w:pPr>
        <w:jc w:val="center"/>
        <w:rPr>
          <w:rFonts w:ascii="Cambria" w:hAnsi="Cambria"/>
          <w:b/>
          <w:bCs/>
          <w:sz w:val="20"/>
          <w:szCs w:val="28"/>
        </w:rPr>
      </w:pPr>
    </w:p>
    <w:p w:rsidR="00D163D4" w:rsidRPr="005A791E" w:rsidRDefault="00D163D4" w:rsidP="00D163D4">
      <w:pPr>
        <w:rPr>
          <w:rFonts w:ascii="Cambria" w:hAnsi="Cambria"/>
        </w:rPr>
      </w:pPr>
      <w:r w:rsidRPr="00730AE0">
        <w:rPr>
          <w:rFonts w:ascii="Cambria" w:hAnsi="Cambria"/>
          <w:sz w:val="24"/>
          <w:szCs w:val="24"/>
        </w:rPr>
        <w:t>COLUMBUS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State Representativ</w:t>
      </w:r>
      <w:r>
        <w:rPr>
          <w:rFonts w:ascii="Cambria" w:hAnsi="Cambria"/>
          <w:sz w:val="24"/>
          <w:szCs w:val="24"/>
        </w:rPr>
        <w:t xml:space="preserve">e Sara Carruthers (R-Hamilton) </w:t>
      </w:r>
      <w:r w:rsidRPr="005A791E">
        <w:rPr>
          <w:rFonts w:ascii="Cambria" w:hAnsi="Cambria"/>
        </w:rPr>
        <w:t>announces Butler County has been awarded land reutilization funding from the state operating budget passed by the General Assembly last year.</w:t>
      </w:r>
    </w:p>
    <w:p w:rsidR="00D163D4" w:rsidRPr="005A791E" w:rsidRDefault="00D163D4" w:rsidP="00D163D4">
      <w:pPr>
        <w:rPr>
          <w:rFonts w:ascii="Cambria" w:hAnsi="Cambria"/>
        </w:rPr>
      </w:pPr>
    </w:p>
    <w:p w:rsidR="00D163D4" w:rsidRPr="005A791E" w:rsidRDefault="00D163D4" w:rsidP="00D163D4">
      <w:pPr>
        <w:rPr>
          <w:rFonts w:ascii="Cambria" w:hAnsi="Cambria"/>
        </w:rPr>
      </w:pPr>
      <w:r w:rsidRPr="005A791E">
        <w:rPr>
          <w:rFonts w:ascii="Cambria" w:hAnsi="Cambria"/>
        </w:rPr>
        <w:t>“</w:t>
      </w:r>
      <w:r>
        <w:rPr>
          <w:rFonts w:ascii="Cambria" w:hAnsi="Cambria"/>
        </w:rPr>
        <w:t>I really believe that these kinds of strong investments are going to make a difference for Ohio families,</w:t>
      </w:r>
      <w:r w:rsidRPr="005A791E">
        <w:rPr>
          <w:rFonts w:ascii="Cambria" w:hAnsi="Cambria"/>
        </w:rPr>
        <w:t>”</w:t>
      </w:r>
      <w:r>
        <w:rPr>
          <w:rFonts w:ascii="Cambria" w:hAnsi="Cambria"/>
        </w:rPr>
        <w:t xml:space="preserve"> Carruthers said. “With these grants, we can really work on uplifting our communities to bring viable businesses to our area</w:t>
      </w:r>
      <w:r w:rsidR="00A85CB1">
        <w:rPr>
          <w:rFonts w:ascii="Cambria" w:hAnsi="Cambria"/>
        </w:rPr>
        <w:t xml:space="preserve">, create jobs and make Butler County a better place to live.” </w:t>
      </w:r>
    </w:p>
    <w:p w:rsidR="00D163D4" w:rsidRPr="005A791E" w:rsidRDefault="00D163D4" w:rsidP="00D163D4">
      <w:pPr>
        <w:rPr>
          <w:rFonts w:ascii="Cambria" w:hAnsi="Cambria"/>
        </w:rPr>
      </w:pPr>
    </w:p>
    <w:p w:rsidR="00D163D4" w:rsidRPr="005A791E" w:rsidRDefault="00D163D4" w:rsidP="00D163D4">
      <w:pPr>
        <w:rPr>
          <w:rFonts w:ascii="Cambria" w:hAnsi="Cambria"/>
        </w:rPr>
      </w:pPr>
      <w:r w:rsidRPr="005A791E">
        <w:rPr>
          <w:rFonts w:ascii="Cambria" w:hAnsi="Cambria"/>
        </w:rPr>
        <w:t>The Butler County Land Reutilization Corporation will receive a total of $8.7 million for 51 approved projects.</w:t>
      </w:r>
    </w:p>
    <w:p w:rsidR="00D163D4" w:rsidRPr="005A791E" w:rsidRDefault="00D163D4" w:rsidP="00D163D4">
      <w:pPr>
        <w:rPr>
          <w:rFonts w:ascii="Cambria" w:hAnsi="Cambria"/>
        </w:rPr>
      </w:pPr>
      <w:r w:rsidRPr="005A791E">
        <w:rPr>
          <w:rFonts w:ascii="Cambria" w:hAnsi="Cambria"/>
        </w:rPr>
        <w:t xml:space="preserve"> </w:t>
      </w:r>
    </w:p>
    <w:p w:rsidR="00D163D4" w:rsidRPr="005A791E" w:rsidRDefault="00D163D4" w:rsidP="00D163D4">
      <w:pPr>
        <w:rPr>
          <w:rFonts w:ascii="Cambria" w:hAnsi="Cambria"/>
        </w:rPr>
      </w:pPr>
      <w:r w:rsidRPr="005A791E">
        <w:rPr>
          <w:rFonts w:ascii="Cambria" w:hAnsi="Cambria"/>
        </w:rPr>
        <w:t>The announcement includes a total of $14.5 million for the land reutilization funding for 30 counties throughout the state. In addition to previous funds of $22.7 million set aside, the total grant amounts approved totals nearly $37.3 million in funding.</w:t>
      </w:r>
    </w:p>
    <w:p w:rsidR="00D163D4" w:rsidRPr="005A791E" w:rsidRDefault="00D163D4" w:rsidP="00D163D4">
      <w:pPr>
        <w:rPr>
          <w:rFonts w:ascii="Cambria" w:hAnsi="Cambria"/>
        </w:rPr>
      </w:pPr>
    </w:p>
    <w:p w:rsidR="00D163D4" w:rsidRPr="005A791E" w:rsidRDefault="00D163D4" w:rsidP="00D163D4">
      <w:pPr>
        <w:rPr>
          <w:rFonts w:ascii="Cambria" w:hAnsi="Cambria"/>
        </w:rPr>
      </w:pPr>
      <w:r w:rsidRPr="005A791E">
        <w:rPr>
          <w:rFonts w:ascii="Cambria" w:hAnsi="Cambria"/>
        </w:rPr>
        <w:t>In 2021 the Ohio General Assembly allocated $150 million to help counties revitalize worn-down neighborhoods through the Demolition and Site Revitalization Program to improve property values and boost economic development. The program stems from House Bill 110, which</w:t>
      </w:r>
      <w:r w:rsidR="00A85CB1">
        <w:rPr>
          <w:rFonts w:ascii="Cambria" w:hAnsi="Cambria"/>
        </w:rPr>
        <w:t xml:space="preserve"> Carruthers</w:t>
      </w:r>
      <w:r w:rsidRPr="005A791E">
        <w:rPr>
          <w:rFonts w:ascii="Cambria" w:hAnsi="Cambria"/>
        </w:rPr>
        <w:t xml:space="preserve"> supported last year.</w:t>
      </w:r>
    </w:p>
    <w:p w:rsidR="00D163D4" w:rsidRDefault="00D163D4" w:rsidP="00D163D4">
      <w:pPr>
        <w:pStyle w:val="BodyText"/>
        <w:spacing w:line="276" w:lineRule="auto"/>
        <w:rPr>
          <w:rFonts w:ascii="Cambria" w:hAnsi="Cambria"/>
          <w:sz w:val="24"/>
          <w:szCs w:val="24"/>
        </w:rPr>
      </w:pPr>
    </w:p>
    <w:p w:rsidR="00D163D4" w:rsidRDefault="00D163D4" w:rsidP="00D163D4">
      <w:pPr>
        <w:pStyle w:val="BodyText"/>
        <w:rPr>
          <w:rFonts w:ascii="Cambria" w:hAnsi="Cambria"/>
          <w:sz w:val="24"/>
          <w:szCs w:val="24"/>
        </w:rPr>
      </w:pPr>
    </w:p>
    <w:p w:rsidR="00D163D4" w:rsidRDefault="00D163D4" w:rsidP="00D163D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###</w:t>
      </w:r>
    </w:p>
    <w:p w:rsidR="00D163D4" w:rsidRDefault="00D163D4" w:rsidP="00D163D4">
      <w:pPr>
        <w:jc w:val="center"/>
        <w:rPr>
          <w:rFonts w:ascii="Cambria" w:hAnsi="Cambria"/>
          <w:sz w:val="24"/>
          <w:szCs w:val="24"/>
        </w:rPr>
      </w:pPr>
    </w:p>
    <w:p w:rsidR="00D163D4" w:rsidRPr="00CF5913" w:rsidRDefault="00D163D4" w:rsidP="00D163D4">
      <w:pPr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For more information, contact Rep. Carruthers’s office at (614)-644-6721 or </w:t>
      </w:r>
      <w:hyperlink r:id="rId6" w:history="1">
        <w:r>
          <w:rPr>
            <w:rStyle w:val="Hyperlink"/>
            <w:rFonts w:ascii="Cambria" w:hAnsi="Cambria"/>
            <w:i/>
            <w:iCs/>
            <w:sz w:val="24"/>
            <w:szCs w:val="24"/>
          </w:rPr>
          <w:t>rep51@ohiohouse.gov</w:t>
        </w:r>
      </w:hyperlink>
      <w:r>
        <w:rPr>
          <w:rFonts w:ascii="Cambria" w:hAnsi="Cambria"/>
          <w:i/>
          <w:iCs/>
          <w:sz w:val="24"/>
          <w:szCs w:val="24"/>
        </w:rPr>
        <w:t xml:space="preserve"> </w:t>
      </w:r>
    </w:p>
    <w:p w:rsidR="006F1FAE" w:rsidRDefault="00A85CB1"/>
    <w:sectPr w:rsidR="006F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B02"/>
    <w:multiLevelType w:val="hybridMultilevel"/>
    <w:tmpl w:val="4148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D4"/>
    <w:rsid w:val="00381E2B"/>
    <w:rsid w:val="00A85CB1"/>
    <w:rsid w:val="00D14148"/>
    <w:rsid w:val="00D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62A"/>
  <w15:chartTrackingRefBased/>
  <w15:docId w15:val="{0FFC4605-2559-4793-8FC5-88D87E3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3D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D163D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63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51@ohiohous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Mulvey, Aaron</dc:creator>
  <cp:keywords/>
  <dc:description/>
  <cp:lastModifiedBy>Mulvey, Aaron</cp:lastModifiedBy>
  <cp:revision>1</cp:revision>
  <dcterms:created xsi:type="dcterms:W3CDTF">2022-10-28T14:52:00Z</dcterms:created>
  <dcterms:modified xsi:type="dcterms:W3CDTF">2022-10-28T15:10:00Z</dcterms:modified>
</cp:coreProperties>
</file>