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 Books by Prof. Svetlin Georgiev  Deepen the  Understanding of  New Mathematics </w:t>
      </w:r>
    </w:p>
    <w:p/>
    <w:p>
      <w:r>
        <w:t>The books by Prof. Georgiev point out the increasing  relevance of new mathematics to physics and to scientific research in general; his books explain and expand on the basic ideas of new mathematics with the goal of helping  researchers to apply them to their field of research.</w:t>
      </w:r>
    </w:p>
    <w:p>
      <w:r>
        <w:t>https://www.amazon.com/stores/Svetlin-Georgiev/author/B00CQ00GMO</w:t>
      </w:r>
    </w:p>
    <w:p>
      <w:r>
        <w:t xml:space="preserve">The author,  honorary  professor of mathematics at the Sorbonne (Paris), has written  42 books on new mathematics. This impressive series of new books provide a wide elaboration of the basic ideas of the new fields of new mathematics. </w:t>
      </w:r>
    </w:p>
    <w:p>
      <w:r>
        <w:t>Simon Silverman, UK</w:t>
      </w:r>
    </w:p>
    <w:p/>
    <w:p/>
    <w:p/>
    <w:p/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bg-BG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Svetlin Georgiev</dc:creator>
  <cp:lastModifiedBy>Svetlin Georgiev</cp:lastModifiedBy>
</cp:coreProperties>
</file>