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C8FA" w14:textId="77777777" w:rsidR="009C5141" w:rsidRDefault="0056581D">
      <w:pPr>
        <w:shd w:val="clear" w:color="auto" w:fill="FFFFFF"/>
        <w:jc w:val="center"/>
        <w:rPr>
          <w:rFonts w:ascii="Times New Roman" w:eastAsia="Times New Roman" w:hAnsi="Times New Roman" w:cs="Times New Roman"/>
          <w:b/>
          <w:color w:val="292929"/>
          <w:sz w:val="34"/>
          <w:szCs w:val="34"/>
          <w:u w:val="single"/>
        </w:rPr>
      </w:pPr>
      <w:r>
        <w:rPr>
          <w:rFonts w:ascii="Times New Roman" w:eastAsia="Times New Roman" w:hAnsi="Times New Roman" w:cs="Times New Roman"/>
          <w:b/>
          <w:noProof/>
          <w:color w:val="292929"/>
          <w:sz w:val="34"/>
          <w:szCs w:val="34"/>
          <w:u w:val="single"/>
        </w:rPr>
        <w:drawing>
          <wp:inline distT="114300" distB="114300" distL="114300" distR="114300" wp14:anchorId="550F5CF8" wp14:editId="496E67EA">
            <wp:extent cx="5943600" cy="214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146300"/>
                    </a:xfrm>
                    <a:prstGeom prst="rect">
                      <a:avLst/>
                    </a:prstGeom>
                    <a:ln/>
                  </pic:spPr>
                </pic:pic>
              </a:graphicData>
            </a:graphic>
          </wp:inline>
        </w:drawing>
      </w:r>
    </w:p>
    <w:p w14:paraId="0E61D9CB" w14:textId="77777777" w:rsidR="009C5141" w:rsidRDefault="009C5141">
      <w:pPr>
        <w:shd w:val="clear" w:color="auto" w:fill="FFFFFF"/>
        <w:jc w:val="center"/>
        <w:rPr>
          <w:rFonts w:ascii="Times New Roman" w:eastAsia="Times New Roman" w:hAnsi="Times New Roman" w:cs="Times New Roman"/>
          <w:b/>
          <w:color w:val="292929"/>
          <w:sz w:val="34"/>
          <w:szCs w:val="34"/>
          <w:u w:val="single"/>
        </w:rPr>
      </w:pPr>
    </w:p>
    <w:p w14:paraId="5AECF259" w14:textId="39B9CF00" w:rsidR="009C5141" w:rsidRDefault="00980BD5">
      <w:pPr>
        <w:shd w:val="clear" w:color="auto" w:fill="FFFFFF"/>
        <w:jc w:val="center"/>
        <w:rPr>
          <w:rFonts w:ascii="Times New Roman" w:eastAsia="Times New Roman" w:hAnsi="Times New Roman" w:cs="Times New Roman"/>
          <w:sz w:val="34"/>
          <w:szCs w:val="34"/>
        </w:rPr>
      </w:pPr>
      <w:r>
        <w:rPr>
          <w:rFonts w:ascii="Times New Roman" w:eastAsia="Times New Roman" w:hAnsi="Times New Roman" w:cs="Times New Roman"/>
          <w:b/>
          <w:color w:val="292929"/>
          <w:sz w:val="34"/>
          <w:szCs w:val="34"/>
          <w:u w:val="single"/>
        </w:rPr>
        <w:t>Sue Meyer</w:t>
      </w:r>
      <w:r w:rsidR="0056581D">
        <w:rPr>
          <w:rFonts w:ascii="Times New Roman" w:eastAsia="Times New Roman" w:hAnsi="Times New Roman" w:cs="Times New Roman"/>
          <w:b/>
          <w:color w:val="292929"/>
          <w:sz w:val="34"/>
          <w:szCs w:val="34"/>
        </w:rPr>
        <w:t xml:space="preserve"> Of </w:t>
      </w:r>
      <w:r>
        <w:rPr>
          <w:rFonts w:ascii="Times New Roman" w:eastAsia="Times New Roman" w:hAnsi="Times New Roman" w:cs="Times New Roman"/>
          <w:b/>
          <w:color w:val="292929"/>
          <w:sz w:val="34"/>
          <w:szCs w:val="34"/>
          <w:u w:val="single"/>
        </w:rPr>
        <w:t>Process Color Print,</w:t>
      </w:r>
      <w:r w:rsidR="0056581D">
        <w:rPr>
          <w:rFonts w:ascii="Times New Roman" w:eastAsia="Times New Roman" w:hAnsi="Times New Roman" w:cs="Times New Roman"/>
          <w:b/>
          <w:color w:val="292929"/>
          <w:sz w:val="34"/>
          <w:szCs w:val="34"/>
        </w:rPr>
        <w:t xml:space="preserve"> </w:t>
      </w:r>
      <w:r w:rsidR="00586F58">
        <w:rPr>
          <w:rFonts w:ascii="Times New Roman" w:eastAsia="Times New Roman" w:hAnsi="Times New Roman" w:cs="Times New Roman"/>
          <w:b/>
          <w:color w:val="292929"/>
          <w:sz w:val="34"/>
          <w:szCs w:val="34"/>
        </w:rPr>
        <w:t>Honored</w:t>
      </w:r>
      <w:r w:rsidR="0056581D">
        <w:rPr>
          <w:rFonts w:ascii="Times New Roman" w:eastAsia="Times New Roman" w:hAnsi="Times New Roman" w:cs="Times New Roman"/>
          <w:b/>
          <w:sz w:val="34"/>
          <w:szCs w:val="34"/>
        </w:rPr>
        <w:t xml:space="preserve"> As </w:t>
      </w:r>
      <w:r w:rsidR="0056581D">
        <w:rPr>
          <w:rFonts w:ascii="Times New Roman" w:eastAsia="Times New Roman" w:hAnsi="Times New Roman" w:cs="Times New Roman"/>
          <w:sz w:val="34"/>
          <w:szCs w:val="34"/>
        </w:rPr>
        <w:t xml:space="preserve"> </w:t>
      </w:r>
    </w:p>
    <w:p w14:paraId="4F1A239D" w14:textId="36FC133F" w:rsidR="009C5141" w:rsidRDefault="00980BD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34"/>
          <w:szCs w:val="34"/>
          <w:u w:val="single"/>
        </w:rPr>
        <w:t>Calgary</w:t>
      </w:r>
      <w:r w:rsidR="0056581D">
        <w:rPr>
          <w:rFonts w:ascii="Times New Roman" w:eastAsia="Times New Roman" w:hAnsi="Times New Roman" w:cs="Times New Roman"/>
          <w:b/>
          <w:sz w:val="34"/>
          <w:szCs w:val="34"/>
        </w:rPr>
        <w:t xml:space="preserve">’s 2023 Local Business Person Of The Year </w:t>
      </w:r>
      <w:r w:rsidR="0056581D">
        <w:rPr>
          <w:rFonts w:ascii="Times New Roman" w:eastAsia="Times New Roman" w:hAnsi="Times New Roman" w:cs="Times New Roman"/>
          <w:sz w:val="24"/>
          <w:szCs w:val="24"/>
        </w:rPr>
        <w:t xml:space="preserve">  </w:t>
      </w:r>
    </w:p>
    <w:p w14:paraId="38D50B5D" w14:textId="77777777" w:rsidR="009C5141" w:rsidRDefault="0056581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21B3A5" w14:textId="77777777"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BOSTON, MA: March 1, 2023 -- The largest online referral network for small businesses,</w:t>
      </w:r>
      <w:hyperlink r:id="rId6">
        <w:r>
          <w:rPr>
            <w:rFonts w:ascii="Times New Roman" w:eastAsia="Times New Roman" w:hAnsi="Times New Roman" w:cs="Times New Roman"/>
            <w:color w:val="292929"/>
            <w:sz w:val="24"/>
            <w:szCs w:val="24"/>
            <w:u w:val="single"/>
          </w:rPr>
          <w:t xml:space="preserve"> </w:t>
        </w:r>
      </w:hyperlink>
      <w:hyperlink r:id="rId7">
        <w:r>
          <w:rPr>
            <w:rFonts w:ascii="Times New Roman" w:eastAsia="Times New Roman" w:hAnsi="Times New Roman" w:cs="Times New Roman"/>
            <w:color w:val="1155CC"/>
            <w:sz w:val="24"/>
            <w:szCs w:val="24"/>
            <w:u w:val="single"/>
          </w:rPr>
          <w:t>Alignable.com</w:t>
        </w:r>
      </w:hyperlink>
      <w:r>
        <w:rPr>
          <w:rFonts w:ascii="Times New Roman" w:eastAsia="Times New Roman" w:hAnsi="Times New Roman" w:cs="Times New Roman"/>
          <w:color w:val="292929"/>
          <w:sz w:val="24"/>
          <w:szCs w:val="24"/>
        </w:rPr>
        <w:t xml:space="preserve"> is announcing the results of its annual national search for leaders who’ve gone above an</w:t>
      </w:r>
      <w:r>
        <w:rPr>
          <w:rFonts w:ascii="Times New Roman" w:eastAsia="Times New Roman" w:hAnsi="Times New Roman" w:cs="Times New Roman"/>
          <w:color w:val="292929"/>
          <w:sz w:val="24"/>
          <w:szCs w:val="24"/>
        </w:rPr>
        <w:t>d beyond guiding peers and supporting entire communities as many small businesses continue to combat major economic challenges.</w:t>
      </w:r>
    </w:p>
    <w:p w14:paraId="07F59803" w14:textId="77777777" w:rsidR="009C5141" w:rsidRDefault="009C5141">
      <w:pPr>
        <w:shd w:val="clear" w:color="auto" w:fill="FFFFFF"/>
        <w:rPr>
          <w:rFonts w:ascii="Times New Roman" w:eastAsia="Times New Roman" w:hAnsi="Times New Roman" w:cs="Times New Roman"/>
          <w:color w:val="292929"/>
          <w:sz w:val="24"/>
          <w:szCs w:val="24"/>
        </w:rPr>
      </w:pPr>
    </w:p>
    <w:p w14:paraId="73D5611C" w14:textId="49BE7A87"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b/>
          <w:color w:val="292929"/>
          <w:sz w:val="24"/>
          <w:szCs w:val="24"/>
        </w:rPr>
        <w:t xml:space="preserve">Today, </w:t>
      </w:r>
      <w:r w:rsidR="00586F58">
        <w:rPr>
          <w:rFonts w:ascii="Times New Roman" w:eastAsia="Times New Roman" w:hAnsi="Times New Roman" w:cs="Times New Roman"/>
          <w:b/>
          <w:color w:val="292929"/>
          <w:sz w:val="24"/>
          <w:szCs w:val="24"/>
        </w:rPr>
        <w:t>Alignable</w:t>
      </w:r>
      <w:r>
        <w:rPr>
          <w:rFonts w:ascii="Times New Roman" w:eastAsia="Times New Roman" w:hAnsi="Times New Roman" w:cs="Times New Roman"/>
          <w:b/>
          <w:color w:val="292929"/>
          <w:sz w:val="24"/>
          <w:szCs w:val="24"/>
        </w:rPr>
        <w:t xml:space="preserve"> network of 7.8 million small business owners has chosen </w:t>
      </w:r>
      <w:r w:rsidR="00980BD5">
        <w:rPr>
          <w:rFonts w:ascii="Times New Roman" w:eastAsia="Times New Roman" w:hAnsi="Times New Roman" w:cs="Times New Roman"/>
          <w:b/>
          <w:color w:val="292929"/>
          <w:sz w:val="24"/>
          <w:szCs w:val="24"/>
          <w:u w:val="single"/>
        </w:rPr>
        <w:t>Sue Meyer</w:t>
      </w:r>
      <w:r>
        <w:rPr>
          <w:rFonts w:ascii="Times New Roman" w:eastAsia="Times New Roman" w:hAnsi="Times New Roman" w:cs="Times New Roman"/>
          <w:b/>
          <w:color w:val="292929"/>
          <w:sz w:val="24"/>
          <w:szCs w:val="24"/>
        </w:rPr>
        <w:t xml:space="preserve"> of </w:t>
      </w:r>
      <w:r w:rsidR="00980BD5">
        <w:rPr>
          <w:rFonts w:ascii="Times New Roman" w:eastAsia="Times New Roman" w:hAnsi="Times New Roman" w:cs="Times New Roman"/>
          <w:b/>
          <w:color w:val="292929"/>
          <w:sz w:val="24"/>
          <w:szCs w:val="24"/>
          <w:u w:val="single"/>
        </w:rPr>
        <w:t>Process Color Print Ltd.</w:t>
      </w:r>
      <w:r>
        <w:rPr>
          <w:rFonts w:ascii="Times New Roman" w:eastAsia="Times New Roman" w:hAnsi="Times New Roman" w:cs="Times New Roman"/>
          <w:b/>
          <w:color w:val="292929"/>
          <w:sz w:val="24"/>
          <w:szCs w:val="24"/>
        </w:rPr>
        <w:t xml:space="preserve"> as </w:t>
      </w:r>
      <w:r w:rsidR="00980BD5">
        <w:rPr>
          <w:rFonts w:ascii="Times New Roman" w:eastAsia="Times New Roman" w:hAnsi="Times New Roman" w:cs="Times New Roman"/>
          <w:b/>
          <w:color w:val="292929"/>
          <w:sz w:val="24"/>
          <w:szCs w:val="24"/>
          <w:u w:val="single"/>
        </w:rPr>
        <w:t>Calgary</w:t>
      </w:r>
      <w:r>
        <w:rPr>
          <w:rFonts w:ascii="Times New Roman" w:eastAsia="Times New Roman" w:hAnsi="Times New Roman" w:cs="Times New Roman"/>
          <w:b/>
          <w:color w:val="292929"/>
          <w:sz w:val="24"/>
          <w:szCs w:val="24"/>
        </w:rPr>
        <w:t>’s</w:t>
      </w:r>
      <w:r>
        <w:rPr>
          <w:rFonts w:ascii="Times New Roman" w:eastAsia="Times New Roman" w:hAnsi="Times New Roman" w:cs="Times New Roman"/>
          <w:b/>
          <w:color w:val="292929"/>
          <w:sz w:val="24"/>
          <w:szCs w:val="24"/>
        </w:rPr>
        <w:t xml:space="preserve"> 2023 Business Person Of The Year!  </w:t>
      </w:r>
      <w:r>
        <w:rPr>
          <w:rFonts w:ascii="Times New Roman" w:eastAsia="Times New Roman" w:hAnsi="Times New Roman" w:cs="Times New Roman"/>
          <w:color w:val="292929"/>
          <w:sz w:val="24"/>
          <w:szCs w:val="24"/>
        </w:rPr>
        <w:t xml:space="preserve"> </w:t>
      </w:r>
    </w:p>
    <w:p w14:paraId="5BFB6DF3" w14:textId="77777777" w:rsidR="009C5141" w:rsidRDefault="0056581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B5EA01" w14:textId="77777777"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The 2023 contest is the most popular competition Alignable has hosted in five years, marking a 61% jump in participation over 2022. </w:t>
      </w:r>
    </w:p>
    <w:p w14:paraId="78DF0353" w14:textId="77777777" w:rsidR="009C5141" w:rsidRDefault="009C5141">
      <w:pPr>
        <w:shd w:val="clear" w:color="auto" w:fill="FFFFFF"/>
        <w:rPr>
          <w:rFonts w:ascii="Times New Roman" w:eastAsia="Times New Roman" w:hAnsi="Times New Roman" w:cs="Times New Roman"/>
          <w:color w:val="292929"/>
          <w:sz w:val="24"/>
          <w:szCs w:val="24"/>
        </w:rPr>
      </w:pPr>
    </w:p>
    <w:p w14:paraId="1E8F74A0" w14:textId="77777777"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All told, 3,750 communities across the U.S. and Canada selected 3,976 winners thi</w:t>
      </w:r>
      <w:r>
        <w:rPr>
          <w:rFonts w:ascii="Times New Roman" w:eastAsia="Times New Roman" w:hAnsi="Times New Roman" w:cs="Times New Roman"/>
          <w:color w:val="292929"/>
          <w:sz w:val="24"/>
          <w:szCs w:val="24"/>
        </w:rPr>
        <w:t>s year (including ties). That’s an increase of 1,400+ additional Local Business People Of The Year compared to 2022.</w:t>
      </w:r>
    </w:p>
    <w:p w14:paraId="0079E024" w14:textId="77777777" w:rsidR="009C5141" w:rsidRDefault="009C5141">
      <w:pPr>
        <w:shd w:val="clear" w:color="auto" w:fill="FFFFFF"/>
        <w:rPr>
          <w:rFonts w:ascii="Times New Roman" w:eastAsia="Times New Roman" w:hAnsi="Times New Roman" w:cs="Times New Roman"/>
          <w:color w:val="292929"/>
          <w:sz w:val="24"/>
          <w:szCs w:val="24"/>
        </w:rPr>
      </w:pPr>
    </w:p>
    <w:p w14:paraId="5E987987" w14:textId="77777777" w:rsidR="009C5141" w:rsidRDefault="0056581D">
      <w:pPr>
        <w:shd w:val="clear" w:color="auto" w:fill="FFFFFF"/>
        <w:rPr>
          <w:rFonts w:ascii="Times New Roman" w:eastAsia="Times New Roman" w:hAnsi="Times New Roman" w:cs="Times New Roman"/>
          <w:b/>
          <w:color w:val="292929"/>
          <w:sz w:val="28"/>
          <w:szCs w:val="28"/>
        </w:rPr>
      </w:pPr>
      <w:r>
        <w:rPr>
          <w:rFonts w:ascii="Times New Roman" w:eastAsia="Times New Roman" w:hAnsi="Times New Roman" w:cs="Times New Roman"/>
          <w:b/>
          <w:color w:val="292929"/>
          <w:sz w:val="28"/>
          <w:szCs w:val="28"/>
        </w:rPr>
        <w:t>226,000+ Votes &amp; Nearly 51,000 Testimonials</w:t>
      </w:r>
    </w:p>
    <w:p w14:paraId="1A7B0F95" w14:textId="77777777"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During the contest, which ran from Jan. 9, 2023, to Feb. 17, 2023, 226,000+ votes and close to 51,000 testimonials were posted praising 125,000+ local leaders for helping their peers and communities through a turbulent year with many challenges, including </w:t>
      </w:r>
      <w:r>
        <w:rPr>
          <w:rFonts w:ascii="Times New Roman" w:eastAsia="Times New Roman" w:hAnsi="Times New Roman" w:cs="Times New Roman"/>
          <w:color w:val="292929"/>
          <w:sz w:val="24"/>
          <w:szCs w:val="24"/>
        </w:rPr>
        <w:t>high inflation, rising interest rates, and fears of a recession.</w:t>
      </w:r>
    </w:p>
    <w:p w14:paraId="407378E9" w14:textId="77777777" w:rsidR="00586F58" w:rsidRDefault="0056581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18E585A" w14:textId="77777777" w:rsidR="00586F58" w:rsidRDefault="00586F58">
      <w:pPr>
        <w:shd w:val="clear" w:color="auto" w:fill="FFFFFF"/>
        <w:rPr>
          <w:rFonts w:ascii="Times New Roman" w:eastAsia="Times New Roman" w:hAnsi="Times New Roman" w:cs="Times New Roman"/>
          <w:sz w:val="24"/>
          <w:szCs w:val="24"/>
        </w:rPr>
      </w:pPr>
    </w:p>
    <w:p w14:paraId="7E117668" w14:textId="28F246AE" w:rsidR="009C5141" w:rsidRDefault="0056581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fact, </w:t>
      </w:r>
      <w:r>
        <w:rPr>
          <w:rFonts w:ascii="Times New Roman" w:eastAsia="Times New Roman" w:hAnsi="Times New Roman" w:cs="Times New Roman"/>
          <w:color w:val="292929"/>
          <w:sz w:val="24"/>
          <w:szCs w:val="24"/>
        </w:rPr>
        <w:t xml:space="preserve">67% of small businesses are still trying to reach the revenue levels they had prior to COVID, struggling to recover after nearly three years. </w:t>
      </w:r>
      <w:r>
        <w:rPr>
          <w:rFonts w:ascii="Times New Roman" w:eastAsia="Times New Roman" w:hAnsi="Times New Roman" w:cs="Times New Roman"/>
          <w:sz w:val="24"/>
          <w:szCs w:val="24"/>
        </w:rPr>
        <w:t>This situation highlights how important</w:t>
      </w:r>
      <w:r>
        <w:rPr>
          <w:rFonts w:ascii="Times New Roman" w:eastAsia="Times New Roman" w:hAnsi="Times New Roman" w:cs="Times New Roman"/>
          <w:sz w:val="24"/>
          <w:szCs w:val="24"/>
        </w:rPr>
        <w:t xml:space="preserve"> it is for the contest winners to continue their work helping even more businesses bounce back from pandemic-era hurdles, as well as post-COVID problems that have emerged.</w:t>
      </w:r>
    </w:p>
    <w:p w14:paraId="7EF86538" w14:textId="77777777" w:rsidR="009C5141" w:rsidRDefault="009C5141">
      <w:pPr>
        <w:shd w:val="clear" w:color="auto" w:fill="FFFFFF"/>
        <w:rPr>
          <w:rFonts w:ascii="Times New Roman" w:eastAsia="Times New Roman" w:hAnsi="Times New Roman" w:cs="Times New Roman"/>
          <w:b/>
          <w:color w:val="292929"/>
          <w:sz w:val="28"/>
          <w:szCs w:val="28"/>
        </w:rPr>
      </w:pPr>
    </w:p>
    <w:p w14:paraId="1A5015D9" w14:textId="77777777" w:rsidR="009C5141" w:rsidRDefault="0056581D">
      <w:pPr>
        <w:shd w:val="clear" w:color="auto" w:fill="FFFFFF"/>
        <w:rPr>
          <w:rFonts w:ascii="Times New Roman" w:eastAsia="Times New Roman" w:hAnsi="Times New Roman" w:cs="Times New Roman"/>
        </w:rPr>
      </w:pPr>
      <w:r>
        <w:rPr>
          <w:rFonts w:ascii="Times New Roman" w:eastAsia="Times New Roman" w:hAnsi="Times New Roman" w:cs="Times New Roman"/>
          <w:b/>
          <w:color w:val="292929"/>
          <w:sz w:val="28"/>
          <w:szCs w:val="28"/>
        </w:rPr>
        <w:t>Supporting Each Other Is Key</w:t>
      </w:r>
      <w:r>
        <w:rPr>
          <w:rFonts w:ascii="Times New Roman" w:eastAsia="Times New Roman" w:hAnsi="Times New Roman" w:cs="Times New Roman"/>
          <w:color w:val="292929"/>
          <w:sz w:val="28"/>
          <w:szCs w:val="28"/>
        </w:rPr>
        <w:t xml:space="preserve"> </w:t>
      </w:r>
    </w:p>
    <w:p w14:paraId="0D62ED18" w14:textId="33E69963"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“In our local business community, we look out for eac</w:t>
      </w:r>
      <w:r>
        <w:rPr>
          <w:rFonts w:ascii="Times New Roman" w:eastAsia="Times New Roman" w:hAnsi="Times New Roman" w:cs="Times New Roman"/>
          <w:color w:val="292929"/>
          <w:sz w:val="24"/>
          <w:szCs w:val="24"/>
        </w:rPr>
        <w:t xml:space="preserve">h other and refer businesses down the street or around the corner to help make everyone in town as successful as possible,” said </w:t>
      </w:r>
      <w:r w:rsidR="00980BD5">
        <w:rPr>
          <w:rFonts w:ascii="Times New Roman" w:eastAsia="Times New Roman" w:hAnsi="Times New Roman" w:cs="Times New Roman"/>
          <w:color w:val="292929"/>
          <w:sz w:val="24"/>
          <w:szCs w:val="24"/>
          <w:u w:val="single"/>
        </w:rPr>
        <w:t>Meyer</w:t>
      </w:r>
      <w:r>
        <w:rPr>
          <w:rFonts w:ascii="Times New Roman" w:eastAsia="Times New Roman" w:hAnsi="Times New Roman" w:cs="Times New Roman"/>
          <w:color w:val="292929"/>
          <w:sz w:val="24"/>
          <w:szCs w:val="24"/>
        </w:rPr>
        <w:t>. “And the challenges we’ve all encountered have compelled many of us to offer counsel to peers fighting to kee</w:t>
      </w:r>
      <w:r>
        <w:rPr>
          <w:rFonts w:ascii="Times New Roman" w:eastAsia="Times New Roman" w:hAnsi="Times New Roman" w:cs="Times New Roman"/>
          <w:color w:val="292929"/>
          <w:sz w:val="24"/>
          <w:szCs w:val="24"/>
        </w:rPr>
        <w:t xml:space="preserve">p their businesses afloat. While I’m thrilled to receive this award, it’s really a testament to our entire community. And it reinforces my resolve to push toward a full recovery for everyone here in </w:t>
      </w:r>
      <w:r w:rsidR="00980BD5">
        <w:rPr>
          <w:rFonts w:ascii="Times New Roman" w:eastAsia="Times New Roman" w:hAnsi="Times New Roman" w:cs="Times New Roman"/>
          <w:color w:val="292929"/>
          <w:sz w:val="24"/>
          <w:szCs w:val="24"/>
          <w:u w:val="single"/>
        </w:rPr>
        <w:t>Calgary</w:t>
      </w:r>
      <w:r>
        <w:rPr>
          <w:rFonts w:ascii="Times New Roman" w:eastAsia="Times New Roman" w:hAnsi="Times New Roman" w:cs="Times New Roman"/>
          <w:color w:val="292929"/>
          <w:sz w:val="24"/>
          <w:szCs w:val="24"/>
        </w:rPr>
        <w:t xml:space="preserve"> by the end of 2023.” </w:t>
      </w:r>
    </w:p>
    <w:p w14:paraId="272E5B3B" w14:textId="77777777" w:rsidR="009C5141" w:rsidRDefault="0056581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6EB209" w14:textId="0480844B" w:rsidR="009C5141" w:rsidRDefault="00980BD5">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u w:val="single"/>
        </w:rPr>
        <w:t>Meyer</w:t>
      </w:r>
      <w:r w:rsidR="0056581D">
        <w:rPr>
          <w:rFonts w:ascii="Times New Roman" w:eastAsia="Times New Roman" w:hAnsi="Times New Roman" w:cs="Times New Roman"/>
          <w:color w:val="292929"/>
          <w:sz w:val="24"/>
          <w:szCs w:val="24"/>
        </w:rPr>
        <w:t xml:space="preserve"> rec</w:t>
      </w:r>
      <w:r w:rsidR="0056581D">
        <w:rPr>
          <w:rFonts w:ascii="Times New Roman" w:eastAsia="Times New Roman" w:hAnsi="Times New Roman" w:cs="Times New Roman"/>
          <w:color w:val="292929"/>
          <w:sz w:val="24"/>
          <w:szCs w:val="24"/>
        </w:rPr>
        <w:t xml:space="preserve">eived a special badge on </w:t>
      </w:r>
      <w:r w:rsidR="0056581D">
        <w:rPr>
          <w:rFonts w:ascii="Times New Roman" w:eastAsia="Times New Roman" w:hAnsi="Times New Roman" w:cs="Times New Roman"/>
          <w:color w:val="292929"/>
          <w:sz w:val="24"/>
          <w:szCs w:val="24"/>
          <w:u w:val="single"/>
        </w:rPr>
        <w:t>her</w:t>
      </w:r>
      <w:r w:rsidR="0056581D">
        <w:rPr>
          <w:rFonts w:ascii="Times New Roman" w:eastAsia="Times New Roman" w:hAnsi="Times New Roman" w:cs="Times New Roman"/>
          <w:color w:val="292929"/>
          <w:sz w:val="24"/>
          <w:szCs w:val="24"/>
        </w:rPr>
        <w:t xml:space="preserve"> Alignable profile, recognizing this big win. In past years, the awareness generated through similar contests has spurred expanded connections, as well as new business for many winners.  </w:t>
      </w:r>
    </w:p>
    <w:p w14:paraId="09B0E7AD" w14:textId="77777777" w:rsidR="009C5141" w:rsidRDefault="0056581D">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62B49A9B" w14:textId="77777777" w:rsidR="009C5141" w:rsidRDefault="0056581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292929"/>
          <w:sz w:val="28"/>
          <w:szCs w:val="28"/>
        </w:rPr>
        <w:t>Driving Recognition I</w:t>
      </w:r>
      <w:r>
        <w:rPr>
          <w:rFonts w:ascii="Times New Roman" w:eastAsia="Times New Roman" w:hAnsi="Times New Roman" w:cs="Times New Roman"/>
          <w:b/>
          <w:color w:val="292929"/>
          <w:sz w:val="28"/>
          <w:szCs w:val="28"/>
        </w:rPr>
        <w:t>s Important</w:t>
      </w:r>
      <w:r>
        <w:rPr>
          <w:rFonts w:ascii="Times New Roman" w:eastAsia="Times New Roman" w:hAnsi="Times New Roman" w:cs="Times New Roman"/>
          <w:color w:val="292929"/>
          <w:sz w:val="28"/>
          <w:szCs w:val="28"/>
        </w:rPr>
        <w:t xml:space="preserve"> </w:t>
      </w:r>
      <w:r>
        <w:rPr>
          <w:rFonts w:ascii="Times New Roman" w:eastAsia="Times New Roman" w:hAnsi="Times New Roman" w:cs="Times New Roman"/>
          <w:sz w:val="24"/>
          <w:szCs w:val="24"/>
        </w:rPr>
        <w:t xml:space="preserve">  </w:t>
      </w:r>
    </w:p>
    <w:p w14:paraId="459C2671" w14:textId="69BCB570"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“This has been a fun and rewarding contest to watch unfold,” said </w:t>
      </w:r>
      <w:r w:rsidR="00586F58">
        <w:rPr>
          <w:rFonts w:ascii="Times New Roman" w:eastAsia="Times New Roman" w:hAnsi="Times New Roman" w:cs="Times New Roman"/>
          <w:color w:val="292929"/>
          <w:sz w:val="24"/>
          <w:szCs w:val="24"/>
        </w:rPr>
        <w:t>Alignable</w:t>
      </w:r>
      <w:r>
        <w:rPr>
          <w:rFonts w:ascii="Times New Roman" w:eastAsia="Times New Roman" w:hAnsi="Times New Roman" w:cs="Times New Roman"/>
          <w:color w:val="292929"/>
          <w:sz w:val="24"/>
          <w:szCs w:val="24"/>
        </w:rPr>
        <w:t xml:space="preserve"> President &amp; Co-Founder Venkat Krishnamurthy. “Local business owners are the heart and soul of their communities, and they deserve to get much more recognition for </w:t>
      </w:r>
      <w:r>
        <w:rPr>
          <w:rFonts w:ascii="Times New Roman" w:eastAsia="Times New Roman" w:hAnsi="Times New Roman" w:cs="Times New Roman"/>
          <w:color w:val="292929"/>
          <w:sz w:val="24"/>
          <w:szCs w:val="24"/>
        </w:rPr>
        <w:t xml:space="preserve">all they do. Friendly competition aside, this contest generated some incredible peer testimonials, showing exactly why small business owners are stronger together.” </w:t>
      </w:r>
    </w:p>
    <w:p w14:paraId="127B99BD" w14:textId="77777777" w:rsidR="009C5141" w:rsidRDefault="0056581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C5B596" w14:textId="6EBCA91C"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To arrange interviews with </w:t>
      </w:r>
      <w:r w:rsidR="00980BD5">
        <w:rPr>
          <w:rFonts w:ascii="Times New Roman" w:eastAsia="Times New Roman" w:hAnsi="Times New Roman" w:cs="Times New Roman"/>
          <w:color w:val="292929"/>
          <w:sz w:val="24"/>
          <w:szCs w:val="24"/>
          <w:u w:val="single"/>
        </w:rPr>
        <w:t xml:space="preserve">Sue Meyer </w:t>
      </w:r>
      <w:r>
        <w:rPr>
          <w:rFonts w:ascii="Times New Roman" w:eastAsia="Times New Roman" w:hAnsi="Times New Roman" w:cs="Times New Roman"/>
          <w:color w:val="292929"/>
          <w:sz w:val="24"/>
          <w:szCs w:val="24"/>
        </w:rPr>
        <w:t xml:space="preserve">and/or an Alignable representative, please contact Chuck Casto at </w:t>
      </w:r>
      <w:r>
        <w:rPr>
          <w:rFonts w:ascii="Times New Roman" w:eastAsia="Times New Roman" w:hAnsi="Times New Roman" w:cs="Times New Roman"/>
          <w:color w:val="1155CC"/>
          <w:sz w:val="24"/>
          <w:szCs w:val="24"/>
        </w:rPr>
        <w:t>chuck@alignable.com</w:t>
      </w:r>
      <w:r>
        <w:rPr>
          <w:rFonts w:ascii="Times New Roman" w:eastAsia="Times New Roman" w:hAnsi="Times New Roman" w:cs="Times New Roman"/>
          <w:color w:val="292929"/>
          <w:sz w:val="24"/>
          <w:szCs w:val="24"/>
        </w:rPr>
        <w:t xml:space="preserve">. He also can offer JPEGs and other visuals, as well as local winner testimonials.  </w:t>
      </w:r>
    </w:p>
    <w:p w14:paraId="7DD411BB" w14:textId="77777777" w:rsidR="009C5141" w:rsidRDefault="0056581D">
      <w:pPr>
        <w:shd w:val="clear" w:color="auto" w:fill="FFFFFF"/>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 xml:space="preserve"> </w:t>
      </w:r>
    </w:p>
    <w:p w14:paraId="4BB935C2" w14:textId="30A0C279" w:rsidR="009C5141" w:rsidRDefault="0056581D">
      <w:pPr>
        <w:shd w:val="clear" w:color="auto" w:fill="FFFFFF"/>
        <w:rPr>
          <w:rFonts w:ascii="Times New Roman" w:eastAsia="Times New Roman" w:hAnsi="Times New Roman" w:cs="Times New Roman"/>
          <w:color w:val="292929"/>
          <w:sz w:val="24"/>
          <w:szCs w:val="24"/>
        </w:rPr>
      </w:pPr>
      <w:r>
        <w:rPr>
          <w:rFonts w:ascii="Times New Roman" w:eastAsia="Times New Roman" w:hAnsi="Times New Roman" w:cs="Times New Roman"/>
          <w:b/>
          <w:color w:val="292929"/>
          <w:sz w:val="24"/>
          <w:szCs w:val="24"/>
        </w:rPr>
        <w:t xml:space="preserve">About </w:t>
      </w:r>
      <w:r w:rsidR="00980BD5">
        <w:rPr>
          <w:rFonts w:ascii="Times New Roman" w:eastAsia="Times New Roman" w:hAnsi="Times New Roman" w:cs="Times New Roman"/>
          <w:b/>
          <w:color w:val="292929"/>
          <w:sz w:val="24"/>
          <w:szCs w:val="24"/>
          <w:u w:val="single"/>
        </w:rPr>
        <w:t>Process Color Print Ltd.</w:t>
      </w:r>
      <w:r>
        <w:rPr>
          <w:rFonts w:ascii="Times New Roman" w:eastAsia="Times New Roman" w:hAnsi="Times New Roman" w:cs="Times New Roman"/>
          <w:color w:val="292929"/>
          <w:sz w:val="24"/>
          <w:szCs w:val="24"/>
        </w:rPr>
        <w:t xml:space="preserve"> </w:t>
      </w:r>
    </w:p>
    <w:p w14:paraId="3454B4E8" w14:textId="2053FAB2" w:rsidR="00980BD5" w:rsidRPr="00980BD5" w:rsidRDefault="00980BD5" w:rsidP="00980BD5">
      <w:pPr>
        <w:shd w:val="clear" w:color="auto" w:fill="FFFFFF"/>
        <w:rPr>
          <w:rFonts w:ascii="Times New Roman" w:eastAsia="Times New Roman" w:hAnsi="Times New Roman" w:cs="Times New Roman"/>
          <w:color w:val="292929"/>
          <w:sz w:val="24"/>
          <w:szCs w:val="24"/>
          <w:u w:val="single"/>
        </w:rPr>
      </w:pPr>
      <w:hyperlink r:id="rId8" w:history="1">
        <w:r w:rsidRPr="00980BD5">
          <w:rPr>
            <w:rStyle w:val="Hyperlink"/>
            <w:rFonts w:ascii="Times New Roman" w:eastAsia="Times New Roman" w:hAnsi="Times New Roman" w:cs="Times New Roman"/>
            <w:sz w:val="24"/>
            <w:szCs w:val="24"/>
          </w:rPr>
          <w:t>Process Color</w:t>
        </w:r>
      </w:hyperlink>
      <w:r w:rsidRPr="00980BD5">
        <w:rPr>
          <w:rFonts w:ascii="Times New Roman" w:eastAsia="Times New Roman" w:hAnsi="Times New Roman" w:cs="Times New Roman"/>
          <w:color w:val="292929"/>
          <w:sz w:val="24"/>
          <w:szCs w:val="24"/>
          <w:u w:val="single"/>
        </w:rPr>
        <w:t xml:space="preserve"> is a proud, </w:t>
      </w:r>
      <w:r>
        <w:rPr>
          <w:rFonts w:ascii="Times New Roman" w:eastAsia="Times New Roman" w:hAnsi="Times New Roman" w:cs="Times New Roman"/>
          <w:color w:val="292929"/>
          <w:sz w:val="24"/>
          <w:szCs w:val="24"/>
          <w:u w:val="single"/>
        </w:rPr>
        <w:t>Calgary-based</w:t>
      </w:r>
      <w:r w:rsidRPr="00980BD5">
        <w:rPr>
          <w:rFonts w:ascii="Times New Roman" w:eastAsia="Times New Roman" w:hAnsi="Times New Roman" w:cs="Times New Roman"/>
          <w:color w:val="292929"/>
          <w:sz w:val="24"/>
          <w:szCs w:val="24"/>
          <w:u w:val="single"/>
        </w:rPr>
        <w:t xml:space="preserve"> company with roots all the way back to 1994. We are recognized leaders in the print industry for our technology and for being colour management experts. We serve clients all over Canada, offering the highest quality and competitive prices from a team who truly cares about the work we do for you.</w:t>
      </w:r>
    </w:p>
    <w:p w14:paraId="30ACE74C" w14:textId="77777777" w:rsidR="00980BD5" w:rsidRPr="00980BD5" w:rsidRDefault="00980BD5" w:rsidP="00980BD5">
      <w:pPr>
        <w:shd w:val="clear" w:color="auto" w:fill="FFFFFF"/>
        <w:rPr>
          <w:rFonts w:ascii="Times New Roman" w:eastAsia="Times New Roman" w:hAnsi="Times New Roman" w:cs="Times New Roman"/>
          <w:color w:val="292929"/>
          <w:sz w:val="24"/>
          <w:szCs w:val="24"/>
          <w:u w:val="single"/>
        </w:rPr>
      </w:pPr>
    </w:p>
    <w:p w14:paraId="6EC1C444" w14:textId="22A696D0" w:rsidR="009C5141" w:rsidRDefault="00980BD5" w:rsidP="00980BD5">
      <w:pPr>
        <w:shd w:val="clear" w:color="auto" w:fill="FFFFFF"/>
        <w:rPr>
          <w:rFonts w:ascii="Times New Roman" w:eastAsia="Times New Roman" w:hAnsi="Times New Roman" w:cs="Times New Roman"/>
          <w:color w:val="292929"/>
          <w:sz w:val="24"/>
          <w:szCs w:val="24"/>
        </w:rPr>
      </w:pPr>
      <w:r w:rsidRPr="00980BD5">
        <w:rPr>
          <w:rFonts w:ascii="Times New Roman" w:eastAsia="Times New Roman" w:hAnsi="Times New Roman" w:cs="Times New Roman"/>
          <w:color w:val="292929"/>
          <w:sz w:val="24"/>
          <w:szCs w:val="24"/>
          <w:u w:val="single"/>
        </w:rPr>
        <w:t xml:space="preserve">After celebrating 25 years in business, Flagworks Group purchased Process Color and merged these </w:t>
      </w:r>
      <w:r>
        <w:rPr>
          <w:rFonts w:ascii="Times New Roman" w:eastAsia="Times New Roman" w:hAnsi="Times New Roman" w:cs="Times New Roman"/>
          <w:color w:val="292929"/>
          <w:sz w:val="24"/>
          <w:szCs w:val="24"/>
          <w:u w:val="single"/>
        </w:rPr>
        <w:t>businesses'</w:t>
      </w:r>
      <w:r w:rsidRPr="00980BD5">
        <w:rPr>
          <w:rFonts w:ascii="Times New Roman" w:eastAsia="Times New Roman" w:hAnsi="Times New Roman" w:cs="Times New Roman"/>
          <w:color w:val="292929"/>
          <w:sz w:val="24"/>
          <w:szCs w:val="24"/>
          <w:u w:val="single"/>
        </w:rPr>
        <w:t xml:space="preserve"> combined experience and expertise. We have invested in the most </w:t>
      </w:r>
      <w:r>
        <w:rPr>
          <w:rFonts w:ascii="Times New Roman" w:eastAsia="Times New Roman" w:hAnsi="Times New Roman" w:cs="Times New Roman"/>
          <w:color w:val="292929"/>
          <w:sz w:val="24"/>
          <w:szCs w:val="24"/>
          <w:u w:val="single"/>
        </w:rPr>
        <w:t>cutting-edge</w:t>
      </w:r>
      <w:r w:rsidRPr="00980BD5">
        <w:rPr>
          <w:rFonts w:ascii="Times New Roman" w:eastAsia="Times New Roman" w:hAnsi="Times New Roman" w:cs="Times New Roman"/>
          <w:color w:val="292929"/>
          <w:sz w:val="24"/>
          <w:szCs w:val="24"/>
          <w:u w:val="single"/>
        </w:rPr>
        <w:t xml:space="preserve"> technology that allows us to be as innovative as our </w:t>
      </w:r>
      <w:r>
        <w:rPr>
          <w:rFonts w:ascii="Times New Roman" w:eastAsia="Times New Roman" w:hAnsi="Times New Roman" w:cs="Times New Roman"/>
          <w:color w:val="292929"/>
          <w:sz w:val="24"/>
          <w:szCs w:val="24"/>
          <w:u w:val="single"/>
        </w:rPr>
        <w:t>clients'</w:t>
      </w:r>
      <w:r w:rsidRPr="00980BD5">
        <w:rPr>
          <w:rFonts w:ascii="Times New Roman" w:eastAsia="Times New Roman" w:hAnsi="Times New Roman" w:cs="Times New Roman"/>
          <w:color w:val="292929"/>
          <w:sz w:val="24"/>
          <w:szCs w:val="24"/>
          <w:u w:val="single"/>
        </w:rPr>
        <w:t xml:space="preserve"> ideas demand.</w:t>
      </w:r>
      <w:r w:rsidR="0056581D">
        <w:rPr>
          <w:rFonts w:ascii="Times New Roman" w:eastAsia="Times New Roman" w:hAnsi="Times New Roman" w:cs="Times New Roman"/>
          <w:color w:val="292929"/>
          <w:sz w:val="24"/>
          <w:szCs w:val="24"/>
        </w:rPr>
        <w:t xml:space="preserve"> </w:t>
      </w:r>
    </w:p>
    <w:p w14:paraId="13CB05D6" w14:textId="77777777" w:rsidR="00980BD5" w:rsidRDefault="00980BD5" w:rsidP="00980BD5">
      <w:pPr>
        <w:shd w:val="clear" w:color="auto" w:fill="FFFFFF"/>
        <w:rPr>
          <w:rFonts w:ascii="Times New Roman" w:eastAsia="Times New Roman" w:hAnsi="Times New Roman" w:cs="Times New Roman"/>
          <w:color w:val="292929"/>
          <w:sz w:val="24"/>
          <w:szCs w:val="24"/>
        </w:rPr>
      </w:pPr>
    </w:p>
    <w:p w14:paraId="1A935E2A" w14:textId="77777777" w:rsidR="009C5141" w:rsidRDefault="0056581D">
      <w:pPr>
        <w:shd w:val="clear" w:color="auto" w:fill="FFFFFF"/>
        <w:rPr>
          <w:rFonts w:ascii="Times New Roman" w:eastAsia="Times New Roman" w:hAnsi="Times New Roman" w:cs="Times New Roman"/>
          <w:color w:val="292929"/>
          <w:sz w:val="28"/>
          <w:szCs w:val="28"/>
        </w:rPr>
      </w:pPr>
      <w:r>
        <w:rPr>
          <w:rFonts w:ascii="Times New Roman" w:eastAsia="Times New Roman" w:hAnsi="Times New Roman" w:cs="Times New Roman"/>
          <w:b/>
          <w:color w:val="292929"/>
          <w:sz w:val="28"/>
          <w:szCs w:val="28"/>
        </w:rPr>
        <w:t>About Alignable</w:t>
      </w:r>
      <w:r>
        <w:rPr>
          <w:rFonts w:ascii="Times New Roman" w:eastAsia="Times New Roman" w:hAnsi="Times New Roman" w:cs="Times New Roman"/>
          <w:color w:val="292929"/>
          <w:sz w:val="28"/>
          <w:szCs w:val="28"/>
        </w:rPr>
        <w:t xml:space="preserve"> </w:t>
      </w:r>
    </w:p>
    <w:p w14:paraId="229035AB" w14:textId="77777777" w:rsidR="009C5141" w:rsidRDefault="0056581D">
      <w:pPr>
        <w:shd w:val="clear" w:color="auto" w:fill="FFFFFF"/>
        <w:rPr>
          <w:rFonts w:ascii="Times New Roman" w:eastAsia="Times New Roman" w:hAnsi="Times New Roman" w:cs="Times New Roman"/>
          <w:color w:val="424242"/>
          <w:sz w:val="24"/>
          <w:szCs w:val="24"/>
        </w:rPr>
      </w:pPr>
      <w:hyperlink r:id="rId9">
        <w:r>
          <w:rPr>
            <w:rFonts w:ascii="Times New Roman" w:eastAsia="Times New Roman" w:hAnsi="Times New Roman" w:cs="Times New Roman"/>
            <w:color w:val="1155CC"/>
            <w:sz w:val="24"/>
            <w:szCs w:val="24"/>
            <w:u w:val="single"/>
          </w:rPr>
          <w:t>Alignable.com</w:t>
        </w:r>
      </w:hyperlink>
      <w:r>
        <w:rPr>
          <w:rFonts w:ascii="Times New Roman" w:eastAsia="Times New Roman" w:hAnsi="Times New Roman" w:cs="Times New Roman"/>
          <w:color w:val="292929"/>
          <w:sz w:val="24"/>
          <w:szCs w:val="24"/>
        </w:rPr>
        <w:t xml:space="preserve"> is the largest online referral network</w:t>
      </w:r>
      <w:r>
        <w:rPr>
          <w:rFonts w:ascii="Times New Roman" w:eastAsia="Times New Roman" w:hAnsi="Times New Roman" w:cs="Times New Roman"/>
          <w:color w:val="292929"/>
          <w:sz w:val="24"/>
          <w:szCs w:val="24"/>
        </w:rPr>
        <w:t xml:space="preserve"> for small businesses in the U.S. and Canada. </w:t>
      </w:r>
      <w:r>
        <w:rPr>
          <w:rFonts w:ascii="Times New Roman" w:eastAsia="Times New Roman" w:hAnsi="Times New Roman" w:cs="Times New Roman"/>
          <w:color w:val="424242"/>
          <w:sz w:val="24"/>
          <w:szCs w:val="24"/>
        </w:rPr>
        <w:t>With 7.8 million members across 35,000+ communities, Alignable is the network where small business owners come together. Whether you’re connecting with local small businesses, meeting peers in your industry, or</w:t>
      </w:r>
      <w:r>
        <w:rPr>
          <w:rFonts w:ascii="Times New Roman" w:eastAsia="Times New Roman" w:hAnsi="Times New Roman" w:cs="Times New Roman"/>
          <w:color w:val="424242"/>
          <w:sz w:val="24"/>
          <w:szCs w:val="24"/>
        </w:rPr>
        <w:t xml:space="preserve"> finding a catalyst who will introduce you to their network, Alignable is where businesses connect and change their business trajectory.   </w:t>
      </w:r>
    </w:p>
    <w:p w14:paraId="1167B4BF" w14:textId="4E4EBC01" w:rsidR="009C5141" w:rsidRDefault="0056581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3742D2" w14:textId="77777777" w:rsidR="00980BD5" w:rsidRDefault="00980BD5" w:rsidP="00980BD5">
      <w:pPr>
        <w:spacing w:line="330" w:lineRule="atLeast"/>
        <w:rPr>
          <w:rFonts w:ascii="Calibri" w:hAnsi="Calibri" w:cs="Calibri"/>
          <w:color w:val="FC02FF"/>
        </w:rPr>
      </w:pPr>
      <w:r>
        <w:rPr>
          <w:rFonts w:ascii="Times New Roman" w:eastAsia="Times New Roman" w:hAnsi="Times New Roman" w:cs="Times New Roman"/>
          <w:noProof/>
          <w:sz w:val="24"/>
          <w:szCs w:val="24"/>
        </w:rPr>
        <w:drawing>
          <wp:inline distT="0" distB="0" distL="0" distR="0" wp14:anchorId="7EC99BEA" wp14:editId="22433FE4">
            <wp:extent cx="1999059" cy="292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018806" cy="2949854"/>
                    </a:xfrm>
                    <a:prstGeom prst="rect">
                      <a:avLst/>
                    </a:prstGeom>
                  </pic:spPr>
                </pic:pic>
              </a:graphicData>
            </a:graphic>
          </wp:inline>
        </w:drawing>
      </w:r>
    </w:p>
    <w:p w14:paraId="0CFEB439" w14:textId="09C240A9" w:rsidR="00980BD5" w:rsidRDefault="00980BD5" w:rsidP="00980BD5">
      <w:pPr>
        <w:spacing w:line="330" w:lineRule="atLeast"/>
        <w:rPr>
          <w:rFonts w:ascii="Calibri" w:hAnsi="Calibri" w:cs="Calibri"/>
          <w:color w:val="212121"/>
        </w:rPr>
      </w:pPr>
      <w:r>
        <w:rPr>
          <w:rFonts w:ascii="Calibri" w:hAnsi="Calibri" w:cs="Calibri"/>
          <w:color w:val="FC02FF"/>
        </w:rPr>
        <w:t>Sue Meyer </w:t>
      </w:r>
      <w:r>
        <w:rPr>
          <w:rFonts w:ascii="Calibri" w:hAnsi="Calibri" w:cs="Calibri"/>
          <w:color w:val="000000"/>
        </w:rPr>
        <w:t>| Account Manager</w:t>
      </w:r>
    </w:p>
    <w:p w14:paraId="2254AE19" w14:textId="77777777" w:rsidR="00980BD5" w:rsidRDefault="00980BD5" w:rsidP="00980BD5">
      <w:pPr>
        <w:spacing w:line="330" w:lineRule="atLeast"/>
        <w:rPr>
          <w:rFonts w:ascii="Calibri" w:hAnsi="Calibri" w:cs="Calibri"/>
          <w:color w:val="212121"/>
        </w:rPr>
      </w:pPr>
      <w:r>
        <w:rPr>
          <w:rFonts w:ascii="Calibri" w:hAnsi="Calibri" w:cs="Calibri"/>
          <w:b/>
          <w:bCs/>
          <w:color w:val="000000"/>
          <w:sz w:val="20"/>
          <w:szCs w:val="20"/>
        </w:rPr>
        <w:t>Process Color Print / Run Digital Inc.</w:t>
      </w:r>
    </w:p>
    <w:p w14:paraId="25A7C22F" w14:textId="77777777" w:rsidR="00980BD5" w:rsidRDefault="00980BD5" w:rsidP="00980BD5">
      <w:pPr>
        <w:spacing w:line="230" w:lineRule="atLeast"/>
        <w:rPr>
          <w:rFonts w:ascii="Calibri" w:hAnsi="Calibri" w:cs="Calibri"/>
          <w:color w:val="212121"/>
        </w:rPr>
      </w:pPr>
      <w:r>
        <w:rPr>
          <w:rFonts w:ascii="Calibri" w:hAnsi="Calibri" w:cs="Calibri"/>
          <w:b/>
          <w:bCs/>
          <w:color w:val="FC02FF"/>
          <w:sz w:val="20"/>
          <w:szCs w:val="20"/>
        </w:rPr>
        <w:t>P</w:t>
      </w:r>
      <w:r>
        <w:rPr>
          <w:rFonts w:ascii="Calibri" w:hAnsi="Calibri" w:cs="Calibri"/>
          <w:color w:val="000000"/>
          <w:sz w:val="20"/>
          <w:szCs w:val="20"/>
        </w:rPr>
        <w:t> 403-259-0162 </w:t>
      </w:r>
      <w:r>
        <w:rPr>
          <w:rFonts w:ascii="Calibri" w:hAnsi="Calibri" w:cs="Calibri"/>
          <w:b/>
          <w:bCs/>
          <w:color w:val="000000"/>
          <w:sz w:val="20"/>
          <w:szCs w:val="20"/>
        </w:rPr>
        <w:t>Ext. 138   </w:t>
      </w:r>
      <w:r>
        <w:rPr>
          <w:rFonts w:ascii="Calibri" w:hAnsi="Calibri" w:cs="Calibri"/>
          <w:b/>
          <w:bCs/>
          <w:color w:val="FC02FF"/>
          <w:sz w:val="20"/>
          <w:szCs w:val="20"/>
        </w:rPr>
        <w:t>D</w:t>
      </w:r>
      <w:r>
        <w:rPr>
          <w:rFonts w:ascii="Calibri" w:hAnsi="Calibri" w:cs="Calibri"/>
          <w:b/>
          <w:bCs/>
          <w:color w:val="000000"/>
          <w:sz w:val="20"/>
          <w:szCs w:val="20"/>
        </w:rPr>
        <w:t> </w:t>
      </w:r>
      <w:r>
        <w:rPr>
          <w:rFonts w:ascii="Calibri" w:hAnsi="Calibri" w:cs="Calibri"/>
          <w:color w:val="000000"/>
          <w:sz w:val="20"/>
          <w:szCs w:val="20"/>
        </w:rPr>
        <w:t>825-540-7300</w:t>
      </w:r>
      <w:r>
        <w:rPr>
          <w:rFonts w:ascii="Calibri" w:hAnsi="Calibri" w:cs="Calibri"/>
          <w:b/>
          <w:bCs/>
          <w:color w:val="000000"/>
          <w:sz w:val="20"/>
          <w:szCs w:val="20"/>
        </w:rPr>
        <w:t> </w:t>
      </w:r>
      <w:r>
        <w:rPr>
          <w:rFonts w:ascii="Calibri" w:hAnsi="Calibri" w:cs="Calibri"/>
          <w:b/>
          <w:bCs/>
          <w:color w:val="FC02FF"/>
          <w:sz w:val="20"/>
          <w:szCs w:val="20"/>
        </w:rPr>
        <w:t>C</w:t>
      </w:r>
      <w:r>
        <w:rPr>
          <w:rFonts w:ascii="Calibri" w:hAnsi="Calibri" w:cs="Calibri"/>
          <w:color w:val="000000"/>
          <w:sz w:val="20"/>
          <w:szCs w:val="20"/>
        </w:rPr>
        <w:t> 403-869-4558</w:t>
      </w:r>
    </w:p>
    <w:p w14:paraId="2FD15B65" w14:textId="77777777" w:rsidR="00980BD5" w:rsidRDefault="00980BD5" w:rsidP="00980BD5">
      <w:pPr>
        <w:spacing w:line="253" w:lineRule="atLeast"/>
        <w:rPr>
          <w:rFonts w:ascii="Calibri" w:hAnsi="Calibri" w:cs="Calibri"/>
          <w:color w:val="212121"/>
        </w:rPr>
      </w:pPr>
      <w:r>
        <w:rPr>
          <w:rFonts w:ascii="Calibri" w:hAnsi="Calibri" w:cs="Calibri"/>
          <w:b/>
          <w:bCs/>
          <w:color w:val="FC02FF"/>
          <w:sz w:val="20"/>
          <w:szCs w:val="20"/>
        </w:rPr>
        <w:t>E</w:t>
      </w:r>
      <w:r>
        <w:rPr>
          <w:rFonts w:ascii="Calibri" w:hAnsi="Calibri" w:cs="Calibri"/>
          <w:b/>
          <w:bCs/>
          <w:color w:val="000000"/>
          <w:sz w:val="20"/>
          <w:szCs w:val="20"/>
        </w:rPr>
        <w:t> </w:t>
      </w:r>
      <w:hyperlink r:id="rId11" w:tooltip="mailto:sue.meyer@processcolor.com" w:history="1">
        <w:r>
          <w:rPr>
            <w:rStyle w:val="Hyperlink"/>
            <w:rFonts w:ascii="Calibri" w:hAnsi="Calibri" w:cs="Calibri"/>
            <w:color w:val="0078D4"/>
            <w:sz w:val="20"/>
            <w:szCs w:val="20"/>
          </w:rPr>
          <w:t>sue.meyer@processcolor.com</w:t>
        </w:r>
      </w:hyperlink>
    </w:p>
    <w:p w14:paraId="0DABEEC3" w14:textId="77777777" w:rsidR="00980BD5" w:rsidRDefault="00980BD5" w:rsidP="00980BD5">
      <w:pPr>
        <w:spacing w:line="253" w:lineRule="atLeast"/>
        <w:rPr>
          <w:rFonts w:ascii="Calibri" w:hAnsi="Calibri" w:cs="Calibri"/>
          <w:color w:val="212121"/>
        </w:rPr>
      </w:pPr>
      <w:r>
        <w:rPr>
          <w:rFonts w:ascii="Calibri" w:hAnsi="Calibri" w:cs="Calibri"/>
          <w:color w:val="000000"/>
          <w:sz w:val="20"/>
          <w:szCs w:val="20"/>
        </w:rPr>
        <w:t> </w:t>
      </w:r>
    </w:p>
    <w:p w14:paraId="232625EA" w14:textId="77777777" w:rsidR="00980BD5" w:rsidRDefault="00980BD5" w:rsidP="00980BD5">
      <w:pPr>
        <w:spacing w:line="330" w:lineRule="atLeast"/>
        <w:rPr>
          <w:rFonts w:ascii="Calibri" w:hAnsi="Calibri" w:cs="Calibri"/>
          <w:color w:val="212121"/>
        </w:rPr>
      </w:pPr>
      <w:r>
        <w:rPr>
          <w:rFonts w:ascii="Calibri" w:hAnsi="Calibri" w:cs="Calibri"/>
          <w:b/>
          <w:bCs/>
          <w:color w:val="FC02FF"/>
          <w:sz w:val="20"/>
          <w:szCs w:val="20"/>
        </w:rPr>
        <w:t>A</w:t>
      </w:r>
      <w:r>
        <w:rPr>
          <w:rFonts w:ascii="Calibri" w:hAnsi="Calibri" w:cs="Calibri"/>
          <w:b/>
          <w:bCs/>
          <w:color w:val="000000"/>
          <w:sz w:val="20"/>
          <w:szCs w:val="20"/>
        </w:rPr>
        <w:t> </w:t>
      </w:r>
      <w:r>
        <w:rPr>
          <w:rFonts w:ascii="Calibri" w:hAnsi="Calibri" w:cs="Calibri"/>
          <w:color w:val="000000"/>
          <w:sz w:val="20"/>
          <w:szCs w:val="20"/>
        </w:rPr>
        <w:t>Bay F, 7007 5</w:t>
      </w:r>
      <w:r>
        <w:rPr>
          <w:rFonts w:ascii="Calibri" w:hAnsi="Calibri" w:cs="Calibri"/>
          <w:color w:val="000000"/>
          <w:sz w:val="20"/>
          <w:szCs w:val="20"/>
          <w:vertAlign w:val="superscript"/>
        </w:rPr>
        <w:t>th</w:t>
      </w:r>
      <w:r>
        <w:rPr>
          <w:rFonts w:ascii="Calibri" w:hAnsi="Calibri" w:cs="Calibri"/>
          <w:color w:val="000000"/>
          <w:sz w:val="20"/>
          <w:szCs w:val="20"/>
        </w:rPr>
        <w:t> Street SE, Calgary, AB T2H 2G2</w:t>
      </w:r>
    </w:p>
    <w:p w14:paraId="09894D17" w14:textId="77777777" w:rsidR="00980BD5" w:rsidRDefault="00980BD5" w:rsidP="00980BD5">
      <w:pPr>
        <w:rPr>
          <w:rFonts w:ascii="Calibri" w:hAnsi="Calibri" w:cs="Calibri"/>
          <w:color w:val="212121"/>
        </w:rPr>
      </w:pPr>
      <w:hyperlink r:id="rId12" w:tooltip="https://can01.safelinks.protection.outlook.com/?url=https%3A%2F%2Furldefense.proofpoint.com%2Fv2%2Furl%3Fu%3Dhttp-3A__www.processcolor.com_%26d%3DDwMFaQ%26c%3DeuGZstcaTDllvimEN8b7jXrwqOf-v5A_CdpgnVfiiMM%26r%3D2vwc2ETuu4I0ogwokahIDbRZtkUzym2opbP92hMuTOM%26m%3D5k6Dl9H3SON1A6jLs7jnYq24MbbQvwU5DVhWJggbs-M%26s%3DHJ-VhgMmQEVovRiPKSTEkd_cc5IarhnoP1CfAQ5BvW4%26e%3D&amp;data=04%7C01%7Csue.meyer%40processcolor.com%7Cebb19c6134154e69d7c108da11a4fcc3%7C8a5f1e6804e14ba3bc83cf0191b401ee%7C0%7C0%7C637841697546269962%7CUnknown%7CTWFpbGZsb3d8eyJWIjoiMC4wLjAwMDAiLCJQIjoiV2luMzIiLCJBTiI6Ik1haWwiLCJXVCI6Mn0%3D%7C3000&amp;sdata=rZJI2WUFKjRV6hzCfR76L3kjVDxwV69MAsqeGf8TCGk%3D&amp;reserved=0" w:history="1">
        <w:r>
          <w:rPr>
            <w:rStyle w:val="Hyperlink"/>
            <w:rFonts w:ascii="Calibri" w:hAnsi="Calibri" w:cs="Calibri"/>
            <w:color w:val="0563C1"/>
            <w:sz w:val="20"/>
            <w:szCs w:val="20"/>
          </w:rPr>
          <w:t>www.processcolor.com</w:t>
        </w:r>
      </w:hyperlink>
      <w:r>
        <w:rPr>
          <w:rFonts w:ascii="Calibri" w:hAnsi="Calibri" w:cs="Calibri"/>
          <w:color w:val="FC02FF"/>
          <w:sz w:val="20"/>
          <w:szCs w:val="20"/>
        </w:rPr>
        <w:t> / </w:t>
      </w:r>
      <w:hyperlink r:id="rId13" w:tooltip="https://can01.safelinks.protection.outlook.com/?url=https%3A%2F%2Furldefense.proofpoint.com%2Fv2%2Furl%3Fu%3Dhttp-3A__www.rundigital.ca_%26d%3DDwMFaQ%26c%3DeuGZstcaTDllvimEN8b7jXrwqOf-v5A_CdpgnVfiiMM%26r%3D2vwc2ETuu4I0ogwokahIDbRZtkUzym2opbP92hMuTOM%26m%3D5k6Dl9H3SON1A6jLs7jnYq24MbbQvwU5DVhWJggbs-M%26s%3DEIRb-pPKHXxVlG9fn4SN8jXTGQuaMm_g5mH_1Y-2W8A%26e%3D&amp;data=04%7C01%7Csue.meyer%40processcolor.com%7Cebb19c6134154e69d7c108da11a4fcc3%7C8a5f1e6804e14ba3bc83cf0191b401ee%7C0%7C0%7C637841697546269962%7CUnknown%7CTWFpbGZsb3d8eyJWIjoiMC4wLjAwMDAiLCJQIjoiV2luMzIiLCJBTiI6Ik1haWwiLCJXVCI6Mn0%3D%7C3000&amp;sdata=6fnUtH9%2BCcZUVIZ6L1k6SYgtqFMpJ9Fq%2FjwDz9DfvP4%3D&amp;reserved=0" w:history="1">
        <w:r>
          <w:rPr>
            <w:rStyle w:val="Hyperlink"/>
            <w:rFonts w:ascii="Calibri" w:hAnsi="Calibri" w:cs="Calibri"/>
            <w:color w:val="0563C1"/>
            <w:sz w:val="20"/>
            <w:szCs w:val="20"/>
          </w:rPr>
          <w:t>www.rundigital.ca</w:t>
        </w:r>
      </w:hyperlink>
    </w:p>
    <w:p w14:paraId="3D8F5F29" w14:textId="4B3DAFB5" w:rsidR="00980BD5" w:rsidRDefault="00980BD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88AA0FA" wp14:editId="6CA1AA7A">
            <wp:extent cx="2895600" cy="33147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895600" cy="3314700"/>
                    </a:xfrm>
                    <a:prstGeom prst="rect">
                      <a:avLst/>
                    </a:prstGeom>
                  </pic:spPr>
                </pic:pic>
              </a:graphicData>
            </a:graphic>
          </wp:inline>
        </w:drawing>
      </w:r>
    </w:p>
    <w:sectPr w:rsidR="00980B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71AF5"/>
    <w:multiLevelType w:val="multilevel"/>
    <w:tmpl w:val="B96AB3C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223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41"/>
    <w:rsid w:val="0056581D"/>
    <w:rsid w:val="00586F58"/>
    <w:rsid w:val="00980BD5"/>
    <w:rsid w:val="009C5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10A03A"/>
  <w15:docId w15:val="{97A62616-03FA-C140-8DBB-0E74169E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80BD5"/>
    <w:rPr>
      <w:color w:val="0000FF" w:themeColor="hyperlink"/>
      <w:u w:val="single"/>
    </w:rPr>
  </w:style>
  <w:style w:type="character" w:styleId="UnresolvedMention">
    <w:name w:val="Unresolved Mention"/>
    <w:basedOn w:val="DefaultParagraphFont"/>
    <w:uiPriority w:val="99"/>
    <w:semiHidden/>
    <w:unhideWhenUsed/>
    <w:rsid w:val="00980BD5"/>
    <w:rPr>
      <w:color w:val="605E5C"/>
      <w:shd w:val="clear" w:color="auto" w:fill="E1DFDD"/>
    </w:rPr>
  </w:style>
  <w:style w:type="character" w:customStyle="1" w:styleId="apple-converted-space">
    <w:name w:val="apple-converted-space"/>
    <w:basedOn w:val="DefaultParagraphFont"/>
    <w:rsid w:val="00980BD5"/>
  </w:style>
  <w:style w:type="character" w:styleId="SmartLink">
    <w:name w:val="Smart Link"/>
    <w:basedOn w:val="DefaultParagraphFont"/>
    <w:uiPriority w:val="99"/>
    <w:semiHidden/>
    <w:unhideWhenUsed/>
    <w:rsid w:val="0098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0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cesscolor.com/" TargetMode="External"/><Relationship Id="rId13" Type="http://schemas.openxmlformats.org/officeDocument/2006/relationships/hyperlink" Target="https://can01.safelinks.protection.outlook.com/?url=https%3A%2F%2Furldefense.proofpoint.com%2Fv2%2Furl%3Fu%3Dhttp-3A__www.rundigital.ca_%26d%3DDwMFaQ%26c%3DeuGZstcaTDllvimEN8b7jXrwqOf-v5A_CdpgnVfiiMM%26r%3D2vwc2ETuu4I0ogwokahIDbRZtkUzym2opbP92hMuTOM%26m%3D5k6Dl9H3SON1A6jLs7jnYq24MbbQvwU5DVhWJggbs-M%26s%3DEIRb-pPKHXxVlG9fn4SN8jXTGQuaMm_g5mH_1Y-2W8A%26e%3D&amp;data=04%7C01%7Csue.meyer%40processcolor.com%7Cebb19c6134154e69d7c108da11a4fcc3%7C8a5f1e6804e14ba3bc83cf0191b401ee%7C0%7C0%7C637841697546269962%7CUnknown%7CTWFpbGZsb3d8eyJWIjoiMC4wLjAwMDAiLCJQIjoiV2luMzIiLCJBTiI6Ik1haWwiLCJXVCI6Mn0%3D%7C3000&amp;sdata=6fnUtH9%2BCcZUVIZ6L1k6SYgtqFMpJ9Fq%2FjwDz9DfvP4%3D&amp;reserved=0" TargetMode="External"/><Relationship Id="rId3" Type="http://schemas.openxmlformats.org/officeDocument/2006/relationships/settings" Target="settings.xml"/><Relationship Id="rId7" Type="http://schemas.openxmlformats.org/officeDocument/2006/relationships/hyperlink" Target="https://www.alignable.com/forum/nearly-3-000-winners-announced-in-alignables-2021-local-business?utm_campaign=February&amp;utm_medium=Press&amp;utm_source=Press" TargetMode="External"/><Relationship Id="rId12" Type="http://schemas.openxmlformats.org/officeDocument/2006/relationships/hyperlink" Target="https://can01.safelinks.protection.outlook.com/?url=https%3A%2F%2Furldefense.proofpoint.com%2Fv2%2Furl%3Fu%3Dhttp-3A__www.processcolor.com_%26d%3DDwMFaQ%26c%3DeuGZstcaTDllvimEN8b7jXrwqOf-v5A_CdpgnVfiiMM%26r%3D2vwc2ETuu4I0ogwokahIDbRZtkUzym2opbP92hMuTOM%26m%3D5k6Dl9H3SON1A6jLs7jnYq24MbbQvwU5DVhWJggbs-M%26s%3DHJ-VhgMmQEVovRiPKSTEkd_cc5IarhnoP1CfAQ5BvW4%26e%3D&amp;data=04%7C01%7Csue.meyer%40processcolor.com%7Cebb19c6134154e69d7c108da11a4fcc3%7C8a5f1e6804e14ba3bc83cf0191b401ee%7C0%7C0%7C637841697546269962%7CUnknown%7CTWFpbGZsb3d8eyJWIjoiMC4wLjAwMDAiLCJQIjoiV2luMzIiLCJBTiI6Ik1haWwiLCJXVCI6Mn0%3D%7C3000&amp;sdata=rZJI2WUFKjRV6hzCfR76L3kjVDxwV69MAsqeGf8TCGk%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ignable.com/forum/nearly-3-000-winners-announced-in-alignables-2021-local-business?utm_campaign=February&amp;utm_medium=Press&amp;utm_source=Press" TargetMode="External"/><Relationship Id="rId11" Type="http://schemas.openxmlformats.org/officeDocument/2006/relationships/hyperlink" Target="mailto:sue.meyer@processcolor.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alignable.com/forum/nearly-3-000-winners-announced-in-alignables-2021-local-business?utm_campaign=February&amp;utm_medium=Press&amp;utm_source=Pres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Meyer</cp:lastModifiedBy>
  <cp:revision>2</cp:revision>
  <dcterms:created xsi:type="dcterms:W3CDTF">2023-02-28T17:40:00Z</dcterms:created>
  <dcterms:modified xsi:type="dcterms:W3CDTF">2023-02-28T17:40:00Z</dcterms:modified>
</cp:coreProperties>
</file>