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F1B4" w14:textId="3B3AB436" w:rsidR="00A54D11" w:rsidRDefault="00A54D11" w:rsidP="009E2C8F">
      <w:pPr>
        <w:jc w:val="center"/>
      </w:pPr>
      <w:r>
        <w:rPr>
          <w:noProof/>
        </w:rPr>
        <w:drawing>
          <wp:anchor distT="0" distB="0" distL="114300" distR="114300" simplePos="0" relativeHeight="251658240" behindDoc="0" locked="0" layoutInCell="1" allowOverlap="1" wp14:anchorId="30DCB393" wp14:editId="56205382">
            <wp:simplePos x="0" y="0"/>
            <wp:positionH relativeFrom="margin">
              <wp:align>center</wp:align>
            </wp:positionH>
            <wp:positionV relativeFrom="paragraph">
              <wp:posOffset>-255905</wp:posOffset>
            </wp:positionV>
            <wp:extent cx="4758690" cy="1024949"/>
            <wp:effectExtent l="0" t="0" r="381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a:alphaModFix/>
                      <a:extLst>
                        <a:ext uri="{28A0092B-C50C-407E-A947-70E740481C1C}">
                          <a14:useLocalDpi xmlns:a14="http://schemas.microsoft.com/office/drawing/2010/main" val="0"/>
                        </a:ext>
                      </a:extLst>
                    </a:blip>
                    <a:srcRect t="39487" b="38975"/>
                    <a:stretch/>
                  </pic:blipFill>
                  <pic:spPr bwMode="auto">
                    <a:xfrm>
                      <a:off x="0" y="0"/>
                      <a:ext cx="4758690" cy="10249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DD98A0" w14:textId="77777777" w:rsidR="00A54D11" w:rsidRDefault="00A54D11" w:rsidP="009E2C8F">
      <w:pPr>
        <w:jc w:val="center"/>
      </w:pPr>
    </w:p>
    <w:p w14:paraId="62669C6B" w14:textId="6502E5CC" w:rsidR="00A54D11" w:rsidRDefault="00A54D11" w:rsidP="009E2C8F">
      <w:pPr>
        <w:jc w:val="center"/>
      </w:pPr>
    </w:p>
    <w:p w14:paraId="3B0FDEE2" w14:textId="027E1D67" w:rsidR="009E2C8F" w:rsidRDefault="009E2C8F" w:rsidP="009E2C8F">
      <w:pPr>
        <w:jc w:val="center"/>
      </w:pPr>
    </w:p>
    <w:p w14:paraId="2331983A" w14:textId="77777777" w:rsidR="00A54D11" w:rsidRDefault="00A54D11" w:rsidP="009E2C8F">
      <w:pPr>
        <w:contextualSpacing/>
        <w:jc w:val="center"/>
        <w:rPr>
          <w:b/>
          <w:sz w:val="44"/>
          <w:szCs w:val="44"/>
        </w:rPr>
      </w:pPr>
      <w:r w:rsidRPr="00A54D11">
        <w:rPr>
          <w:b/>
          <w:sz w:val="44"/>
          <w:szCs w:val="44"/>
        </w:rPr>
        <w:t>The Allied Health Exploration Career Fair</w:t>
      </w:r>
    </w:p>
    <w:p w14:paraId="21EE37E5" w14:textId="33B433BD" w:rsidR="00575906" w:rsidRPr="00575906" w:rsidRDefault="0020762A" w:rsidP="009E2C8F">
      <w:pPr>
        <w:contextualSpacing/>
        <w:jc w:val="center"/>
        <w:rPr>
          <w:i/>
          <w:sz w:val="36"/>
          <w:szCs w:val="36"/>
        </w:rPr>
      </w:pPr>
      <w:r>
        <w:rPr>
          <w:i/>
          <w:sz w:val="36"/>
          <w:szCs w:val="36"/>
        </w:rPr>
        <w:t xml:space="preserve">May </w:t>
      </w:r>
      <w:r w:rsidR="005D727F">
        <w:rPr>
          <w:i/>
          <w:sz w:val="36"/>
          <w:szCs w:val="36"/>
        </w:rPr>
        <w:t>04</w:t>
      </w:r>
      <w:r>
        <w:rPr>
          <w:i/>
          <w:sz w:val="36"/>
          <w:szCs w:val="36"/>
        </w:rPr>
        <w:t>, 202</w:t>
      </w:r>
      <w:r w:rsidR="005D727F">
        <w:rPr>
          <w:i/>
          <w:sz w:val="36"/>
          <w:szCs w:val="36"/>
        </w:rPr>
        <w:t>3</w:t>
      </w:r>
    </w:p>
    <w:p w14:paraId="4AE2FDDE" w14:textId="77777777" w:rsidR="001004A0" w:rsidRDefault="001004A0" w:rsidP="009E2C8F">
      <w:pPr>
        <w:contextualSpacing/>
        <w:rPr>
          <w:sz w:val="24"/>
          <w:szCs w:val="24"/>
          <w:u w:val="single"/>
        </w:rPr>
      </w:pPr>
    </w:p>
    <w:p w14:paraId="79CB9BC2" w14:textId="322877BC" w:rsidR="009E2C8F" w:rsidRPr="00D52CDE" w:rsidRDefault="009E2C8F" w:rsidP="00B9270F">
      <w:pPr>
        <w:tabs>
          <w:tab w:val="left" w:pos="6876"/>
        </w:tabs>
        <w:contextualSpacing/>
        <w:jc w:val="right"/>
        <w:rPr>
          <w:sz w:val="24"/>
          <w:szCs w:val="24"/>
          <w:u w:val="single"/>
        </w:rPr>
      </w:pPr>
      <w:r w:rsidRPr="009E2C8F">
        <w:rPr>
          <w:sz w:val="24"/>
          <w:szCs w:val="24"/>
        </w:rPr>
        <w:t xml:space="preserve">Date: </w:t>
      </w:r>
      <w:r w:rsidR="0020762A">
        <w:rPr>
          <w:sz w:val="24"/>
          <w:szCs w:val="24"/>
        </w:rPr>
        <w:t xml:space="preserve">April </w:t>
      </w:r>
      <w:r w:rsidR="00F4301B">
        <w:rPr>
          <w:sz w:val="24"/>
          <w:szCs w:val="24"/>
        </w:rPr>
        <w:t>19</w:t>
      </w:r>
      <w:r w:rsidR="0020762A">
        <w:rPr>
          <w:sz w:val="24"/>
          <w:szCs w:val="24"/>
        </w:rPr>
        <w:t xml:space="preserve">, </w:t>
      </w:r>
      <w:proofErr w:type="gramStart"/>
      <w:r w:rsidR="0020762A">
        <w:rPr>
          <w:sz w:val="24"/>
          <w:szCs w:val="24"/>
        </w:rPr>
        <w:t>202</w:t>
      </w:r>
      <w:r w:rsidR="005D727F">
        <w:rPr>
          <w:sz w:val="24"/>
          <w:szCs w:val="24"/>
        </w:rPr>
        <w:t>3</w:t>
      </w:r>
      <w:proofErr w:type="gramEnd"/>
      <w:r w:rsidR="00B9270F">
        <w:rPr>
          <w:sz w:val="24"/>
          <w:szCs w:val="24"/>
        </w:rPr>
        <w:t xml:space="preserve">                                                                                          </w:t>
      </w:r>
      <w:r w:rsidR="00B9270F" w:rsidRPr="009E2C8F">
        <w:rPr>
          <w:sz w:val="24"/>
          <w:szCs w:val="24"/>
          <w:u w:val="single"/>
        </w:rPr>
        <w:t>FOR IMMEDIATE RELEASE</w:t>
      </w:r>
    </w:p>
    <w:p w14:paraId="13234D14" w14:textId="77777777" w:rsidR="009E2C8F" w:rsidRPr="009E2C8F" w:rsidRDefault="009E2C8F" w:rsidP="009E2C8F">
      <w:pPr>
        <w:contextualSpacing/>
        <w:rPr>
          <w:sz w:val="24"/>
          <w:szCs w:val="24"/>
        </w:rPr>
      </w:pPr>
    </w:p>
    <w:p w14:paraId="4C50B0FC" w14:textId="77777777" w:rsidR="009E2C8F" w:rsidRPr="009E2C8F" w:rsidRDefault="009E2C8F" w:rsidP="009E2C8F">
      <w:pPr>
        <w:contextualSpacing/>
        <w:rPr>
          <w:sz w:val="24"/>
          <w:szCs w:val="24"/>
        </w:rPr>
      </w:pPr>
      <w:r w:rsidRPr="009E2C8F">
        <w:rPr>
          <w:sz w:val="24"/>
          <w:szCs w:val="24"/>
        </w:rPr>
        <w:t>Contact:</w:t>
      </w:r>
    </w:p>
    <w:p w14:paraId="4EA2A0A4" w14:textId="43917197" w:rsidR="009E2C8F" w:rsidRPr="009E2C8F" w:rsidRDefault="00F4301B" w:rsidP="009E2C8F">
      <w:pPr>
        <w:contextualSpacing/>
        <w:rPr>
          <w:sz w:val="24"/>
          <w:szCs w:val="24"/>
        </w:rPr>
      </w:pPr>
      <w:r>
        <w:rPr>
          <w:sz w:val="24"/>
          <w:szCs w:val="24"/>
        </w:rPr>
        <w:t xml:space="preserve">Dean </w:t>
      </w:r>
      <w:r w:rsidR="0020762A">
        <w:rPr>
          <w:sz w:val="24"/>
          <w:szCs w:val="24"/>
        </w:rPr>
        <w:t>Dr. Erica Okere</w:t>
      </w:r>
    </w:p>
    <w:p w14:paraId="3664F481" w14:textId="332CCF43" w:rsidR="009E2C8F" w:rsidRDefault="0020762A" w:rsidP="009E2C8F">
      <w:pPr>
        <w:contextualSpacing/>
        <w:rPr>
          <w:sz w:val="24"/>
          <w:szCs w:val="24"/>
        </w:rPr>
      </w:pPr>
      <w:r w:rsidRPr="0020762A">
        <w:rPr>
          <w:sz w:val="24"/>
          <w:szCs w:val="24"/>
        </w:rPr>
        <w:t>Director of Career Services </w:t>
      </w:r>
      <w:r w:rsidRPr="009E2C8F">
        <w:rPr>
          <w:sz w:val="24"/>
          <w:szCs w:val="24"/>
        </w:rPr>
        <w:t xml:space="preserve"> </w:t>
      </w:r>
    </w:p>
    <w:p w14:paraId="59180DBD" w14:textId="07ED0E6E" w:rsidR="0020762A" w:rsidRPr="009E2C8F" w:rsidRDefault="0020762A" w:rsidP="009E2C8F">
      <w:pPr>
        <w:contextualSpacing/>
        <w:rPr>
          <w:sz w:val="24"/>
          <w:szCs w:val="24"/>
        </w:rPr>
      </w:pPr>
      <w:r w:rsidRPr="0020762A">
        <w:rPr>
          <w:sz w:val="24"/>
          <w:szCs w:val="24"/>
        </w:rPr>
        <w:t>859-</w:t>
      </w:r>
      <w:r w:rsidR="00F4301B">
        <w:rPr>
          <w:sz w:val="24"/>
          <w:szCs w:val="24"/>
        </w:rPr>
        <w:t>859-9393 Ext. 2735</w:t>
      </w:r>
    </w:p>
    <w:p w14:paraId="5A04DAA5" w14:textId="4A2E5363" w:rsidR="009E2C8F" w:rsidRDefault="00000000" w:rsidP="009E2C8F">
      <w:pPr>
        <w:contextualSpacing/>
        <w:rPr>
          <w:sz w:val="24"/>
          <w:szCs w:val="24"/>
        </w:rPr>
      </w:pPr>
      <w:hyperlink r:id="rId6" w:history="1">
        <w:r w:rsidR="0020762A">
          <w:rPr>
            <w:rStyle w:val="Hyperlink"/>
            <w:rFonts w:ascii="Times New Roman" w:eastAsia="Times New Roman" w:hAnsi="Times New Roman" w:cs="Times New Roman"/>
            <w:sz w:val="24"/>
            <w:szCs w:val="24"/>
          </w:rPr>
          <w:t>eokere@beckfield.edu</w:t>
        </w:r>
      </w:hyperlink>
    </w:p>
    <w:p w14:paraId="0744C75C" w14:textId="77777777" w:rsidR="009E2C8F" w:rsidRDefault="009E2C8F" w:rsidP="009E2C8F">
      <w:pPr>
        <w:contextualSpacing/>
        <w:rPr>
          <w:sz w:val="24"/>
          <w:szCs w:val="24"/>
        </w:rPr>
      </w:pPr>
    </w:p>
    <w:p w14:paraId="2F2E21E5"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FLORENCE, KY. - </w:t>
      </w:r>
      <w:hyperlink r:id="rId7" w:tgtFrame="_blank" w:history="1">
        <w:r w:rsidRPr="00AC4359">
          <w:rPr>
            <w:rStyle w:val="Hyperlink"/>
            <w:rFonts w:asciiTheme="minorHAnsi" w:hAnsiTheme="minorHAnsi" w:cstheme="minorHAnsi"/>
            <w:color w:val="4A6EE0"/>
          </w:rPr>
          <w:t>Beckfield College</w:t>
        </w:r>
      </w:hyperlink>
      <w:r w:rsidRPr="00AC4359">
        <w:rPr>
          <w:rFonts w:asciiTheme="minorHAnsi" w:hAnsiTheme="minorHAnsi" w:cstheme="minorHAnsi"/>
          <w:color w:val="0E101A"/>
        </w:rPr>
        <w:t xml:space="preserve"> is hosting an Allied Health Career Exploration Career Fair on Thursday, May 4, 11-1 p.m., at 16 Spiral Drive, Florence, KY 41042. The fair will occur outside under a tent in the campus parking lot. Job seekers will find many exciting opportunities at this free job fair, with over 50 </w:t>
      </w:r>
      <w:proofErr w:type="gramStart"/>
      <w:r w:rsidRPr="00AC4359">
        <w:rPr>
          <w:rFonts w:asciiTheme="minorHAnsi" w:hAnsiTheme="minorHAnsi" w:cstheme="minorHAnsi"/>
          <w:color w:val="0E101A"/>
        </w:rPr>
        <w:t>employers</w:t>
      </w:r>
      <w:proofErr w:type="gramEnd"/>
      <w:r w:rsidRPr="00AC4359">
        <w:rPr>
          <w:rFonts w:asciiTheme="minorHAnsi" w:hAnsiTheme="minorHAnsi" w:cstheme="minorHAnsi"/>
          <w:color w:val="0E101A"/>
        </w:rPr>
        <w:t xml:space="preserve"> attending. Participating employers recruit job seekers for employment opportunities in the healthcare sector with additional employers from non-healthcare-related industries.</w:t>
      </w:r>
    </w:p>
    <w:p w14:paraId="17D7141A"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p>
    <w:p w14:paraId="312AEEFB"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The event is open to the entire community. In addition to meeting with employers, St. Elizabeth's Mobile Digital Mammography Screening van, onsite interviews, and free giveaways (while supplies last).</w:t>
      </w:r>
    </w:p>
    <w:p w14:paraId="571EDC3D"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p>
    <w:p w14:paraId="55F3EDD2"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 xml:space="preserve">"We are excited at the response from employers who want to participate in the career fair. This opportunity connects our students and community job seekers with great employers looking to hire. Our mission </w:t>
      </w:r>
      <w:proofErr w:type="gramStart"/>
      <w:r w:rsidRPr="00AC4359">
        <w:rPr>
          <w:rFonts w:asciiTheme="minorHAnsi" w:hAnsiTheme="minorHAnsi" w:cstheme="minorHAnsi"/>
          <w:color w:val="0E101A"/>
        </w:rPr>
        <w:t>to</w:t>
      </w:r>
      <w:proofErr w:type="gramEnd"/>
      <w:r w:rsidRPr="00AC4359">
        <w:rPr>
          <w:rFonts w:asciiTheme="minorHAnsi" w:hAnsiTheme="minorHAnsi" w:cstheme="minorHAnsi"/>
          <w:color w:val="0E101A"/>
        </w:rPr>
        <w:t xml:space="preserve"> provide career healthcare training programs that benefit our students and community aligns with industry demand," said Beckfield College Director of Career Services Dr. Erica Okere. "This career fair is a great way to network, connect face-to-face with employers, and gain experience."</w:t>
      </w:r>
    </w:p>
    <w:p w14:paraId="09F76D14"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p>
    <w:p w14:paraId="74205F4B"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Beckfield College President Diane Wolfer added, "Beckfield has a long history of providing healthcare and nurse training to the Northern Kentucky and Cincinnati area. We look forward to providing this opportunity to our community and students and making those connections."</w:t>
      </w:r>
    </w:p>
    <w:p w14:paraId="18F4C7F2"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For more event information and a list of participating employers, visit </w:t>
      </w:r>
      <w:hyperlink r:id="rId8" w:tgtFrame="_blank" w:history="1">
        <w:r w:rsidRPr="00AC4359">
          <w:rPr>
            <w:rStyle w:val="Hyperlink"/>
            <w:rFonts w:asciiTheme="minorHAnsi" w:hAnsiTheme="minorHAnsi" w:cstheme="minorHAnsi"/>
            <w:color w:val="4A6EE0"/>
          </w:rPr>
          <w:t>www.beckfield.edu/events</w:t>
        </w:r>
      </w:hyperlink>
      <w:r w:rsidRPr="00AC4359">
        <w:rPr>
          <w:rFonts w:asciiTheme="minorHAnsi" w:hAnsiTheme="minorHAnsi" w:cstheme="minorHAnsi"/>
          <w:color w:val="0E101A"/>
        </w:rPr>
        <w:t>. </w:t>
      </w:r>
    </w:p>
    <w:p w14:paraId="0F56C37C" w14:textId="77777777" w:rsidR="00AC4359" w:rsidRDefault="00AC4359" w:rsidP="00AC4359">
      <w:pPr>
        <w:pStyle w:val="NormalWeb"/>
        <w:spacing w:before="0" w:beforeAutospacing="0" w:after="0" w:afterAutospacing="0"/>
        <w:rPr>
          <w:color w:val="0E101A"/>
        </w:rPr>
      </w:pPr>
    </w:p>
    <w:p w14:paraId="01A74098" w14:textId="77777777" w:rsidR="00AC4359" w:rsidRPr="00AC4359" w:rsidRDefault="00AC4359" w:rsidP="00AC4359">
      <w:pPr>
        <w:pStyle w:val="NormalWeb"/>
        <w:spacing w:before="0" w:beforeAutospacing="0" w:after="0" w:afterAutospacing="0"/>
        <w:rPr>
          <w:rFonts w:asciiTheme="majorHAnsi" w:hAnsiTheme="majorHAnsi" w:cstheme="majorHAnsi"/>
          <w:color w:val="0E101A"/>
        </w:rPr>
      </w:pPr>
      <w:r w:rsidRPr="00AC4359">
        <w:rPr>
          <w:rStyle w:val="Strong"/>
          <w:rFonts w:asciiTheme="majorHAnsi" w:hAnsiTheme="majorHAnsi" w:cstheme="majorHAnsi"/>
          <w:color w:val="0E101A"/>
        </w:rPr>
        <w:lastRenderedPageBreak/>
        <w:t>About Beckfield College</w:t>
      </w:r>
    </w:p>
    <w:p w14:paraId="0865CB1C"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Beckfield College is a career-focused educational institution accredited by the </w:t>
      </w:r>
      <w:hyperlink r:id="rId9" w:tgtFrame="_blank" w:history="1">
        <w:r w:rsidRPr="00AC4359">
          <w:rPr>
            <w:rStyle w:val="Hyperlink"/>
            <w:rFonts w:asciiTheme="minorHAnsi" w:hAnsiTheme="minorHAnsi" w:cstheme="minorHAnsi"/>
            <w:color w:val="4A6EE0"/>
          </w:rPr>
          <w:t>Accrediting Bureau of Health Education Schools</w:t>
        </w:r>
      </w:hyperlink>
      <w:r w:rsidRPr="00AC4359">
        <w:rPr>
          <w:rFonts w:asciiTheme="minorHAnsi" w:hAnsiTheme="minorHAnsi" w:cstheme="minorHAnsi"/>
          <w:color w:val="0E101A"/>
        </w:rPr>
        <w:t> to award baccalaureate degrees, associate degrees, and diplomas. Beckfield College offers academics on campus in Florence, KY, and online. </w:t>
      </w:r>
    </w:p>
    <w:p w14:paraId="442D9404"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p>
    <w:p w14:paraId="23942E31" w14:textId="77777777"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Ground, programs include:</w:t>
      </w:r>
    </w:p>
    <w:p w14:paraId="06BCC999" w14:textId="77777777" w:rsidR="00AC4359" w:rsidRPr="00AC4359" w:rsidRDefault="00AC4359" w:rsidP="00AC4359">
      <w:pPr>
        <w:numPr>
          <w:ilvl w:val="0"/>
          <w:numId w:val="1"/>
        </w:numPr>
        <w:spacing w:after="0" w:line="240" w:lineRule="auto"/>
        <w:rPr>
          <w:rFonts w:cstheme="minorHAnsi"/>
          <w:color w:val="0E101A"/>
        </w:rPr>
      </w:pPr>
      <w:r w:rsidRPr="00AC4359">
        <w:rPr>
          <w:rFonts w:cstheme="minorHAnsi"/>
          <w:color w:val="0E101A"/>
        </w:rPr>
        <w:t xml:space="preserve">A practical nursing </w:t>
      </w:r>
      <w:proofErr w:type="gramStart"/>
      <w:r w:rsidRPr="00AC4359">
        <w:rPr>
          <w:rFonts w:cstheme="minorHAnsi"/>
          <w:color w:val="0E101A"/>
        </w:rPr>
        <w:t>diploma</w:t>
      </w:r>
      <w:proofErr w:type="gramEnd"/>
      <w:r w:rsidRPr="00AC4359">
        <w:rPr>
          <w:rFonts w:cstheme="minorHAnsi"/>
          <w:color w:val="0E101A"/>
        </w:rPr>
        <w:t>.</w:t>
      </w:r>
    </w:p>
    <w:p w14:paraId="138EA41D" w14:textId="77777777" w:rsidR="00AC4359" w:rsidRPr="00AC4359" w:rsidRDefault="00AC4359" w:rsidP="00AC4359">
      <w:pPr>
        <w:numPr>
          <w:ilvl w:val="0"/>
          <w:numId w:val="1"/>
        </w:numPr>
        <w:spacing w:after="0" w:line="240" w:lineRule="auto"/>
        <w:rPr>
          <w:rFonts w:cstheme="minorHAnsi"/>
          <w:color w:val="0E101A"/>
        </w:rPr>
      </w:pPr>
      <w:r w:rsidRPr="00AC4359">
        <w:rPr>
          <w:rFonts w:cstheme="minorHAnsi"/>
          <w:color w:val="0E101A"/>
        </w:rPr>
        <w:t>An associate degree in registered nursing.</w:t>
      </w:r>
    </w:p>
    <w:p w14:paraId="623AA27B" w14:textId="77777777" w:rsidR="00AC4359" w:rsidRPr="00AC4359" w:rsidRDefault="00AC4359" w:rsidP="00AC4359">
      <w:pPr>
        <w:numPr>
          <w:ilvl w:val="0"/>
          <w:numId w:val="1"/>
        </w:numPr>
        <w:spacing w:after="0" w:line="240" w:lineRule="auto"/>
        <w:rPr>
          <w:rFonts w:cstheme="minorHAnsi"/>
          <w:color w:val="0E101A"/>
        </w:rPr>
      </w:pPr>
      <w:r w:rsidRPr="00AC4359">
        <w:rPr>
          <w:rFonts w:cstheme="minorHAnsi"/>
          <w:color w:val="0E101A"/>
        </w:rPr>
        <w:t>A 3-year Bachelor of Science degree in nursing.</w:t>
      </w:r>
    </w:p>
    <w:p w14:paraId="7E78407E" w14:textId="77777777" w:rsidR="00AC4359" w:rsidRPr="00AC4359" w:rsidRDefault="00AC4359" w:rsidP="00AC4359">
      <w:pPr>
        <w:numPr>
          <w:ilvl w:val="0"/>
          <w:numId w:val="1"/>
        </w:numPr>
        <w:spacing w:after="0" w:line="240" w:lineRule="auto"/>
        <w:rPr>
          <w:rFonts w:cstheme="minorHAnsi"/>
          <w:color w:val="0E101A"/>
        </w:rPr>
      </w:pPr>
      <w:r w:rsidRPr="00AC4359">
        <w:rPr>
          <w:rFonts w:cstheme="minorHAnsi"/>
          <w:color w:val="0E101A"/>
        </w:rPr>
        <w:t>Medical massage therapy.</w:t>
      </w:r>
    </w:p>
    <w:p w14:paraId="664F0C9F" w14:textId="77777777" w:rsidR="00AC4359" w:rsidRPr="00AC4359" w:rsidRDefault="00AC4359" w:rsidP="00AC4359">
      <w:pPr>
        <w:numPr>
          <w:ilvl w:val="0"/>
          <w:numId w:val="1"/>
        </w:numPr>
        <w:spacing w:after="0" w:line="240" w:lineRule="auto"/>
        <w:rPr>
          <w:rFonts w:cstheme="minorHAnsi"/>
          <w:color w:val="0E101A"/>
        </w:rPr>
      </w:pPr>
      <w:r w:rsidRPr="00AC4359">
        <w:rPr>
          <w:rFonts w:cstheme="minorHAnsi"/>
          <w:color w:val="0E101A"/>
        </w:rPr>
        <w:t>Medical sonography.</w:t>
      </w:r>
    </w:p>
    <w:p w14:paraId="0D33A912" w14:textId="56A25504" w:rsidR="00AC4359" w:rsidRPr="00AC4359" w:rsidRDefault="00AC4359" w:rsidP="00AC4359">
      <w:pPr>
        <w:pStyle w:val="NormalWeb"/>
        <w:spacing w:before="0" w:beforeAutospacing="0" w:after="0" w:afterAutospacing="0"/>
        <w:rPr>
          <w:rFonts w:asciiTheme="minorHAnsi" w:hAnsiTheme="minorHAnsi" w:cstheme="minorHAnsi"/>
          <w:color w:val="0E101A"/>
        </w:rPr>
      </w:pPr>
      <w:r w:rsidRPr="00AC4359">
        <w:rPr>
          <w:rFonts w:asciiTheme="minorHAnsi" w:hAnsiTheme="minorHAnsi" w:cstheme="minorHAnsi"/>
          <w:color w:val="0E101A"/>
        </w:rPr>
        <w:t>The College also offers three online programs:</w:t>
      </w:r>
    </w:p>
    <w:p w14:paraId="11E9BF7B" w14:textId="77777777" w:rsidR="00AC4359" w:rsidRPr="00AC4359" w:rsidRDefault="00AC4359" w:rsidP="00AC4359">
      <w:pPr>
        <w:numPr>
          <w:ilvl w:val="0"/>
          <w:numId w:val="2"/>
        </w:numPr>
        <w:spacing w:after="0" w:line="240" w:lineRule="auto"/>
        <w:rPr>
          <w:rFonts w:cstheme="minorHAnsi"/>
          <w:color w:val="0E101A"/>
        </w:rPr>
      </w:pPr>
      <w:r w:rsidRPr="00AC4359">
        <w:rPr>
          <w:rFonts w:cstheme="minorHAnsi"/>
          <w:color w:val="0E101A"/>
        </w:rPr>
        <w:t>RN to BSN</w:t>
      </w:r>
    </w:p>
    <w:p w14:paraId="4F63898B" w14:textId="77777777" w:rsidR="00AC4359" w:rsidRPr="00AC4359" w:rsidRDefault="00AC4359" w:rsidP="00AC4359">
      <w:pPr>
        <w:numPr>
          <w:ilvl w:val="0"/>
          <w:numId w:val="2"/>
        </w:numPr>
        <w:spacing w:after="0" w:line="240" w:lineRule="auto"/>
        <w:rPr>
          <w:rFonts w:cstheme="minorHAnsi"/>
          <w:color w:val="0E101A"/>
        </w:rPr>
      </w:pPr>
      <w:r w:rsidRPr="00AC4359">
        <w:rPr>
          <w:rFonts w:cstheme="minorHAnsi"/>
          <w:color w:val="0E101A"/>
        </w:rPr>
        <w:t>Business administration</w:t>
      </w:r>
    </w:p>
    <w:p w14:paraId="38A07000" w14:textId="77777777" w:rsidR="00AC4359" w:rsidRPr="00AC4359" w:rsidRDefault="00AC4359" w:rsidP="00AC4359">
      <w:pPr>
        <w:numPr>
          <w:ilvl w:val="0"/>
          <w:numId w:val="2"/>
        </w:numPr>
        <w:spacing w:after="0" w:line="240" w:lineRule="auto"/>
        <w:rPr>
          <w:rFonts w:cstheme="minorHAnsi"/>
          <w:color w:val="0E101A"/>
        </w:rPr>
      </w:pPr>
      <w:r w:rsidRPr="00AC4359">
        <w:rPr>
          <w:rFonts w:cstheme="minorHAnsi"/>
          <w:color w:val="0E101A"/>
        </w:rPr>
        <w:t>Medical billing &amp; coding.</w:t>
      </w:r>
    </w:p>
    <w:p w14:paraId="5CAB1C55" w14:textId="77777777" w:rsidR="006B1222" w:rsidRPr="002C2967" w:rsidRDefault="006B1222" w:rsidP="009E2C8F">
      <w:pPr>
        <w:contextualSpacing/>
      </w:pPr>
    </w:p>
    <w:p w14:paraId="2E963A46" w14:textId="77777777" w:rsidR="00C0328C" w:rsidRPr="002C2967" w:rsidRDefault="00C0328C" w:rsidP="00C0328C">
      <w:pPr>
        <w:contextualSpacing/>
      </w:pPr>
    </w:p>
    <w:p w14:paraId="321CB2D0" w14:textId="544667C5" w:rsidR="00575906" w:rsidRPr="002C2967" w:rsidRDefault="00575906" w:rsidP="00575906">
      <w:pPr>
        <w:contextualSpacing/>
        <w:textAlignment w:val="baseline"/>
      </w:pPr>
    </w:p>
    <w:p w14:paraId="1204928F" w14:textId="77777777" w:rsidR="00575906" w:rsidRPr="002C2967" w:rsidRDefault="00575906" w:rsidP="009E2C8F">
      <w:pPr>
        <w:contextualSpacing/>
      </w:pPr>
    </w:p>
    <w:p w14:paraId="547725E1" w14:textId="77777777" w:rsidR="009E2C8F" w:rsidRPr="002C2967" w:rsidRDefault="009E2C8F" w:rsidP="009E2C8F">
      <w:pPr>
        <w:contextualSpacing/>
      </w:pPr>
    </w:p>
    <w:p w14:paraId="79F50FD6" w14:textId="77777777" w:rsidR="009E2C8F" w:rsidRDefault="009E2C8F" w:rsidP="009E2C8F"/>
    <w:sectPr w:rsidR="009E2C8F" w:rsidSect="00EB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6912"/>
    <w:multiLevelType w:val="multilevel"/>
    <w:tmpl w:val="4C10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C095E"/>
    <w:multiLevelType w:val="multilevel"/>
    <w:tmpl w:val="121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163490">
    <w:abstractNumId w:val="1"/>
  </w:num>
  <w:num w:numId="2" w16cid:durableId="120239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8F"/>
    <w:rsid w:val="00045F72"/>
    <w:rsid w:val="000E5C3C"/>
    <w:rsid w:val="000F0C04"/>
    <w:rsid w:val="001004A0"/>
    <w:rsid w:val="001F7E60"/>
    <w:rsid w:val="0020762A"/>
    <w:rsid w:val="002C2967"/>
    <w:rsid w:val="003A234E"/>
    <w:rsid w:val="003C7059"/>
    <w:rsid w:val="003D416A"/>
    <w:rsid w:val="003F63D2"/>
    <w:rsid w:val="00573185"/>
    <w:rsid w:val="00575906"/>
    <w:rsid w:val="005C228E"/>
    <w:rsid w:val="005D727F"/>
    <w:rsid w:val="006048E1"/>
    <w:rsid w:val="00696F81"/>
    <w:rsid w:val="006B1222"/>
    <w:rsid w:val="006B55FC"/>
    <w:rsid w:val="00823364"/>
    <w:rsid w:val="008E03A7"/>
    <w:rsid w:val="008F5D5F"/>
    <w:rsid w:val="009E2C8F"/>
    <w:rsid w:val="00A54D11"/>
    <w:rsid w:val="00A85771"/>
    <w:rsid w:val="00AC1A5F"/>
    <w:rsid w:val="00AC4359"/>
    <w:rsid w:val="00B312E3"/>
    <w:rsid w:val="00B71FEF"/>
    <w:rsid w:val="00B907FC"/>
    <w:rsid w:val="00B9270F"/>
    <w:rsid w:val="00BA01C2"/>
    <w:rsid w:val="00C0328C"/>
    <w:rsid w:val="00C11497"/>
    <w:rsid w:val="00C43272"/>
    <w:rsid w:val="00D52CDE"/>
    <w:rsid w:val="00E04079"/>
    <w:rsid w:val="00EB14F6"/>
    <w:rsid w:val="00F02016"/>
    <w:rsid w:val="00F154EC"/>
    <w:rsid w:val="00F4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47BB"/>
  <w15:docId w15:val="{7F2C1E05-7438-43EA-8631-41827B2E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8F"/>
    <w:rPr>
      <w:rFonts w:ascii="Tahoma" w:hAnsi="Tahoma" w:cs="Tahoma"/>
      <w:sz w:val="16"/>
      <w:szCs w:val="16"/>
    </w:rPr>
  </w:style>
  <w:style w:type="character" w:styleId="Hyperlink">
    <w:name w:val="Hyperlink"/>
    <w:basedOn w:val="DefaultParagraphFont"/>
    <w:uiPriority w:val="99"/>
    <w:unhideWhenUsed/>
    <w:rsid w:val="009E2C8F"/>
    <w:rPr>
      <w:color w:val="0563C1" w:themeColor="hyperlink"/>
      <w:u w:val="single"/>
    </w:rPr>
  </w:style>
  <w:style w:type="character" w:customStyle="1" w:styleId="mark9iyf9djny">
    <w:name w:val="mark9iyf9djny"/>
    <w:basedOn w:val="DefaultParagraphFont"/>
    <w:rsid w:val="00575906"/>
  </w:style>
  <w:style w:type="character" w:customStyle="1" w:styleId="jsgrdq">
    <w:name w:val="jsgrdq"/>
    <w:basedOn w:val="DefaultParagraphFont"/>
    <w:rsid w:val="00E04079"/>
  </w:style>
  <w:style w:type="paragraph" w:styleId="NormalWeb">
    <w:name w:val="Normal (Web)"/>
    <w:basedOn w:val="Normal"/>
    <w:uiPriority w:val="99"/>
    <w:semiHidden/>
    <w:unhideWhenUsed/>
    <w:rsid w:val="00AC1A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48E1"/>
    <w:rPr>
      <w:color w:val="605E5C"/>
      <w:shd w:val="clear" w:color="auto" w:fill="E1DFDD"/>
    </w:rPr>
  </w:style>
  <w:style w:type="character" w:styleId="FollowedHyperlink">
    <w:name w:val="FollowedHyperlink"/>
    <w:basedOn w:val="DefaultParagraphFont"/>
    <w:uiPriority w:val="99"/>
    <w:semiHidden/>
    <w:unhideWhenUsed/>
    <w:rsid w:val="005D727F"/>
    <w:rPr>
      <w:color w:val="954F72" w:themeColor="followedHyperlink"/>
      <w:u w:val="single"/>
    </w:rPr>
  </w:style>
  <w:style w:type="character" w:styleId="Strong">
    <w:name w:val="Strong"/>
    <w:basedOn w:val="DefaultParagraphFont"/>
    <w:uiPriority w:val="22"/>
    <w:qFormat/>
    <w:rsid w:val="00AC4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1561">
      <w:bodyDiv w:val="1"/>
      <w:marLeft w:val="0"/>
      <w:marRight w:val="0"/>
      <w:marTop w:val="0"/>
      <w:marBottom w:val="0"/>
      <w:divBdr>
        <w:top w:val="none" w:sz="0" w:space="0" w:color="auto"/>
        <w:left w:val="none" w:sz="0" w:space="0" w:color="auto"/>
        <w:bottom w:val="none" w:sz="0" w:space="0" w:color="auto"/>
        <w:right w:val="none" w:sz="0" w:space="0" w:color="auto"/>
      </w:divBdr>
    </w:div>
    <w:div w:id="367485176">
      <w:bodyDiv w:val="1"/>
      <w:marLeft w:val="0"/>
      <w:marRight w:val="0"/>
      <w:marTop w:val="0"/>
      <w:marBottom w:val="0"/>
      <w:divBdr>
        <w:top w:val="none" w:sz="0" w:space="0" w:color="auto"/>
        <w:left w:val="none" w:sz="0" w:space="0" w:color="auto"/>
        <w:bottom w:val="none" w:sz="0" w:space="0" w:color="auto"/>
        <w:right w:val="none" w:sz="0" w:space="0" w:color="auto"/>
      </w:divBdr>
    </w:div>
    <w:div w:id="21159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kfield.edu/events" TargetMode="External"/><Relationship Id="rId3" Type="http://schemas.openxmlformats.org/officeDocument/2006/relationships/settings" Target="settings.xml"/><Relationship Id="rId7" Type="http://schemas.openxmlformats.org/officeDocument/2006/relationships/hyperlink" Target="https://www.beckfiel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kere@beckfield.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Career Fair 2023</cp:keywords>
  <dc:description/>
  <cp:lastModifiedBy>Bilal Abbasi</cp:lastModifiedBy>
  <cp:revision>6</cp:revision>
  <cp:lastPrinted>2023-04-20T03:18:00Z</cp:lastPrinted>
  <dcterms:created xsi:type="dcterms:W3CDTF">2023-04-20T03:17:00Z</dcterms:created>
  <dcterms:modified xsi:type="dcterms:W3CDTF">2023-04-20T03:41:00Z</dcterms:modified>
</cp:coreProperties>
</file>