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778B" w:rsidRDefault="00000000">
      <w:pPr>
        <w:spacing w:line="352" w:lineRule="auto"/>
        <w:rPr>
          <w:rFonts w:ascii="Calibri" w:eastAsia="Calibri" w:hAnsi="Calibri" w:cs="Calibri"/>
          <w:sz w:val="16"/>
          <w:szCs w:val="16"/>
        </w:rPr>
      </w:pPr>
      <w:r>
        <w:rPr>
          <w:rFonts w:ascii="Calibri" w:eastAsia="Calibri" w:hAnsi="Calibri" w:cs="Calibri"/>
          <w:sz w:val="16"/>
          <w:szCs w:val="16"/>
        </w:rPr>
        <w:t xml:space="preserve">REVOLUTION BRANDS INTERNATIONAL </w:t>
      </w:r>
    </w:p>
    <w:p w14:paraId="00000002" w14:textId="77777777" w:rsidR="0079778B" w:rsidRDefault="00000000">
      <w:pPr>
        <w:spacing w:line="352" w:lineRule="auto"/>
        <w:rPr>
          <w:rFonts w:ascii="Calibri" w:eastAsia="Calibri" w:hAnsi="Calibri" w:cs="Calibri"/>
          <w:sz w:val="16"/>
          <w:szCs w:val="16"/>
          <w:highlight w:val="white"/>
        </w:rPr>
      </w:pPr>
      <w:r>
        <w:rPr>
          <w:rFonts w:ascii="Calibri" w:eastAsia="Calibri" w:hAnsi="Calibri" w:cs="Calibri"/>
          <w:sz w:val="16"/>
          <w:szCs w:val="16"/>
          <w:highlight w:val="white"/>
        </w:rPr>
        <w:t xml:space="preserve">Contact: Revolution Brands International </w:t>
      </w:r>
    </w:p>
    <w:p w14:paraId="00000003" w14:textId="77777777" w:rsidR="0079778B" w:rsidRDefault="00000000">
      <w:pPr>
        <w:spacing w:line="352" w:lineRule="auto"/>
        <w:rPr>
          <w:rFonts w:ascii="Calibri" w:eastAsia="Calibri" w:hAnsi="Calibri" w:cs="Calibri"/>
          <w:sz w:val="16"/>
          <w:szCs w:val="16"/>
        </w:rPr>
      </w:pPr>
      <w:r>
        <w:rPr>
          <w:rFonts w:ascii="Calibri" w:eastAsia="Calibri" w:hAnsi="Calibri" w:cs="Calibri"/>
          <w:sz w:val="16"/>
          <w:szCs w:val="16"/>
        </w:rPr>
        <w:t>(786) 434-6760</w:t>
      </w:r>
    </w:p>
    <w:p w14:paraId="00000004" w14:textId="77777777" w:rsidR="0079778B" w:rsidRDefault="00000000">
      <w:pPr>
        <w:spacing w:line="352" w:lineRule="auto"/>
        <w:rPr>
          <w:rFonts w:ascii="Calibri" w:eastAsia="Calibri" w:hAnsi="Calibri" w:cs="Calibri"/>
          <w:sz w:val="16"/>
          <w:szCs w:val="16"/>
          <w:highlight w:val="white"/>
        </w:rPr>
      </w:pPr>
      <w:r>
        <w:rPr>
          <w:rFonts w:ascii="Calibri" w:eastAsia="Calibri" w:hAnsi="Calibri" w:cs="Calibri"/>
          <w:sz w:val="16"/>
          <w:szCs w:val="16"/>
          <w:highlight w:val="white"/>
        </w:rPr>
        <w:t>investors@revolutionbrands.us</w:t>
      </w:r>
    </w:p>
    <w:p w14:paraId="00000005" w14:textId="77777777" w:rsidR="0079778B" w:rsidRDefault="0079778B">
      <w:pPr>
        <w:spacing w:line="352" w:lineRule="auto"/>
        <w:rPr>
          <w:rFonts w:ascii="Calibri" w:eastAsia="Calibri" w:hAnsi="Calibri" w:cs="Calibri"/>
          <w:sz w:val="16"/>
          <w:szCs w:val="16"/>
        </w:rPr>
      </w:pPr>
    </w:p>
    <w:p w14:paraId="00000006" w14:textId="77777777" w:rsidR="0079778B" w:rsidRDefault="0079778B">
      <w:pPr>
        <w:spacing w:line="352" w:lineRule="auto"/>
        <w:rPr>
          <w:rFonts w:ascii="Calibri" w:eastAsia="Calibri" w:hAnsi="Calibri" w:cs="Calibri"/>
          <w:sz w:val="16"/>
          <w:szCs w:val="16"/>
        </w:rPr>
      </w:pPr>
    </w:p>
    <w:p w14:paraId="00000007" w14:textId="77777777" w:rsidR="0079778B" w:rsidRDefault="00000000">
      <w:pPr>
        <w:spacing w:line="352" w:lineRule="auto"/>
        <w:rPr>
          <w:rFonts w:ascii="Calibri" w:eastAsia="Calibri" w:hAnsi="Calibri" w:cs="Calibri"/>
          <w:sz w:val="18"/>
          <w:szCs w:val="18"/>
        </w:rPr>
      </w:pPr>
      <w:r>
        <w:rPr>
          <w:rFonts w:ascii="Calibri" w:eastAsia="Calibri" w:hAnsi="Calibri" w:cs="Calibri"/>
          <w:b/>
          <w:sz w:val="18"/>
          <w:szCs w:val="18"/>
        </w:rPr>
        <w:t xml:space="preserve">FOR IMMEDIATE RELEASE </w:t>
      </w:r>
      <w:r>
        <w:rPr>
          <w:rFonts w:ascii="Calibri" w:eastAsia="Calibri" w:hAnsi="Calibri" w:cs="Calibri"/>
          <w:sz w:val="18"/>
          <w:szCs w:val="18"/>
        </w:rPr>
        <w:t xml:space="preserve"> </w:t>
      </w:r>
    </w:p>
    <w:p w14:paraId="00000008" w14:textId="77777777" w:rsidR="0079778B" w:rsidRDefault="00000000">
      <w:pPr>
        <w:spacing w:line="352" w:lineRule="auto"/>
        <w:rPr>
          <w:rFonts w:ascii="Calibri" w:eastAsia="Calibri" w:hAnsi="Calibri" w:cs="Calibri"/>
          <w:sz w:val="16"/>
          <w:szCs w:val="16"/>
        </w:rPr>
      </w:pPr>
      <w:r>
        <w:rPr>
          <w:rFonts w:ascii="Calibri" w:eastAsia="Calibri" w:hAnsi="Calibri" w:cs="Calibri"/>
          <w:sz w:val="16"/>
          <w:szCs w:val="16"/>
        </w:rPr>
        <w:t xml:space="preserve">Miami, FL </w:t>
      </w:r>
    </w:p>
    <w:p w14:paraId="00000009" w14:textId="77777777" w:rsidR="0079778B" w:rsidRDefault="00000000">
      <w:pPr>
        <w:spacing w:line="352" w:lineRule="auto"/>
        <w:rPr>
          <w:rFonts w:ascii="Calibri" w:eastAsia="Calibri" w:hAnsi="Calibri" w:cs="Calibri"/>
          <w:sz w:val="16"/>
          <w:szCs w:val="16"/>
        </w:rPr>
      </w:pPr>
      <w:r>
        <w:rPr>
          <w:rFonts w:ascii="Calibri" w:eastAsia="Calibri" w:hAnsi="Calibri" w:cs="Calibri"/>
          <w:sz w:val="16"/>
          <w:szCs w:val="16"/>
        </w:rPr>
        <w:t xml:space="preserve">05-10-2023 </w:t>
      </w:r>
    </w:p>
    <w:p w14:paraId="0000000A" w14:textId="77777777" w:rsidR="0079778B" w:rsidRDefault="00000000">
      <w:pPr>
        <w:spacing w:line="352" w:lineRule="auto"/>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79778B" w:rsidRDefault="00000000">
      <w:pPr>
        <w:spacing w:line="352" w:lineRule="auto"/>
        <w:rPr>
          <w:rFonts w:ascii="Calibri" w:eastAsia="Calibri" w:hAnsi="Calibri" w:cs="Calibri"/>
          <w:sz w:val="24"/>
          <w:szCs w:val="24"/>
        </w:rPr>
      </w:pPr>
      <w:r>
        <w:rPr>
          <w:rFonts w:ascii="Calibri" w:eastAsia="Calibri" w:hAnsi="Calibri" w:cs="Calibri"/>
          <w:sz w:val="24"/>
          <w:szCs w:val="24"/>
        </w:rPr>
        <w:t xml:space="preserve"> </w:t>
      </w:r>
    </w:p>
    <w:p w14:paraId="0000000C" w14:textId="77777777" w:rsidR="0079778B" w:rsidRDefault="00000000">
      <w:pPr>
        <w:spacing w:line="352" w:lineRule="auto"/>
        <w:jc w:val="center"/>
        <w:rPr>
          <w:rFonts w:ascii="Calibri" w:eastAsia="Calibri" w:hAnsi="Calibri" w:cs="Calibri"/>
          <w:sz w:val="30"/>
          <w:szCs w:val="30"/>
        </w:rPr>
      </w:pPr>
      <w:r>
        <w:rPr>
          <w:rFonts w:ascii="Calibri" w:eastAsia="Calibri" w:hAnsi="Calibri" w:cs="Calibri"/>
          <w:b/>
          <w:sz w:val="30"/>
          <w:szCs w:val="30"/>
        </w:rPr>
        <w:t>Revolution Brands International acquires micro-mobility manufacturer MEKA Inc.</w:t>
      </w:r>
    </w:p>
    <w:p w14:paraId="0000000D" w14:textId="77777777" w:rsidR="0079778B" w:rsidRDefault="00000000">
      <w:pPr>
        <w:spacing w:line="352" w:lineRule="auto"/>
        <w:jc w:val="center"/>
        <w:rPr>
          <w:rFonts w:ascii="Calibri" w:eastAsia="Calibri" w:hAnsi="Calibri" w:cs="Calibri"/>
          <w:sz w:val="24"/>
          <w:szCs w:val="24"/>
        </w:rPr>
      </w:pPr>
      <w:r>
        <w:rPr>
          <w:rFonts w:ascii="Calibri" w:eastAsia="Calibri" w:hAnsi="Calibri" w:cs="Calibri"/>
          <w:sz w:val="24"/>
          <w:szCs w:val="24"/>
        </w:rPr>
        <w:t xml:space="preserve"> </w:t>
      </w:r>
    </w:p>
    <w:p w14:paraId="0000000E" w14:textId="77777777" w:rsidR="0079778B" w:rsidRDefault="00000000">
      <w:pPr>
        <w:spacing w:line="352" w:lineRule="auto"/>
        <w:jc w:val="center"/>
        <w:rPr>
          <w:rFonts w:ascii="Calibri" w:eastAsia="Calibri" w:hAnsi="Calibri" w:cs="Calibri"/>
          <w:sz w:val="24"/>
          <w:szCs w:val="24"/>
        </w:rPr>
      </w:pPr>
      <w:r>
        <w:rPr>
          <w:rFonts w:ascii="Calibri" w:eastAsia="Calibri" w:hAnsi="Calibri" w:cs="Calibri"/>
          <w:sz w:val="26"/>
          <w:szCs w:val="26"/>
        </w:rPr>
        <w:t>Revolution Brands International continues to expand by extending their R&amp;D and manufacturing capabilities through the acquisition of micro-mobility design and manufacturing firm, MEKA Inc</w:t>
      </w:r>
      <w:r>
        <w:rPr>
          <w:rFonts w:ascii="Calibri" w:eastAsia="Calibri" w:hAnsi="Calibri" w:cs="Calibri"/>
          <w:sz w:val="24"/>
          <w:szCs w:val="24"/>
        </w:rPr>
        <w:t xml:space="preserve"> </w:t>
      </w:r>
    </w:p>
    <w:p w14:paraId="0000000F" w14:textId="77777777" w:rsidR="0079778B" w:rsidRDefault="00000000">
      <w:pPr>
        <w:spacing w:line="352" w:lineRule="auto"/>
        <w:rPr>
          <w:rFonts w:ascii="Calibri" w:eastAsia="Calibri" w:hAnsi="Calibri" w:cs="Calibri"/>
          <w:sz w:val="20"/>
          <w:szCs w:val="20"/>
        </w:rPr>
      </w:pPr>
      <w:r>
        <w:rPr>
          <w:rFonts w:ascii="Calibri" w:eastAsia="Calibri" w:hAnsi="Calibri" w:cs="Calibri"/>
          <w:sz w:val="20"/>
          <w:szCs w:val="20"/>
        </w:rPr>
        <w:t xml:space="preserve"> </w:t>
      </w:r>
    </w:p>
    <w:p w14:paraId="00000010" w14:textId="77777777" w:rsidR="0079778B" w:rsidRDefault="00000000">
      <w:pPr>
        <w:spacing w:line="352" w:lineRule="auto"/>
        <w:rPr>
          <w:rFonts w:ascii="Calibri" w:eastAsia="Calibri" w:hAnsi="Calibri" w:cs="Calibri"/>
        </w:rPr>
      </w:pPr>
      <w:r>
        <w:rPr>
          <w:rFonts w:ascii="Calibri" w:eastAsia="Calibri" w:hAnsi="Calibri" w:cs="Calibri"/>
        </w:rPr>
        <w:t xml:space="preserve"> </w:t>
      </w:r>
    </w:p>
    <w:p w14:paraId="00000011" w14:textId="20CA316A" w:rsidR="0079778B" w:rsidRDefault="00000000">
      <w:pPr>
        <w:spacing w:line="352" w:lineRule="auto"/>
        <w:ind w:left="720"/>
        <w:rPr>
          <w:rFonts w:ascii="Calibri" w:eastAsia="Calibri" w:hAnsi="Calibri" w:cs="Calibri"/>
          <w:highlight w:val="white"/>
        </w:rPr>
      </w:pPr>
      <w:r>
        <w:rPr>
          <w:rFonts w:ascii="Calibri" w:eastAsia="Calibri" w:hAnsi="Calibri" w:cs="Calibri"/>
          <w:highlight w:val="white"/>
        </w:rPr>
        <w:t xml:space="preserve">MEKA Inc was started by Sophia Tung and Wing </w:t>
      </w:r>
      <w:proofErr w:type="spellStart"/>
      <w:r>
        <w:rPr>
          <w:rFonts w:ascii="Calibri" w:eastAsia="Calibri" w:hAnsi="Calibri" w:cs="Calibri"/>
          <w:highlight w:val="white"/>
        </w:rPr>
        <w:t>Chuen</w:t>
      </w:r>
      <w:proofErr w:type="spellEnd"/>
      <w:r>
        <w:rPr>
          <w:rFonts w:ascii="Calibri" w:eastAsia="Calibri" w:hAnsi="Calibri" w:cs="Calibri"/>
          <w:highlight w:val="white"/>
        </w:rPr>
        <w:t xml:space="preserve"> Lam, based out of San Francisco. With a passion for micro-mobility, they founded MEKA in early 2021 to create the world's top personal electric vehicles and a forward-thinking vehicle platform. </w:t>
      </w:r>
    </w:p>
    <w:p w14:paraId="00000012" w14:textId="77777777" w:rsidR="0079778B" w:rsidRDefault="0079778B">
      <w:pPr>
        <w:spacing w:line="352" w:lineRule="auto"/>
        <w:ind w:left="720"/>
        <w:rPr>
          <w:rFonts w:ascii="Calibri" w:eastAsia="Calibri" w:hAnsi="Calibri" w:cs="Calibri"/>
          <w:i/>
          <w:highlight w:val="white"/>
        </w:rPr>
      </w:pPr>
    </w:p>
    <w:p w14:paraId="00000013" w14:textId="77777777" w:rsidR="0079778B" w:rsidRDefault="00000000">
      <w:pPr>
        <w:spacing w:line="352" w:lineRule="auto"/>
        <w:ind w:left="720"/>
        <w:rPr>
          <w:rFonts w:ascii="Calibri" w:eastAsia="Calibri" w:hAnsi="Calibri" w:cs="Calibri"/>
          <w:highlight w:val="white"/>
        </w:rPr>
      </w:pPr>
      <w:r>
        <w:rPr>
          <w:rFonts w:ascii="Calibri" w:eastAsia="Calibri" w:hAnsi="Calibri" w:cs="Calibri"/>
          <w:highlight w:val="white"/>
        </w:rPr>
        <w:t xml:space="preserve">An already established Revolution Brands International had been on the lookout for investment opportunities in the EV manufacturing space, and after an initial introduction to MEKA in 2021 during their initial seed raise, the relationship grew between the firms. </w:t>
      </w:r>
    </w:p>
    <w:p w14:paraId="00000014" w14:textId="77777777" w:rsidR="0079778B" w:rsidRDefault="0079778B">
      <w:pPr>
        <w:spacing w:line="352" w:lineRule="auto"/>
        <w:ind w:left="720"/>
        <w:rPr>
          <w:rFonts w:ascii="Calibri" w:eastAsia="Calibri" w:hAnsi="Calibri" w:cs="Calibri"/>
          <w:highlight w:val="white"/>
        </w:rPr>
      </w:pPr>
    </w:p>
    <w:p w14:paraId="00000015" w14:textId="77777777" w:rsidR="0079778B" w:rsidRDefault="00000000">
      <w:pPr>
        <w:spacing w:line="352" w:lineRule="auto"/>
        <w:ind w:left="720"/>
        <w:rPr>
          <w:rFonts w:ascii="Calibri" w:eastAsia="Calibri" w:hAnsi="Calibri" w:cs="Calibri"/>
          <w:highlight w:val="white"/>
        </w:rPr>
      </w:pPr>
      <w:r>
        <w:rPr>
          <w:rFonts w:ascii="Calibri" w:eastAsia="Calibri" w:hAnsi="Calibri" w:cs="Calibri"/>
          <w:highlight w:val="white"/>
        </w:rPr>
        <w:t xml:space="preserve">Revolution Brands International had already begun the process of creating their </w:t>
      </w:r>
      <w:proofErr w:type="gramStart"/>
      <w:r>
        <w:rPr>
          <w:rFonts w:ascii="Calibri" w:eastAsia="Calibri" w:hAnsi="Calibri" w:cs="Calibri"/>
          <w:highlight w:val="white"/>
        </w:rPr>
        <w:t>proprietary  micro</w:t>
      </w:r>
      <w:proofErr w:type="gramEnd"/>
      <w:r>
        <w:rPr>
          <w:rFonts w:ascii="Calibri" w:eastAsia="Calibri" w:hAnsi="Calibri" w:cs="Calibri"/>
          <w:highlight w:val="white"/>
        </w:rPr>
        <w:t xml:space="preserve">-mobility line-up and realized that the acquisition of MEKA could fast-track this development through a wealth of knowledge by combining Revolution Brands International’s infrastructure and distribution expertise with MEKA’s in-house proprietary IP and innovative new technologies, on designs that were both disruptive and forward-thinking. </w:t>
      </w:r>
    </w:p>
    <w:p w14:paraId="00000016" w14:textId="77777777" w:rsidR="0079778B" w:rsidRDefault="0079778B">
      <w:pPr>
        <w:spacing w:line="352" w:lineRule="auto"/>
        <w:ind w:left="720"/>
        <w:rPr>
          <w:rFonts w:ascii="Calibri" w:eastAsia="Calibri" w:hAnsi="Calibri" w:cs="Calibri"/>
          <w:i/>
        </w:rPr>
      </w:pPr>
    </w:p>
    <w:p w14:paraId="00000017" w14:textId="77777777" w:rsidR="0079778B" w:rsidRDefault="0079778B">
      <w:pPr>
        <w:spacing w:line="352" w:lineRule="auto"/>
        <w:rPr>
          <w:rFonts w:ascii="Calibri" w:eastAsia="Calibri" w:hAnsi="Calibri" w:cs="Calibri"/>
          <w:sz w:val="24"/>
          <w:szCs w:val="24"/>
          <w:highlight w:val="yellow"/>
        </w:rPr>
      </w:pPr>
    </w:p>
    <w:p w14:paraId="00000018" w14:textId="77777777" w:rsidR="0079778B" w:rsidRDefault="00000000">
      <w:pPr>
        <w:numPr>
          <w:ilvl w:val="0"/>
          <w:numId w:val="1"/>
        </w:numPr>
        <w:spacing w:line="352" w:lineRule="auto"/>
        <w:rPr>
          <w:rFonts w:ascii="Calibri" w:eastAsia="Calibri" w:hAnsi="Calibri" w:cs="Calibri"/>
          <w:highlight w:val="white"/>
        </w:rPr>
      </w:pPr>
      <w:r>
        <w:rPr>
          <w:rFonts w:ascii="Calibri" w:eastAsia="Calibri" w:hAnsi="Calibri" w:cs="Calibri"/>
          <w:highlight w:val="white"/>
        </w:rPr>
        <w:lastRenderedPageBreak/>
        <w:t xml:space="preserve">Federico </w:t>
      </w:r>
      <w:proofErr w:type="gramStart"/>
      <w:r>
        <w:rPr>
          <w:rFonts w:ascii="Calibri" w:eastAsia="Calibri" w:hAnsi="Calibri" w:cs="Calibri"/>
          <w:highlight w:val="white"/>
        </w:rPr>
        <w:t>Urdaneta,  Vice</w:t>
      </w:r>
      <w:proofErr w:type="gramEnd"/>
      <w:r>
        <w:rPr>
          <w:rFonts w:ascii="Calibri" w:eastAsia="Calibri" w:hAnsi="Calibri" w:cs="Calibri"/>
          <w:highlight w:val="white"/>
        </w:rPr>
        <w:t xml:space="preserve"> President of RBI states, “After speaking to so many different companies within the micro-mobility spectrum, it was refreshing to see MEKA tackle design challenges by prioritizing the holistic rider experience.” </w:t>
      </w:r>
    </w:p>
    <w:p w14:paraId="00000019" w14:textId="77777777" w:rsidR="0079778B" w:rsidRDefault="00000000">
      <w:pPr>
        <w:numPr>
          <w:ilvl w:val="0"/>
          <w:numId w:val="1"/>
        </w:numPr>
        <w:spacing w:line="352" w:lineRule="auto"/>
        <w:rPr>
          <w:rFonts w:ascii="Calibri" w:eastAsia="Calibri" w:hAnsi="Calibri" w:cs="Calibri"/>
          <w:highlight w:val="white"/>
        </w:rPr>
      </w:pPr>
      <w:r>
        <w:rPr>
          <w:rFonts w:ascii="Calibri" w:eastAsia="Calibri" w:hAnsi="Calibri" w:cs="Calibri"/>
          <w:highlight w:val="white"/>
        </w:rPr>
        <w:t>“We were impressed at the level of detail given to every component of their vehicles, which aligned with our goal of providing a premium, rider centric experience.”</w:t>
      </w:r>
    </w:p>
    <w:p w14:paraId="0000001A" w14:textId="77777777" w:rsidR="0079778B" w:rsidRDefault="0079778B">
      <w:pPr>
        <w:spacing w:line="352" w:lineRule="auto"/>
        <w:rPr>
          <w:rFonts w:ascii="Calibri" w:eastAsia="Calibri" w:hAnsi="Calibri" w:cs="Calibri"/>
          <w:highlight w:val="white"/>
        </w:rPr>
      </w:pPr>
    </w:p>
    <w:p w14:paraId="0000001B" w14:textId="77777777" w:rsidR="0079778B" w:rsidRDefault="00000000">
      <w:pPr>
        <w:spacing w:line="352" w:lineRule="auto"/>
        <w:ind w:left="720"/>
        <w:rPr>
          <w:rFonts w:ascii="Calibri" w:eastAsia="Calibri" w:hAnsi="Calibri" w:cs="Calibri"/>
        </w:rPr>
      </w:pPr>
      <w:r>
        <w:rPr>
          <w:rFonts w:ascii="Calibri" w:eastAsia="Calibri" w:hAnsi="Calibri" w:cs="Calibri"/>
        </w:rPr>
        <w:t xml:space="preserve">MEKA is advised by current micro-mobility industry veterans. Their vehicles, software, and hardware platforms are designed and engineered by alums from </w:t>
      </w:r>
      <w:proofErr w:type="spellStart"/>
      <w:r>
        <w:rPr>
          <w:rFonts w:ascii="Calibri" w:eastAsia="Calibri" w:hAnsi="Calibri" w:cs="Calibri"/>
        </w:rPr>
        <w:t>Rivian</w:t>
      </w:r>
      <w:proofErr w:type="spellEnd"/>
      <w:r>
        <w:rPr>
          <w:rFonts w:ascii="Calibri" w:eastAsia="Calibri" w:hAnsi="Calibri" w:cs="Calibri"/>
        </w:rPr>
        <w:t xml:space="preserve"> and Twitter. Sophia Tung, CEO of MEKA, went to Purdue for a </w:t>
      </w:r>
      <w:proofErr w:type="gramStart"/>
      <w:r>
        <w:rPr>
          <w:rFonts w:ascii="Calibri" w:eastAsia="Calibri" w:hAnsi="Calibri" w:cs="Calibri"/>
        </w:rPr>
        <w:t>Bachelors in Computer Science</w:t>
      </w:r>
      <w:proofErr w:type="gramEnd"/>
      <w:r>
        <w:rPr>
          <w:rFonts w:ascii="Calibri" w:eastAsia="Calibri" w:hAnsi="Calibri" w:cs="Calibri"/>
        </w:rPr>
        <w:t xml:space="preserve"> and Wing </w:t>
      </w:r>
      <w:proofErr w:type="spellStart"/>
      <w:r>
        <w:rPr>
          <w:rFonts w:ascii="Calibri" w:eastAsia="Calibri" w:hAnsi="Calibri" w:cs="Calibri"/>
        </w:rPr>
        <w:t>Chuen</w:t>
      </w:r>
      <w:proofErr w:type="spellEnd"/>
      <w:r>
        <w:rPr>
          <w:rFonts w:ascii="Calibri" w:eastAsia="Calibri" w:hAnsi="Calibri" w:cs="Calibri"/>
        </w:rPr>
        <w:t xml:space="preserve"> Lam, CTO of MEKA, went to UC Berkeley for Electrical Engineering and Computer Science. The two founders got their start in micro-mobility when they first became interested in building and riding electric skateboards. </w:t>
      </w:r>
    </w:p>
    <w:p w14:paraId="0000001C" w14:textId="77777777" w:rsidR="0079778B" w:rsidRDefault="00000000">
      <w:pPr>
        <w:numPr>
          <w:ilvl w:val="0"/>
          <w:numId w:val="2"/>
        </w:numPr>
        <w:spacing w:line="352" w:lineRule="auto"/>
        <w:rPr>
          <w:rFonts w:ascii="Calibri" w:eastAsia="Calibri" w:hAnsi="Calibri" w:cs="Calibri"/>
        </w:rPr>
      </w:pPr>
      <w:r>
        <w:rPr>
          <w:rFonts w:ascii="Calibri" w:eastAsia="Calibri" w:hAnsi="Calibri" w:cs="Calibri"/>
        </w:rPr>
        <w:t>“After college, Wing and I shared an interest in building high-performance electric skateboards and experimenting with related technology. Wing later expanded to electric scooters and created a retrofit kit for popular electric scooter models, adding more range, power, and features. This project sparked our realization that the market could benefit from our expertise given the saturation of poorly designed and engineered products. The demand for our kits continued to grow and this led to us founding MEKA.”</w:t>
      </w:r>
    </w:p>
    <w:p w14:paraId="0000001D" w14:textId="77777777" w:rsidR="0079778B" w:rsidRDefault="00000000">
      <w:pPr>
        <w:numPr>
          <w:ilvl w:val="6"/>
          <w:numId w:val="2"/>
        </w:numPr>
        <w:spacing w:line="352" w:lineRule="auto"/>
        <w:rPr>
          <w:rFonts w:ascii="Calibri" w:eastAsia="Calibri" w:hAnsi="Calibri" w:cs="Calibri"/>
        </w:rPr>
      </w:pPr>
      <w:r>
        <w:rPr>
          <w:rFonts w:ascii="Calibri" w:eastAsia="Calibri" w:hAnsi="Calibri" w:cs="Calibri"/>
        </w:rPr>
        <w:t>Sophia Tung, CEO of MEKA</w:t>
      </w:r>
    </w:p>
    <w:p w14:paraId="0000001F" w14:textId="77777777" w:rsidR="0079778B" w:rsidRDefault="0079778B" w:rsidP="00F43822">
      <w:pPr>
        <w:spacing w:line="352" w:lineRule="auto"/>
        <w:rPr>
          <w:rFonts w:ascii="Calibri" w:eastAsia="Calibri" w:hAnsi="Calibri" w:cs="Calibri"/>
        </w:rPr>
      </w:pPr>
    </w:p>
    <w:p w14:paraId="00000020" w14:textId="77777777" w:rsidR="0079778B" w:rsidRDefault="00000000">
      <w:pPr>
        <w:numPr>
          <w:ilvl w:val="0"/>
          <w:numId w:val="4"/>
        </w:numPr>
        <w:spacing w:line="352" w:lineRule="auto"/>
        <w:rPr>
          <w:rFonts w:ascii="Calibri" w:eastAsia="Calibri" w:hAnsi="Calibri" w:cs="Calibri"/>
        </w:rPr>
      </w:pPr>
      <w:r>
        <w:rPr>
          <w:rFonts w:ascii="Calibri" w:eastAsia="Calibri" w:hAnsi="Calibri" w:cs="Calibri"/>
        </w:rPr>
        <w:t xml:space="preserve"> </w:t>
      </w:r>
      <w:r>
        <w:rPr>
          <w:rFonts w:ascii="Calibri" w:eastAsia="Calibri" w:hAnsi="Calibri" w:cs="Calibri"/>
          <w:b/>
        </w:rPr>
        <w:t>About MEKA Inc.</w:t>
      </w:r>
    </w:p>
    <w:p w14:paraId="00000021" w14:textId="77777777" w:rsidR="0079778B" w:rsidRDefault="00000000">
      <w:pPr>
        <w:spacing w:line="352" w:lineRule="auto"/>
        <w:ind w:left="720"/>
        <w:rPr>
          <w:rFonts w:ascii="Calibri" w:eastAsia="Calibri" w:hAnsi="Calibri" w:cs="Calibri"/>
          <w:highlight w:val="white"/>
        </w:rPr>
      </w:pPr>
      <w:r>
        <w:rPr>
          <w:rFonts w:ascii="Calibri" w:eastAsia="Calibri" w:hAnsi="Calibri" w:cs="Calibri"/>
        </w:rPr>
        <w:t xml:space="preserve">MEKA is a micro-mobility design and manufacturing firm that specializes in software, and hardware platforms for personal electric vehicles. MEKA was founded in San Francisco in March of 2021, by co-founders Sophia Tung and Wing </w:t>
      </w:r>
      <w:proofErr w:type="spellStart"/>
      <w:r>
        <w:rPr>
          <w:rFonts w:ascii="Calibri" w:eastAsia="Calibri" w:hAnsi="Calibri" w:cs="Calibri"/>
        </w:rPr>
        <w:t>Chuen</w:t>
      </w:r>
      <w:proofErr w:type="spellEnd"/>
      <w:r>
        <w:rPr>
          <w:rFonts w:ascii="Calibri" w:eastAsia="Calibri" w:hAnsi="Calibri" w:cs="Calibri"/>
        </w:rPr>
        <w:t xml:space="preserve"> Lam</w:t>
      </w:r>
      <w:r>
        <w:rPr>
          <w:rFonts w:ascii="Calibri" w:eastAsia="Calibri" w:hAnsi="Calibri" w:cs="Calibri"/>
          <w:highlight w:val="white"/>
        </w:rPr>
        <w:t>. The team consists of engineers and designers across multiple disciplines including product engineering, software development, and human interfaces.</w:t>
      </w:r>
    </w:p>
    <w:p w14:paraId="00000022" w14:textId="77777777" w:rsidR="0079778B" w:rsidRDefault="0079778B">
      <w:pPr>
        <w:spacing w:line="352" w:lineRule="auto"/>
        <w:ind w:left="720"/>
        <w:rPr>
          <w:rFonts w:ascii="Calibri" w:eastAsia="Calibri" w:hAnsi="Calibri" w:cs="Calibri"/>
          <w:highlight w:val="white"/>
        </w:rPr>
      </w:pPr>
    </w:p>
    <w:p w14:paraId="00000023" w14:textId="77777777" w:rsidR="0079778B" w:rsidRDefault="00000000">
      <w:pPr>
        <w:numPr>
          <w:ilvl w:val="0"/>
          <w:numId w:val="3"/>
        </w:numPr>
        <w:spacing w:line="352" w:lineRule="auto"/>
        <w:rPr>
          <w:rFonts w:ascii="Calibri" w:eastAsia="Calibri" w:hAnsi="Calibri" w:cs="Calibri"/>
          <w:b/>
          <w:highlight w:val="white"/>
        </w:rPr>
      </w:pPr>
      <w:r>
        <w:rPr>
          <w:rFonts w:ascii="Calibri" w:eastAsia="Calibri" w:hAnsi="Calibri" w:cs="Calibri"/>
          <w:b/>
          <w:highlight w:val="white"/>
        </w:rPr>
        <w:t>About Revolution Brands International</w:t>
      </w:r>
    </w:p>
    <w:p w14:paraId="00000024" w14:textId="77777777" w:rsidR="0079778B" w:rsidRDefault="00000000">
      <w:pPr>
        <w:spacing w:line="352" w:lineRule="auto"/>
        <w:ind w:left="720"/>
        <w:rPr>
          <w:rFonts w:ascii="Calibri" w:eastAsia="Calibri" w:hAnsi="Calibri" w:cs="Calibri"/>
          <w:highlight w:val="white"/>
        </w:rPr>
      </w:pPr>
      <w:r>
        <w:rPr>
          <w:rFonts w:ascii="Calibri" w:eastAsia="Calibri" w:hAnsi="Calibri" w:cs="Calibri"/>
          <w:highlight w:val="white"/>
        </w:rPr>
        <w:t>Revolution Brands International, LLC is a leading global designer, manufacturer,</w:t>
      </w:r>
    </w:p>
    <w:p w14:paraId="00000025" w14:textId="77777777" w:rsidR="0079778B" w:rsidRDefault="00000000">
      <w:pPr>
        <w:spacing w:line="352" w:lineRule="auto"/>
        <w:ind w:left="720"/>
        <w:rPr>
          <w:rFonts w:ascii="Calibri" w:eastAsia="Calibri" w:hAnsi="Calibri" w:cs="Calibri"/>
          <w:highlight w:val="white"/>
        </w:rPr>
      </w:pPr>
      <w:r>
        <w:rPr>
          <w:rFonts w:ascii="Calibri" w:eastAsia="Calibri" w:hAnsi="Calibri" w:cs="Calibri"/>
          <w:highlight w:val="white"/>
        </w:rPr>
        <w:t>marketer and distributor of personal electric vehicles, lifestyle products and mobile</w:t>
      </w:r>
    </w:p>
    <w:p w14:paraId="00000026" w14:textId="77777777" w:rsidR="0079778B" w:rsidRDefault="00000000">
      <w:pPr>
        <w:spacing w:line="352" w:lineRule="auto"/>
        <w:ind w:left="720"/>
        <w:rPr>
          <w:rFonts w:ascii="Calibri" w:eastAsia="Calibri" w:hAnsi="Calibri" w:cs="Calibri"/>
          <w:highlight w:val="white"/>
        </w:rPr>
      </w:pPr>
      <w:r>
        <w:rPr>
          <w:rFonts w:ascii="Calibri" w:eastAsia="Calibri" w:hAnsi="Calibri" w:cs="Calibri"/>
          <w:highlight w:val="white"/>
        </w:rPr>
        <w:t xml:space="preserve">connectivity accessories. Headquartered in Miami, the organization operates as the </w:t>
      </w:r>
      <w:proofErr w:type="gramStart"/>
      <w:r>
        <w:rPr>
          <w:rFonts w:ascii="Calibri" w:eastAsia="Calibri" w:hAnsi="Calibri" w:cs="Calibri"/>
          <w:highlight w:val="white"/>
        </w:rPr>
        <w:t>parent</w:t>
      </w:r>
      <w:proofErr w:type="gramEnd"/>
    </w:p>
    <w:p w14:paraId="00000027" w14:textId="77777777" w:rsidR="0079778B" w:rsidRDefault="00000000">
      <w:pPr>
        <w:spacing w:line="352" w:lineRule="auto"/>
        <w:ind w:left="720"/>
        <w:rPr>
          <w:rFonts w:ascii="Calibri" w:eastAsia="Calibri" w:hAnsi="Calibri" w:cs="Calibri"/>
          <w:highlight w:val="white"/>
        </w:rPr>
      </w:pPr>
      <w:r>
        <w:rPr>
          <w:rFonts w:ascii="Calibri" w:eastAsia="Calibri" w:hAnsi="Calibri" w:cs="Calibri"/>
          <w:highlight w:val="white"/>
        </w:rPr>
        <w:lastRenderedPageBreak/>
        <w:t>company for a diverse portfolio of well-recognized brands across its core segments that</w:t>
      </w:r>
    </w:p>
    <w:p w14:paraId="00000028" w14:textId="77777777" w:rsidR="0079778B" w:rsidRDefault="00000000">
      <w:pPr>
        <w:spacing w:line="352" w:lineRule="auto"/>
        <w:ind w:left="720"/>
        <w:rPr>
          <w:rFonts w:ascii="Calibri" w:eastAsia="Calibri" w:hAnsi="Calibri" w:cs="Calibri"/>
          <w:highlight w:val="white"/>
        </w:rPr>
      </w:pPr>
      <w:r>
        <w:rPr>
          <w:rFonts w:ascii="Calibri" w:eastAsia="Calibri" w:hAnsi="Calibri" w:cs="Calibri"/>
          <w:highlight w:val="white"/>
        </w:rPr>
        <w:t xml:space="preserve">include </w:t>
      </w:r>
      <w:proofErr w:type="spellStart"/>
      <w:r>
        <w:rPr>
          <w:rFonts w:ascii="Calibri" w:eastAsia="Calibri" w:hAnsi="Calibri" w:cs="Calibri"/>
          <w:highlight w:val="white"/>
        </w:rPr>
        <w:t>SimplyEV</w:t>
      </w:r>
      <w:proofErr w:type="spellEnd"/>
      <w:r>
        <w:rPr>
          <w:rFonts w:ascii="Calibri" w:eastAsia="Calibri" w:hAnsi="Calibri" w:cs="Calibri"/>
          <w:highlight w:val="white"/>
        </w:rPr>
        <w:t xml:space="preserve"> and </w:t>
      </w:r>
      <w:proofErr w:type="spellStart"/>
      <w:r>
        <w:rPr>
          <w:rFonts w:ascii="Calibri" w:eastAsia="Calibri" w:hAnsi="Calibri" w:cs="Calibri"/>
          <w:highlight w:val="white"/>
        </w:rPr>
        <w:t>Kimoa</w:t>
      </w:r>
      <w:proofErr w:type="spellEnd"/>
      <w:r>
        <w:rPr>
          <w:rFonts w:ascii="Calibri" w:eastAsia="Calibri" w:hAnsi="Calibri" w:cs="Calibri"/>
          <w:highlight w:val="white"/>
        </w:rPr>
        <w:t xml:space="preserve"> – providing consumers with a wide range of high-quality and</w:t>
      </w:r>
    </w:p>
    <w:p w14:paraId="00000029" w14:textId="77777777" w:rsidR="0079778B" w:rsidRDefault="00000000">
      <w:pPr>
        <w:spacing w:line="352" w:lineRule="auto"/>
        <w:ind w:left="720"/>
        <w:rPr>
          <w:rFonts w:ascii="Calibri" w:eastAsia="Calibri" w:hAnsi="Calibri" w:cs="Calibri"/>
          <w:highlight w:val="white"/>
        </w:rPr>
      </w:pPr>
      <w:r>
        <w:rPr>
          <w:rFonts w:ascii="Calibri" w:eastAsia="Calibri" w:hAnsi="Calibri" w:cs="Calibri"/>
          <w:highlight w:val="white"/>
        </w:rPr>
        <w:t>future-forward products through customer service-focused e-commerce and an expanding</w:t>
      </w:r>
    </w:p>
    <w:p w14:paraId="0000002A" w14:textId="77777777" w:rsidR="0079778B" w:rsidRDefault="00000000">
      <w:pPr>
        <w:spacing w:line="352" w:lineRule="auto"/>
        <w:ind w:left="720"/>
        <w:rPr>
          <w:rFonts w:ascii="Calibri" w:eastAsia="Calibri" w:hAnsi="Calibri" w:cs="Calibri"/>
          <w:highlight w:val="white"/>
        </w:rPr>
      </w:pPr>
      <w:r>
        <w:rPr>
          <w:rFonts w:ascii="Calibri" w:eastAsia="Calibri" w:hAnsi="Calibri" w:cs="Calibri"/>
          <w:highlight w:val="white"/>
        </w:rPr>
        <w:t>network of retail locations.</w:t>
      </w:r>
    </w:p>
    <w:p w14:paraId="0000002B" w14:textId="77777777" w:rsidR="0079778B" w:rsidRDefault="0079778B">
      <w:pPr>
        <w:spacing w:line="352" w:lineRule="auto"/>
        <w:rPr>
          <w:rFonts w:ascii="Calibri" w:eastAsia="Calibri" w:hAnsi="Calibri" w:cs="Calibri"/>
          <w:shd w:val="clear" w:color="auto" w:fill="FFF2CC"/>
        </w:rPr>
      </w:pPr>
    </w:p>
    <w:p w14:paraId="0000002C" w14:textId="77777777" w:rsidR="0079778B" w:rsidRDefault="0079778B">
      <w:pPr>
        <w:spacing w:line="352" w:lineRule="auto"/>
        <w:ind w:left="720"/>
        <w:rPr>
          <w:rFonts w:ascii="Calibri" w:eastAsia="Calibri" w:hAnsi="Calibri" w:cs="Calibri"/>
          <w:i/>
        </w:rPr>
      </w:pPr>
    </w:p>
    <w:sectPr w:rsidR="007977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7526"/>
    <w:multiLevelType w:val="multilevel"/>
    <w:tmpl w:val="E716D7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D1C61CF"/>
    <w:multiLevelType w:val="multilevel"/>
    <w:tmpl w:val="F564BE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8900195"/>
    <w:multiLevelType w:val="multilevel"/>
    <w:tmpl w:val="CF64E3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9CD1132"/>
    <w:multiLevelType w:val="multilevel"/>
    <w:tmpl w:val="C98698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261253846">
    <w:abstractNumId w:val="2"/>
  </w:num>
  <w:num w:numId="2" w16cid:durableId="664092848">
    <w:abstractNumId w:val="1"/>
  </w:num>
  <w:num w:numId="3" w16cid:durableId="116877608">
    <w:abstractNumId w:val="3"/>
  </w:num>
  <w:num w:numId="4" w16cid:durableId="1527522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8B"/>
    <w:rsid w:val="0079778B"/>
    <w:rsid w:val="00F4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9F4EF"/>
  <w15:docId w15:val="{44D8DE10-1AD4-4B46-9AD9-12A0289F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Norman</cp:lastModifiedBy>
  <cp:revision>2</cp:revision>
  <dcterms:created xsi:type="dcterms:W3CDTF">2023-05-11T19:57:00Z</dcterms:created>
  <dcterms:modified xsi:type="dcterms:W3CDTF">2023-05-11T19:57:00Z</dcterms:modified>
</cp:coreProperties>
</file>