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1FE0" w14:textId="77777777" w:rsidR="000638E8" w:rsidRPr="00F20005" w:rsidRDefault="000638E8" w:rsidP="000638E8">
      <w:pPr>
        <w:pStyle w:val="FreeForm"/>
        <w:spacing w:after="0" w:line="240" w:lineRule="auto"/>
        <w:rPr>
          <w:rFonts w:ascii="Century Gothic" w:hAnsi="Century Gothic"/>
          <w:b/>
          <w:bCs/>
          <w:szCs w:val="22"/>
        </w:rPr>
      </w:pPr>
      <w:r w:rsidRPr="00F20005">
        <w:rPr>
          <w:rFonts w:ascii="Century Gothic" w:hAnsi="Century Gothic"/>
          <w:b/>
          <w:bCs/>
          <w:szCs w:val="22"/>
        </w:rPr>
        <w:t>FOR IMMEDIATE RELEASE</w:t>
      </w:r>
    </w:p>
    <w:p w14:paraId="4AA8ADEA" w14:textId="77777777" w:rsidR="000638E8" w:rsidRDefault="000638E8" w:rsidP="000638E8">
      <w:pPr>
        <w:pStyle w:val="FreeForm"/>
        <w:spacing w:after="0" w:line="240" w:lineRule="auto"/>
        <w:rPr>
          <w:rFonts w:ascii="Century Gothic" w:hAnsi="Century Gothic"/>
          <w:sz w:val="20"/>
        </w:rPr>
      </w:pPr>
    </w:p>
    <w:p w14:paraId="4424C62B" w14:textId="77777777" w:rsidR="000638E8" w:rsidRDefault="000638E8" w:rsidP="000638E8">
      <w:pPr>
        <w:pStyle w:val="FreeForm"/>
        <w:spacing w:after="0" w:line="240" w:lineRule="auto"/>
        <w:rPr>
          <w:rFonts w:ascii="Century Gothic" w:hAnsi="Century Gothic"/>
          <w:sz w:val="20"/>
        </w:rPr>
      </w:pPr>
    </w:p>
    <w:p w14:paraId="51D3497E" w14:textId="77777777" w:rsidR="000638E8" w:rsidRPr="00F20005" w:rsidRDefault="000638E8" w:rsidP="000638E8">
      <w:pPr>
        <w:pStyle w:val="FreeForm"/>
        <w:spacing w:after="0" w:line="240" w:lineRule="auto"/>
        <w:jc w:val="center"/>
        <w:rPr>
          <w:rFonts w:ascii="Century Gothic" w:hAnsi="Century Gothic"/>
          <w:b/>
          <w:bCs/>
          <w:sz w:val="28"/>
          <w:szCs w:val="28"/>
        </w:rPr>
      </w:pPr>
      <w:r>
        <w:rPr>
          <w:rFonts w:ascii="Century Gothic" w:hAnsi="Century Gothic"/>
          <w:b/>
          <w:bCs/>
          <w:sz w:val="28"/>
          <w:szCs w:val="28"/>
        </w:rPr>
        <w:t>Home Sale Assured</w:t>
      </w:r>
      <w:r w:rsidRPr="00F20005">
        <w:rPr>
          <w:rFonts w:ascii="Century Gothic" w:hAnsi="Century Gothic"/>
          <w:b/>
          <w:bCs/>
          <w:sz w:val="28"/>
          <w:szCs w:val="28"/>
        </w:rPr>
        <w:t xml:space="preserve"> </w:t>
      </w:r>
      <w:r>
        <w:rPr>
          <w:rFonts w:ascii="Century Gothic" w:hAnsi="Century Gothic"/>
          <w:b/>
          <w:bCs/>
          <w:sz w:val="28"/>
          <w:szCs w:val="28"/>
        </w:rPr>
        <w:t>Introduces Key Strategic Bridge Funding Partner</w:t>
      </w:r>
    </w:p>
    <w:p w14:paraId="31B759DD" w14:textId="77777777" w:rsidR="000638E8" w:rsidRDefault="000638E8" w:rsidP="000638E8">
      <w:pPr>
        <w:pStyle w:val="FreeForm"/>
        <w:spacing w:after="0" w:line="240" w:lineRule="auto"/>
        <w:jc w:val="center"/>
        <w:rPr>
          <w:rFonts w:ascii="Century Gothic" w:hAnsi="Century Gothic"/>
          <w:i/>
          <w:iCs/>
          <w:sz w:val="20"/>
        </w:rPr>
      </w:pPr>
      <w:r>
        <w:rPr>
          <w:rFonts w:ascii="Century Gothic" w:hAnsi="Century Gothic"/>
          <w:i/>
          <w:iCs/>
          <w:sz w:val="20"/>
        </w:rPr>
        <w:t>Creator of the Put-Option Real Estate Contract adds key liquidity opportunity to its product offering through The Maimon Team</w:t>
      </w:r>
    </w:p>
    <w:p w14:paraId="61FF4D1F" w14:textId="77777777" w:rsidR="000638E8" w:rsidRDefault="000638E8" w:rsidP="000638E8">
      <w:pPr>
        <w:pStyle w:val="FreeForm"/>
        <w:spacing w:after="0" w:line="360" w:lineRule="auto"/>
        <w:rPr>
          <w:rFonts w:ascii="Century Gothic" w:hAnsi="Century Gothic"/>
          <w:sz w:val="20"/>
        </w:rPr>
      </w:pPr>
    </w:p>
    <w:p w14:paraId="1A3E964D" w14:textId="5586FA37" w:rsidR="000638E8" w:rsidRDefault="000638E8" w:rsidP="000638E8">
      <w:pPr>
        <w:pStyle w:val="FreeForm"/>
        <w:spacing w:after="0" w:line="360" w:lineRule="auto"/>
        <w:jc w:val="both"/>
        <w:rPr>
          <w:rFonts w:ascii="Century Gothic" w:hAnsi="Century Gothic"/>
          <w:sz w:val="20"/>
        </w:rPr>
      </w:pPr>
      <w:r>
        <w:rPr>
          <w:rFonts w:ascii="Century Gothic" w:hAnsi="Century Gothic"/>
          <w:b/>
          <w:bCs/>
          <w:sz w:val="20"/>
        </w:rPr>
        <w:t>CHICAGO</w:t>
      </w:r>
      <w:r w:rsidRPr="00A34786">
        <w:rPr>
          <w:rFonts w:ascii="Century Gothic" w:hAnsi="Century Gothic"/>
          <w:b/>
          <w:bCs/>
          <w:sz w:val="20"/>
        </w:rPr>
        <w:t xml:space="preserve"> – </w:t>
      </w:r>
      <w:r>
        <w:rPr>
          <w:rFonts w:ascii="Century Gothic" w:hAnsi="Century Gothic"/>
          <w:b/>
          <w:bCs/>
          <w:sz w:val="20"/>
        </w:rPr>
        <w:t>June 10</w:t>
      </w:r>
      <w:r w:rsidRPr="00A34786">
        <w:rPr>
          <w:rFonts w:ascii="Century Gothic" w:hAnsi="Century Gothic"/>
          <w:b/>
          <w:bCs/>
          <w:sz w:val="20"/>
        </w:rPr>
        <w:t>, 2023 –</w:t>
      </w:r>
      <w:r>
        <w:rPr>
          <w:rFonts w:ascii="Century Gothic" w:hAnsi="Century Gothic"/>
          <w:sz w:val="20"/>
        </w:rPr>
        <w:t xml:space="preserve"> Home Sale Assured (</w:t>
      </w:r>
      <w:proofErr w:type="spellStart"/>
      <w:r>
        <w:rPr>
          <w:rFonts w:ascii="Century Gothic" w:hAnsi="Century Gothic"/>
          <w:sz w:val="20"/>
        </w:rPr>
        <w:t>fka</w:t>
      </w:r>
      <w:proofErr w:type="spellEnd"/>
      <w:r>
        <w:rPr>
          <w:rFonts w:ascii="Century Gothic" w:hAnsi="Century Gothic"/>
          <w:sz w:val="20"/>
        </w:rPr>
        <w:t xml:space="preserve"> Fortuna Finance) announced the official launch of its business earl</w:t>
      </w:r>
      <w:r w:rsidR="00F651B7">
        <w:rPr>
          <w:rFonts w:ascii="Century Gothic" w:hAnsi="Century Gothic"/>
          <w:sz w:val="20"/>
        </w:rPr>
        <w:t>ier</w:t>
      </w:r>
      <w:r>
        <w:rPr>
          <w:rFonts w:ascii="Century Gothic" w:hAnsi="Century Gothic"/>
          <w:sz w:val="20"/>
        </w:rPr>
        <w:t xml:space="preserve"> this year to help real estate agents and mortgage lenders provide homebuyers with confidence and peace of mind when selling their current home to buy a new one.</w:t>
      </w:r>
    </w:p>
    <w:p w14:paraId="6E18BAFF" w14:textId="77777777" w:rsidR="000638E8" w:rsidRDefault="000638E8" w:rsidP="000638E8">
      <w:pPr>
        <w:pStyle w:val="FreeForm"/>
        <w:spacing w:after="0" w:line="360" w:lineRule="auto"/>
        <w:jc w:val="both"/>
        <w:rPr>
          <w:rFonts w:ascii="Century Gothic" w:hAnsi="Century Gothic"/>
          <w:sz w:val="20"/>
        </w:rPr>
      </w:pPr>
    </w:p>
    <w:p w14:paraId="45CABD3A" w14:textId="77777777" w:rsidR="000638E8" w:rsidRDefault="000638E8" w:rsidP="000638E8">
      <w:pPr>
        <w:pStyle w:val="FreeForm"/>
        <w:spacing w:after="0" w:line="360" w:lineRule="auto"/>
        <w:jc w:val="both"/>
        <w:rPr>
          <w:rFonts w:ascii="Century Gothic" w:hAnsi="Century Gothic"/>
          <w:sz w:val="20"/>
        </w:rPr>
      </w:pPr>
      <w:r>
        <w:rPr>
          <w:rFonts w:ascii="Century Gothic" w:hAnsi="Century Gothic"/>
          <w:sz w:val="20"/>
        </w:rPr>
        <w:t xml:space="preserve">The Home Sale Assured’s Guaranteed Backup Contract program works with real estate agents to provide a guaranteed purchase offer on a client’s current property, which allows the client to make a non-contingent offer on their new home while deducting their mortgage debt from their DTI ratio when qualifying for a new loan. </w:t>
      </w:r>
    </w:p>
    <w:p w14:paraId="0DCA25D4" w14:textId="77777777" w:rsidR="000638E8" w:rsidRDefault="000638E8" w:rsidP="000638E8">
      <w:pPr>
        <w:pStyle w:val="FreeForm"/>
        <w:spacing w:after="0" w:line="360" w:lineRule="auto"/>
        <w:jc w:val="both"/>
        <w:rPr>
          <w:rFonts w:ascii="Century Gothic" w:hAnsi="Century Gothic"/>
          <w:sz w:val="20"/>
        </w:rPr>
      </w:pPr>
    </w:p>
    <w:p w14:paraId="6F1078FF" w14:textId="654170A5" w:rsidR="005328EB" w:rsidRDefault="00C12B7C" w:rsidP="000638E8">
      <w:pPr>
        <w:pStyle w:val="FreeForm"/>
        <w:spacing w:after="0" w:line="360" w:lineRule="auto"/>
        <w:jc w:val="both"/>
        <w:rPr>
          <w:rFonts w:ascii="Century Gothic" w:hAnsi="Century Gothic"/>
          <w:sz w:val="20"/>
        </w:rPr>
      </w:pPr>
      <w:r>
        <w:rPr>
          <w:rFonts w:ascii="Century Gothic" w:hAnsi="Century Gothic"/>
          <w:sz w:val="20"/>
        </w:rPr>
        <w:t xml:space="preserve">Understanding </w:t>
      </w:r>
      <w:r w:rsidR="0090741B">
        <w:rPr>
          <w:rFonts w:ascii="Century Gothic" w:hAnsi="Century Gothic"/>
          <w:sz w:val="20"/>
        </w:rPr>
        <w:t xml:space="preserve">homeowners also have a need to tap their equity as a source of liquidity for the down payment on their new home, Home Sale Assured recently partnered with The </w:t>
      </w:r>
      <w:r w:rsidR="009A115D">
        <w:rPr>
          <w:rFonts w:ascii="Century Gothic" w:hAnsi="Century Gothic"/>
          <w:sz w:val="20"/>
        </w:rPr>
        <w:t xml:space="preserve">Mark </w:t>
      </w:r>
      <w:r w:rsidR="0090741B">
        <w:rPr>
          <w:rFonts w:ascii="Century Gothic" w:hAnsi="Century Gothic"/>
          <w:sz w:val="20"/>
        </w:rPr>
        <w:t>Maimon Team</w:t>
      </w:r>
      <w:r w:rsidR="00F20BD1">
        <w:rPr>
          <w:rFonts w:ascii="Century Gothic" w:hAnsi="Century Gothic"/>
          <w:sz w:val="20"/>
        </w:rPr>
        <w:t xml:space="preserve"> </w:t>
      </w:r>
      <w:r w:rsidR="009A115D">
        <w:rPr>
          <w:rFonts w:ascii="Century Gothic" w:hAnsi="Century Gothic"/>
          <w:sz w:val="20"/>
        </w:rPr>
        <w:t>at</w:t>
      </w:r>
      <w:r w:rsidR="00F20BD1">
        <w:rPr>
          <w:rFonts w:ascii="Century Gothic" w:hAnsi="Century Gothic"/>
          <w:sz w:val="20"/>
        </w:rPr>
        <w:t xml:space="preserve"> NJ Lenders</w:t>
      </w:r>
      <w:r w:rsidR="009A115D">
        <w:rPr>
          <w:rFonts w:ascii="Century Gothic" w:hAnsi="Century Gothic"/>
          <w:sz w:val="20"/>
        </w:rPr>
        <w:t xml:space="preserve"> Corp (Company NMLS</w:t>
      </w:r>
      <w:r w:rsidR="00F20BD1">
        <w:rPr>
          <w:rFonts w:ascii="Century Gothic" w:hAnsi="Century Gothic"/>
          <w:sz w:val="20"/>
        </w:rPr>
        <w:t xml:space="preserve"> #</w:t>
      </w:r>
      <w:r w:rsidR="00EA2199">
        <w:rPr>
          <w:rFonts w:ascii="Century Gothic" w:hAnsi="Century Gothic"/>
          <w:sz w:val="20"/>
        </w:rPr>
        <w:t>35286</w:t>
      </w:r>
      <w:r w:rsidR="00504A4C">
        <w:rPr>
          <w:rFonts w:ascii="Century Gothic" w:hAnsi="Century Gothic"/>
          <w:sz w:val="20"/>
        </w:rPr>
        <w:t xml:space="preserve">) to provide bridge financing to Home Sale Assured clients.  </w:t>
      </w:r>
      <w:r w:rsidR="00F56636">
        <w:rPr>
          <w:rFonts w:ascii="Century Gothic" w:hAnsi="Century Gothic"/>
          <w:sz w:val="20"/>
        </w:rPr>
        <w:t>Eric Meadow, the company’s founder</w:t>
      </w:r>
      <w:r w:rsidR="0027652D">
        <w:rPr>
          <w:rFonts w:ascii="Century Gothic" w:hAnsi="Century Gothic"/>
          <w:sz w:val="20"/>
        </w:rPr>
        <w:t xml:space="preserve"> and </w:t>
      </w:r>
      <w:r w:rsidR="002229FE">
        <w:rPr>
          <w:rFonts w:ascii="Century Gothic" w:hAnsi="Century Gothic"/>
          <w:sz w:val="20"/>
        </w:rPr>
        <w:t>23-year</w:t>
      </w:r>
      <w:r w:rsidR="0027652D">
        <w:rPr>
          <w:rFonts w:ascii="Century Gothic" w:hAnsi="Century Gothic"/>
          <w:sz w:val="20"/>
        </w:rPr>
        <w:t xml:space="preserve"> mortgage </w:t>
      </w:r>
      <w:r w:rsidR="003D0941">
        <w:rPr>
          <w:rFonts w:ascii="Century Gothic" w:hAnsi="Century Gothic"/>
          <w:sz w:val="20"/>
        </w:rPr>
        <w:t>executive veteran</w:t>
      </w:r>
      <w:r w:rsidR="00F56636">
        <w:rPr>
          <w:rFonts w:ascii="Century Gothic" w:hAnsi="Century Gothic"/>
          <w:sz w:val="20"/>
        </w:rPr>
        <w:t xml:space="preserve">, stated </w:t>
      </w:r>
      <w:r w:rsidR="00F71996">
        <w:rPr>
          <w:rFonts w:ascii="Century Gothic" w:hAnsi="Century Gothic"/>
          <w:sz w:val="20"/>
        </w:rPr>
        <w:t xml:space="preserve">“I’m thrilled to form this partnership with The </w:t>
      </w:r>
      <w:r w:rsidR="009A115D">
        <w:rPr>
          <w:rFonts w:ascii="Century Gothic" w:hAnsi="Century Gothic"/>
          <w:sz w:val="20"/>
        </w:rPr>
        <w:t xml:space="preserve">Mark </w:t>
      </w:r>
      <w:r w:rsidR="00F71996">
        <w:rPr>
          <w:rFonts w:ascii="Century Gothic" w:hAnsi="Century Gothic"/>
          <w:sz w:val="20"/>
        </w:rPr>
        <w:t xml:space="preserve">Maimon team.  They have an outstanding reputation in the industry </w:t>
      </w:r>
      <w:r w:rsidR="00490DBC">
        <w:rPr>
          <w:rFonts w:ascii="Century Gothic" w:hAnsi="Century Gothic"/>
          <w:sz w:val="20"/>
        </w:rPr>
        <w:t>for providing creative bridge financing solutions.  This opportunity will make a huge impact on our clients.</w:t>
      </w:r>
      <w:r w:rsidR="00F56636">
        <w:rPr>
          <w:rFonts w:ascii="Century Gothic" w:hAnsi="Century Gothic"/>
          <w:sz w:val="20"/>
        </w:rPr>
        <w:t>”</w:t>
      </w:r>
    </w:p>
    <w:p w14:paraId="4FC737CD" w14:textId="77777777" w:rsidR="005328EB" w:rsidRDefault="005328EB" w:rsidP="000638E8">
      <w:pPr>
        <w:pStyle w:val="FreeForm"/>
        <w:spacing w:after="0" w:line="360" w:lineRule="auto"/>
        <w:jc w:val="both"/>
        <w:rPr>
          <w:rFonts w:ascii="Century Gothic" w:hAnsi="Century Gothic"/>
          <w:sz w:val="20"/>
        </w:rPr>
      </w:pPr>
    </w:p>
    <w:p w14:paraId="1F19DBA2" w14:textId="78DF8D31" w:rsidR="000638E8" w:rsidRDefault="000638E8" w:rsidP="000638E8">
      <w:pPr>
        <w:pStyle w:val="FreeForm"/>
        <w:spacing w:after="0" w:line="360" w:lineRule="auto"/>
        <w:jc w:val="both"/>
        <w:rPr>
          <w:rFonts w:ascii="Century Gothic" w:hAnsi="Century Gothic"/>
          <w:sz w:val="20"/>
        </w:rPr>
      </w:pPr>
      <w:r>
        <w:rPr>
          <w:rFonts w:ascii="Century Gothic" w:hAnsi="Century Gothic"/>
          <w:sz w:val="20"/>
        </w:rPr>
        <w:t xml:space="preserve">Since the homebuyer’s current home is ready to be sold and there are no contingencies, government-sponsored entities like Freddie Mae and Freddie Mac as well as many non-agency investors typically allow underwriters to ignore the buyer’s current mortgage debt when being approved for a new mortgage. </w:t>
      </w:r>
      <w:r w:rsidR="00C22A0A">
        <w:rPr>
          <w:rFonts w:ascii="Century Gothic" w:hAnsi="Century Gothic"/>
          <w:sz w:val="20"/>
        </w:rPr>
        <w:t xml:space="preserve">  The bridge financing </w:t>
      </w:r>
      <w:r w:rsidR="006F1192">
        <w:rPr>
          <w:rFonts w:ascii="Century Gothic" w:hAnsi="Century Gothic"/>
          <w:sz w:val="20"/>
        </w:rPr>
        <w:t xml:space="preserve">can also be ignored as it will be paid off when the departing residence sells.  </w:t>
      </w:r>
    </w:p>
    <w:p w14:paraId="3E0B905F" w14:textId="77777777" w:rsidR="000638E8" w:rsidRDefault="000638E8" w:rsidP="000638E8">
      <w:pPr>
        <w:pStyle w:val="FreeForm"/>
        <w:spacing w:after="0" w:line="360" w:lineRule="auto"/>
        <w:jc w:val="both"/>
        <w:rPr>
          <w:rFonts w:ascii="Century Gothic" w:hAnsi="Century Gothic"/>
          <w:sz w:val="20"/>
        </w:rPr>
      </w:pPr>
    </w:p>
    <w:p w14:paraId="5CAE6108" w14:textId="0A01D05B" w:rsidR="000638E8" w:rsidRDefault="006F1192" w:rsidP="000638E8">
      <w:pPr>
        <w:pStyle w:val="FreeForm"/>
        <w:spacing w:after="0" w:line="360" w:lineRule="auto"/>
        <w:jc w:val="both"/>
        <w:rPr>
          <w:rFonts w:ascii="Century Gothic" w:hAnsi="Century Gothic"/>
          <w:sz w:val="20"/>
        </w:rPr>
      </w:pPr>
      <w:r>
        <w:rPr>
          <w:rFonts w:ascii="Century Gothic" w:hAnsi="Century Gothic"/>
          <w:sz w:val="20"/>
        </w:rPr>
        <w:t>The</w:t>
      </w:r>
      <w:r w:rsidR="000638E8">
        <w:rPr>
          <w:rFonts w:ascii="Century Gothic" w:hAnsi="Century Gothic"/>
          <w:sz w:val="20"/>
        </w:rPr>
        <w:t xml:space="preserve"> </w:t>
      </w:r>
      <w:r w:rsidR="000638E8" w:rsidRPr="005A39B3">
        <w:rPr>
          <w:rFonts w:ascii="Century Gothic" w:hAnsi="Century Gothic"/>
          <w:sz w:val="20"/>
        </w:rPr>
        <w:t xml:space="preserve">Guaranteed Backup Contract </w:t>
      </w:r>
      <w:r w:rsidR="000638E8">
        <w:rPr>
          <w:rFonts w:ascii="Century Gothic" w:hAnsi="Century Gothic"/>
          <w:sz w:val="20"/>
        </w:rPr>
        <w:t xml:space="preserve">ensures the client’s current home </w:t>
      </w:r>
      <w:r w:rsidR="000638E8" w:rsidRPr="005A39B3">
        <w:rPr>
          <w:rFonts w:ascii="Century Gothic" w:hAnsi="Century Gothic"/>
          <w:sz w:val="20"/>
        </w:rPr>
        <w:t>is sold</w:t>
      </w:r>
      <w:r w:rsidR="000638E8">
        <w:rPr>
          <w:rFonts w:ascii="Century Gothic" w:hAnsi="Century Gothic"/>
          <w:sz w:val="20"/>
        </w:rPr>
        <w:t xml:space="preserve"> within 90 days, during which time the real estate agent can stage and sell their client’s home at the highest possible price. If the home does not sell after 90 days, </w:t>
      </w:r>
      <w:r>
        <w:rPr>
          <w:rFonts w:ascii="Century Gothic" w:hAnsi="Century Gothic"/>
          <w:sz w:val="20"/>
        </w:rPr>
        <w:t>Home Sale Assured</w:t>
      </w:r>
      <w:r w:rsidR="000638E8">
        <w:rPr>
          <w:rFonts w:ascii="Century Gothic" w:hAnsi="Century Gothic"/>
          <w:sz w:val="20"/>
        </w:rPr>
        <w:t xml:space="preserve"> will buy and relist the home for sale with the current agent. When the home is sold, 90% of the proceeds go back to the original homeowner, as </w:t>
      </w:r>
      <w:r>
        <w:rPr>
          <w:rFonts w:ascii="Century Gothic" w:hAnsi="Century Gothic"/>
          <w:sz w:val="20"/>
        </w:rPr>
        <w:t>Home Sale Assured</w:t>
      </w:r>
      <w:r w:rsidR="000638E8">
        <w:rPr>
          <w:rFonts w:ascii="Century Gothic" w:hAnsi="Century Gothic"/>
          <w:sz w:val="20"/>
        </w:rPr>
        <w:t xml:space="preserve"> only keeps enough to cover the costs of the transaction. </w:t>
      </w:r>
    </w:p>
    <w:p w14:paraId="28CD458D" w14:textId="77777777" w:rsidR="000638E8" w:rsidRDefault="000638E8" w:rsidP="000638E8">
      <w:pPr>
        <w:pStyle w:val="FreeForm"/>
        <w:spacing w:after="0" w:line="360" w:lineRule="auto"/>
        <w:jc w:val="both"/>
        <w:rPr>
          <w:rFonts w:ascii="Century Gothic" w:hAnsi="Century Gothic"/>
          <w:sz w:val="20"/>
        </w:rPr>
      </w:pPr>
    </w:p>
    <w:p w14:paraId="65F1FD4C" w14:textId="187A5C4D" w:rsidR="000638E8" w:rsidRDefault="000638E8" w:rsidP="000638E8">
      <w:pPr>
        <w:pStyle w:val="FreeForm"/>
        <w:spacing w:after="0" w:line="360" w:lineRule="auto"/>
        <w:jc w:val="both"/>
        <w:rPr>
          <w:rFonts w:ascii="Century Gothic" w:hAnsi="Century Gothic"/>
          <w:sz w:val="20"/>
        </w:rPr>
      </w:pPr>
      <w:r>
        <w:rPr>
          <w:rFonts w:ascii="Century Gothic" w:hAnsi="Century Gothic"/>
          <w:sz w:val="20"/>
        </w:rPr>
        <w:lastRenderedPageBreak/>
        <w:t xml:space="preserve">In </w:t>
      </w:r>
      <w:r w:rsidR="0027652D">
        <w:rPr>
          <w:rFonts w:ascii="Century Gothic" w:hAnsi="Century Gothic"/>
          <w:sz w:val="20"/>
        </w:rPr>
        <w:t>the first quarter</w:t>
      </w:r>
      <w:r>
        <w:rPr>
          <w:rFonts w:ascii="Century Gothic" w:hAnsi="Century Gothic"/>
          <w:sz w:val="20"/>
        </w:rPr>
        <w:t xml:space="preserve"> of the new business, </w:t>
      </w:r>
      <w:r w:rsidR="0027652D">
        <w:rPr>
          <w:rFonts w:ascii="Century Gothic" w:hAnsi="Century Gothic"/>
          <w:sz w:val="20"/>
        </w:rPr>
        <w:t>Home Sale Assured</w:t>
      </w:r>
      <w:r>
        <w:rPr>
          <w:rFonts w:ascii="Century Gothic" w:hAnsi="Century Gothic"/>
          <w:sz w:val="20"/>
        </w:rPr>
        <w:t xml:space="preserve"> has already</w:t>
      </w:r>
      <w:r w:rsidR="00767068">
        <w:rPr>
          <w:rFonts w:ascii="Century Gothic" w:hAnsi="Century Gothic"/>
          <w:sz w:val="20"/>
        </w:rPr>
        <w:t xml:space="preserve"> </w:t>
      </w:r>
      <w:r w:rsidR="0027652D">
        <w:rPr>
          <w:rFonts w:ascii="Century Gothic" w:hAnsi="Century Gothic"/>
          <w:sz w:val="20"/>
        </w:rPr>
        <w:t xml:space="preserve">put contracts on $10 million in </w:t>
      </w:r>
      <w:r w:rsidR="003D0941">
        <w:rPr>
          <w:rFonts w:ascii="Century Gothic" w:hAnsi="Century Gothic"/>
          <w:sz w:val="20"/>
        </w:rPr>
        <w:t>residential real estate</w:t>
      </w:r>
      <w:r>
        <w:rPr>
          <w:rFonts w:ascii="Century Gothic" w:hAnsi="Century Gothic"/>
          <w:sz w:val="20"/>
        </w:rPr>
        <w:t>, according to Meadow</w:t>
      </w:r>
      <w:r w:rsidR="00767068">
        <w:rPr>
          <w:rFonts w:ascii="Century Gothic" w:hAnsi="Century Gothic"/>
          <w:sz w:val="20"/>
        </w:rPr>
        <w:t xml:space="preserve">. </w:t>
      </w:r>
      <w:r w:rsidR="00180AEB">
        <w:rPr>
          <w:rFonts w:ascii="Century Gothic" w:hAnsi="Century Gothic"/>
          <w:sz w:val="20"/>
        </w:rPr>
        <w:t xml:space="preserve"> Meadow indicated he expects production to more than double in </w:t>
      </w:r>
      <w:r w:rsidR="00D24615">
        <w:rPr>
          <w:rFonts w:ascii="Century Gothic" w:hAnsi="Century Gothic"/>
          <w:sz w:val="20"/>
        </w:rPr>
        <w:t xml:space="preserve">Q’s 2 and 3.  The </w:t>
      </w:r>
      <w:r w:rsidR="009A115D">
        <w:rPr>
          <w:rFonts w:ascii="Century Gothic" w:hAnsi="Century Gothic"/>
          <w:sz w:val="20"/>
        </w:rPr>
        <w:t xml:space="preserve">Mark </w:t>
      </w:r>
      <w:r w:rsidR="00D24615">
        <w:rPr>
          <w:rFonts w:ascii="Century Gothic" w:hAnsi="Century Gothic"/>
          <w:sz w:val="20"/>
        </w:rPr>
        <w:t>Maimon</w:t>
      </w:r>
      <w:r w:rsidR="00FB0E1F">
        <w:rPr>
          <w:rFonts w:ascii="Century Gothic" w:hAnsi="Century Gothic"/>
          <w:sz w:val="20"/>
        </w:rPr>
        <w:t xml:space="preserve"> Team</w:t>
      </w:r>
      <w:r w:rsidR="00D24615">
        <w:rPr>
          <w:rFonts w:ascii="Century Gothic" w:hAnsi="Century Gothic"/>
          <w:sz w:val="20"/>
        </w:rPr>
        <w:t xml:space="preserve"> bridge offering </w:t>
      </w:r>
      <w:r w:rsidR="00CB7A95">
        <w:rPr>
          <w:rFonts w:ascii="Century Gothic" w:hAnsi="Century Gothic"/>
          <w:sz w:val="20"/>
        </w:rPr>
        <w:t xml:space="preserve">will be a big component of that growth.  </w:t>
      </w:r>
    </w:p>
    <w:p w14:paraId="35035ED5" w14:textId="77777777" w:rsidR="000638E8" w:rsidRDefault="000638E8" w:rsidP="000638E8">
      <w:pPr>
        <w:pStyle w:val="FreeForm"/>
        <w:spacing w:after="0" w:line="360" w:lineRule="auto"/>
        <w:jc w:val="both"/>
        <w:rPr>
          <w:rFonts w:ascii="Century Gothic" w:hAnsi="Century Gothic"/>
          <w:sz w:val="20"/>
        </w:rPr>
      </w:pPr>
    </w:p>
    <w:p w14:paraId="5D59EF30" w14:textId="3C0E1C21" w:rsidR="000638E8" w:rsidRDefault="000638E8" w:rsidP="000638E8">
      <w:pPr>
        <w:pStyle w:val="FreeForm"/>
        <w:spacing w:after="0" w:line="360" w:lineRule="auto"/>
        <w:jc w:val="both"/>
        <w:rPr>
          <w:rFonts w:ascii="Century Gothic" w:hAnsi="Century Gothic"/>
          <w:sz w:val="20"/>
        </w:rPr>
      </w:pPr>
      <w:r>
        <w:rPr>
          <w:rFonts w:ascii="Century Gothic" w:hAnsi="Century Gothic"/>
          <w:sz w:val="20"/>
        </w:rPr>
        <w:t xml:space="preserve">“At the end of the day, homebuyers don’t dream about selling their current home—they dream about buying a new home with more space, better schools or an easier commute,” Meadow said. “We created </w:t>
      </w:r>
      <w:r w:rsidR="00CB7A95">
        <w:rPr>
          <w:rFonts w:ascii="Century Gothic" w:hAnsi="Century Gothic"/>
          <w:sz w:val="20"/>
        </w:rPr>
        <w:t>Home Sale Assured</w:t>
      </w:r>
      <w:r>
        <w:rPr>
          <w:rFonts w:ascii="Century Gothic" w:hAnsi="Century Gothic"/>
          <w:sz w:val="20"/>
        </w:rPr>
        <w:t xml:space="preserve"> to make sure real estate agents and lenders can provide peace of mind </w:t>
      </w:r>
      <w:r w:rsidR="00CB7A95">
        <w:rPr>
          <w:rFonts w:ascii="Century Gothic" w:hAnsi="Century Gothic"/>
          <w:sz w:val="20"/>
        </w:rPr>
        <w:t xml:space="preserve">at the lowest </w:t>
      </w:r>
      <w:r w:rsidR="00F81683">
        <w:rPr>
          <w:rFonts w:ascii="Century Gothic" w:hAnsi="Century Gothic"/>
          <w:sz w:val="20"/>
        </w:rPr>
        <w:t xml:space="preserve">cost in the industry </w:t>
      </w:r>
      <w:r>
        <w:rPr>
          <w:rFonts w:ascii="Century Gothic" w:hAnsi="Century Gothic"/>
          <w:sz w:val="20"/>
        </w:rPr>
        <w:t>to these homebuyers, so their dream comes true.”</w:t>
      </w:r>
    </w:p>
    <w:p w14:paraId="5E39EE29" w14:textId="77777777" w:rsidR="000638E8" w:rsidRDefault="000638E8" w:rsidP="000638E8">
      <w:pPr>
        <w:pStyle w:val="FreeForm"/>
        <w:spacing w:after="0" w:line="360" w:lineRule="auto"/>
        <w:jc w:val="both"/>
        <w:rPr>
          <w:rFonts w:ascii="Century Gothic" w:hAnsi="Century Gothic"/>
          <w:sz w:val="20"/>
        </w:rPr>
      </w:pPr>
    </w:p>
    <w:p w14:paraId="6F72800C" w14:textId="371D6AF8" w:rsidR="000638E8" w:rsidRPr="00E16011" w:rsidRDefault="000638E8" w:rsidP="000638E8">
      <w:pPr>
        <w:pStyle w:val="FreeForm"/>
        <w:spacing w:after="0" w:line="360" w:lineRule="auto"/>
        <w:jc w:val="both"/>
        <w:rPr>
          <w:rFonts w:ascii="Century Gothic" w:hAnsi="Century Gothic"/>
          <w:b/>
          <w:bCs/>
          <w:sz w:val="20"/>
        </w:rPr>
      </w:pPr>
      <w:r w:rsidRPr="00E16011">
        <w:rPr>
          <w:rFonts w:ascii="Century Gothic" w:hAnsi="Century Gothic"/>
          <w:b/>
          <w:bCs/>
          <w:sz w:val="20"/>
        </w:rPr>
        <w:t xml:space="preserve">About </w:t>
      </w:r>
      <w:r w:rsidR="00F81683">
        <w:rPr>
          <w:rFonts w:ascii="Century Gothic" w:hAnsi="Century Gothic"/>
          <w:b/>
          <w:bCs/>
          <w:sz w:val="20"/>
        </w:rPr>
        <w:t>Home Sale Assured</w:t>
      </w:r>
    </w:p>
    <w:p w14:paraId="16A72E72" w14:textId="181294C6" w:rsidR="000638E8" w:rsidRDefault="002229FE" w:rsidP="000638E8">
      <w:pPr>
        <w:pStyle w:val="FreeForm"/>
        <w:spacing w:after="0" w:line="360" w:lineRule="auto"/>
        <w:jc w:val="both"/>
        <w:rPr>
          <w:rFonts w:ascii="Century Gothic" w:hAnsi="Century Gothic"/>
          <w:sz w:val="20"/>
        </w:rPr>
      </w:pPr>
      <w:r>
        <w:rPr>
          <w:rFonts w:ascii="Century Gothic" w:hAnsi="Century Gothic"/>
          <w:sz w:val="20"/>
        </w:rPr>
        <w:t>Home Sale Assured</w:t>
      </w:r>
      <w:r w:rsidR="000638E8">
        <w:rPr>
          <w:rFonts w:ascii="Century Gothic" w:hAnsi="Century Gothic"/>
          <w:sz w:val="20"/>
        </w:rPr>
        <w:t xml:space="preserve"> is a provider of products and services designed to streamline the home sales process for real estate agents, </w:t>
      </w:r>
      <w:r>
        <w:rPr>
          <w:rFonts w:ascii="Century Gothic" w:hAnsi="Century Gothic"/>
          <w:sz w:val="20"/>
        </w:rPr>
        <w:t>lenders,</w:t>
      </w:r>
      <w:r w:rsidR="000638E8">
        <w:rPr>
          <w:rFonts w:ascii="Century Gothic" w:hAnsi="Century Gothic"/>
          <w:sz w:val="20"/>
        </w:rPr>
        <w:t xml:space="preserve"> and consumers. The company’s </w:t>
      </w:r>
      <w:r>
        <w:rPr>
          <w:rFonts w:ascii="Century Gothic" w:hAnsi="Century Gothic"/>
          <w:sz w:val="20"/>
        </w:rPr>
        <w:t>Guaranteed Backup Contract</w:t>
      </w:r>
      <w:r w:rsidR="000638E8" w:rsidRPr="00065BBC">
        <w:rPr>
          <w:rFonts w:ascii="Century Gothic" w:hAnsi="Century Gothic"/>
          <w:sz w:val="20"/>
        </w:rPr>
        <w:t xml:space="preserve"> </w:t>
      </w:r>
      <w:r w:rsidR="000638E8">
        <w:rPr>
          <w:rFonts w:ascii="Century Gothic" w:hAnsi="Century Gothic"/>
          <w:sz w:val="20"/>
        </w:rPr>
        <w:t>(</w:t>
      </w:r>
      <w:r>
        <w:rPr>
          <w:rFonts w:ascii="Century Gothic" w:hAnsi="Century Gothic"/>
          <w:sz w:val="20"/>
        </w:rPr>
        <w:t>GBC</w:t>
      </w:r>
      <w:r w:rsidR="000638E8">
        <w:rPr>
          <w:rFonts w:ascii="Century Gothic" w:hAnsi="Century Gothic"/>
          <w:sz w:val="20"/>
        </w:rPr>
        <w:t xml:space="preserve">) program </w:t>
      </w:r>
      <w:r w:rsidR="001C6AEA">
        <w:rPr>
          <w:rFonts w:ascii="Century Gothic" w:hAnsi="Century Gothic"/>
          <w:sz w:val="20"/>
        </w:rPr>
        <w:t xml:space="preserve">is available in all 50 states and </w:t>
      </w:r>
      <w:r w:rsidR="000638E8">
        <w:rPr>
          <w:rFonts w:ascii="Century Gothic" w:hAnsi="Century Gothic"/>
          <w:sz w:val="20"/>
        </w:rPr>
        <w:t xml:space="preserve">helps home sellers qualify for a new home loan before they sell their current home. Home sellers have the option to sell their home to </w:t>
      </w:r>
      <w:r w:rsidR="00423C9E">
        <w:rPr>
          <w:rFonts w:ascii="Century Gothic" w:hAnsi="Century Gothic"/>
          <w:sz w:val="20"/>
        </w:rPr>
        <w:t xml:space="preserve">Home Sale Assured </w:t>
      </w:r>
      <w:r w:rsidR="000638E8">
        <w:rPr>
          <w:rFonts w:ascii="Century Gothic" w:hAnsi="Century Gothic"/>
          <w:sz w:val="20"/>
        </w:rPr>
        <w:t>for up to 90 days after the</w:t>
      </w:r>
      <w:r w:rsidR="00423C9E">
        <w:rPr>
          <w:rFonts w:ascii="Century Gothic" w:hAnsi="Century Gothic"/>
          <w:sz w:val="20"/>
        </w:rPr>
        <w:t>y buy their new home</w:t>
      </w:r>
      <w:r w:rsidR="000638E8">
        <w:rPr>
          <w:rFonts w:ascii="Century Gothic" w:hAnsi="Century Gothic"/>
          <w:sz w:val="20"/>
        </w:rPr>
        <w:t>. In the meantime,</w:t>
      </w:r>
      <w:r w:rsidR="000638E8" w:rsidRPr="003C5680">
        <w:rPr>
          <w:rFonts w:ascii="Century Gothic" w:hAnsi="Century Gothic"/>
          <w:sz w:val="20"/>
        </w:rPr>
        <w:t xml:space="preserve"> agents receive more time to sell their client's current home at the highest possible price.</w:t>
      </w:r>
      <w:r w:rsidR="000638E8">
        <w:rPr>
          <w:rFonts w:ascii="Century Gothic" w:hAnsi="Century Gothic"/>
          <w:sz w:val="20"/>
        </w:rPr>
        <w:t xml:space="preserve"> </w:t>
      </w:r>
      <w:r w:rsidR="00423C9E">
        <w:rPr>
          <w:rFonts w:ascii="Century Gothic" w:hAnsi="Century Gothic"/>
          <w:sz w:val="20"/>
        </w:rPr>
        <w:t>Home Sale Assured</w:t>
      </w:r>
      <w:r w:rsidR="000638E8">
        <w:rPr>
          <w:rFonts w:ascii="Century Gothic" w:hAnsi="Century Gothic"/>
          <w:sz w:val="20"/>
        </w:rPr>
        <w:t xml:space="preserve"> is based in Chicago, Illinois. For more information, visit </w:t>
      </w:r>
      <w:r w:rsidR="00423C9E">
        <w:t>www.homesaleassured.com.</w:t>
      </w:r>
    </w:p>
    <w:p w14:paraId="0851EB0A" w14:textId="77777777" w:rsidR="00F81683" w:rsidRDefault="00F81683" w:rsidP="000638E8">
      <w:pPr>
        <w:pStyle w:val="FreeForm"/>
        <w:spacing w:after="0" w:line="360" w:lineRule="auto"/>
        <w:jc w:val="both"/>
        <w:rPr>
          <w:rFonts w:ascii="Century Gothic" w:hAnsi="Century Gothic"/>
          <w:sz w:val="20"/>
        </w:rPr>
      </w:pPr>
    </w:p>
    <w:p w14:paraId="62DB4AFF" w14:textId="2805B226" w:rsidR="00F81683" w:rsidRDefault="00F81683" w:rsidP="000638E8">
      <w:pPr>
        <w:pStyle w:val="FreeForm"/>
        <w:spacing w:after="0" w:line="360" w:lineRule="auto"/>
        <w:jc w:val="both"/>
        <w:rPr>
          <w:rFonts w:ascii="Century Gothic" w:hAnsi="Century Gothic"/>
          <w:b/>
          <w:bCs/>
          <w:sz w:val="20"/>
        </w:rPr>
      </w:pPr>
      <w:r w:rsidRPr="00F81683">
        <w:rPr>
          <w:rFonts w:ascii="Century Gothic" w:hAnsi="Century Gothic"/>
          <w:b/>
          <w:bCs/>
          <w:sz w:val="20"/>
        </w:rPr>
        <w:t xml:space="preserve">About the Mark Maimon </w:t>
      </w:r>
      <w:r w:rsidR="00FB0E1F">
        <w:rPr>
          <w:rFonts w:ascii="Century Gothic" w:hAnsi="Century Gothic"/>
          <w:b/>
          <w:bCs/>
          <w:sz w:val="20"/>
        </w:rPr>
        <w:t>T</w:t>
      </w:r>
      <w:r w:rsidRPr="00F81683">
        <w:rPr>
          <w:rFonts w:ascii="Century Gothic" w:hAnsi="Century Gothic"/>
          <w:b/>
          <w:bCs/>
          <w:sz w:val="20"/>
        </w:rPr>
        <w:t>eam</w:t>
      </w:r>
    </w:p>
    <w:p w14:paraId="1E4A64EE" w14:textId="0798A23D" w:rsidR="00FB0E1F" w:rsidRPr="003339E7" w:rsidRDefault="003339E7" w:rsidP="000638E8">
      <w:pPr>
        <w:pStyle w:val="FreeForm"/>
        <w:spacing w:after="0" w:line="360" w:lineRule="auto"/>
        <w:jc w:val="both"/>
        <w:rPr>
          <w:rFonts w:ascii="Century Gothic" w:hAnsi="Century Gothic"/>
          <w:sz w:val="20"/>
        </w:rPr>
      </w:pPr>
      <w:r>
        <w:rPr>
          <w:rFonts w:ascii="Century Gothic" w:hAnsi="Century Gothic"/>
          <w:sz w:val="20"/>
        </w:rPr>
        <w:t xml:space="preserve">The Mark Maimon Team </w:t>
      </w:r>
      <w:r w:rsidR="009A115D">
        <w:rPr>
          <w:rFonts w:ascii="Century Gothic" w:hAnsi="Century Gothic"/>
          <w:sz w:val="20"/>
        </w:rPr>
        <w:t xml:space="preserve">(NMLS #3550) </w:t>
      </w:r>
      <w:r>
        <w:rPr>
          <w:rFonts w:ascii="Century Gothic" w:hAnsi="Century Gothic"/>
          <w:sz w:val="20"/>
        </w:rPr>
        <w:t xml:space="preserve">was founded by and is led by Mark Maimon, a </w:t>
      </w:r>
      <w:r w:rsidR="009A115D">
        <w:rPr>
          <w:rFonts w:ascii="Century Gothic" w:hAnsi="Century Gothic"/>
          <w:sz w:val="20"/>
        </w:rPr>
        <w:t>20+</w:t>
      </w:r>
      <w:r>
        <w:rPr>
          <w:rFonts w:ascii="Century Gothic" w:hAnsi="Century Gothic"/>
          <w:sz w:val="20"/>
        </w:rPr>
        <w:t xml:space="preserve"> year veteran of the mortgage industry.  </w:t>
      </w:r>
      <w:r w:rsidR="00140B89">
        <w:rPr>
          <w:rFonts w:ascii="Century Gothic" w:hAnsi="Century Gothic"/>
          <w:sz w:val="20"/>
        </w:rPr>
        <w:t>Supported by NJ Lenders</w:t>
      </w:r>
      <w:r w:rsidR="009A115D">
        <w:rPr>
          <w:rFonts w:ascii="Century Gothic" w:hAnsi="Century Gothic"/>
          <w:sz w:val="20"/>
        </w:rPr>
        <w:t xml:space="preserve"> Corp. (Company NMLS #35286)</w:t>
      </w:r>
      <w:r w:rsidR="00140B89">
        <w:rPr>
          <w:rFonts w:ascii="Century Gothic" w:hAnsi="Century Gothic"/>
          <w:sz w:val="20"/>
        </w:rPr>
        <w:t>, the</w:t>
      </w:r>
      <w:r w:rsidR="009A115D">
        <w:rPr>
          <w:rFonts w:ascii="Century Gothic" w:hAnsi="Century Gothic"/>
          <w:sz w:val="20"/>
        </w:rPr>
        <w:t xml:space="preserve"> Mark Maimon team </w:t>
      </w:r>
      <w:r w:rsidR="00140B89">
        <w:rPr>
          <w:rFonts w:ascii="Century Gothic" w:hAnsi="Century Gothic"/>
          <w:sz w:val="20"/>
        </w:rPr>
        <w:t xml:space="preserve">funds </w:t>
      </w:r>
      <w:r w:rsidR="0054528F">
        <w:rPr>
          <w:rFonts w:ascii="Century Gothic" w:hAnsi="Century Gothic"/>
          <w:sz w:val="20"/>
        </w:rPr>
        <w:t>conventional</w:t>
      </w:r>
      <w:r w:rsidR="00140B89">
        <w:rPr>
          <w:rFonts w:ascii="Century Gothic" w:hAnsi="Century Gothic"/>
          <w:sz w:val="20"/>
        </w:rPr>
        <w:t xml:space="preserve">, non-conventional, and </w:t>
      </w:r>
      <w:r w:rsidR="0054528F">
        <w:rPr>
          <w:rFonts w:ascii="Century Gothic" w:hAnsi="Century Gothic"/>
          <w:sz w:val="20"/>
        </w:rPr>
        <w:t xml:space="preserve">custom bridge loan products in 21 states across the country.  </w:t>
      </w:r>
      <w:r w:rsidR="009A115D">
        <w:rPr>
          <w:rFonts w:ascii="Century Gothic" w:hAnsi="Century Gothic"/>
          <w:sz w:val="20"/>
        </w:rPr>
        <w:t>Their</w:t>
      </w:r>
      <w:r w:rsidR="009C76E8">
        <w:rPr>
          <w:rFonts w:ascii="Century Gothic" w:hAnsi="Century Gothic"/>
          <w:sz w:val="20"/>
        </w:rPr>
        <w:t xml:space="preserve"> team has established its reputation for providing outstanding service, customized solutions</w:t>
      </w:r>
      <w:r w:rsidR="00BE4B5C">
        <w:rPr>
          <w:rFonts w:ascii="Century Gothic" w:hAnsi="Century Gothic"/>
          <w:sz w:val="20"/>
        </w:rPr>
        <w:t xml:space="preserve"> and a very hands</w:t>
      </w:r>
      <w:r w:rsidR="008E5E13">
        <w:rPr>
          <w:rFonts w:ascii="Century Gothic" w:hAnsi="Century Gothic"/>
          <w:sz w:val="20"/>
        </w:rPr>
        <w:t>-</w:t>
      </w:r>
      <w:r w:rsidR="00BE4B5C">
        <w:rPr>
          <w:rFonts w:ascii="Century Gothic" w:hAnsi="Century Gothic"/>
          <w:sz w:val="20"/>
        </w:rPr>
        <w:t xml:space="preserve">on approach to home lending.  </w:t>
      </w:r>
      <w:r w:rsidR="008E5E13">
        <w:rPr>
          <w:rFonts w:ascii="Century Gothic" w:hAnsi="Century Gothic"/>
          <w:sz w:val="20"/>
        </w:rPr>
        <w:t xml:space="preserve">The Mark Maimon team can be reached at </w:t>
      </w:r>
      <w:hyperlink r:id="rId4" w:history="1">
        <w:r w:rsidR="009A115D">
          <w:rPr>
            <w:rStyle w:val="Hyperlink"/>
          </w:rPr>
          <w:t>https://bridgeloans.njlenders.com</w:t>
        </w:r>
      </w:hyperlink>
      <w:r w:rsidR="009B16C0">
        <w:t xml:space="preserve"> or by calling (855) MM-BRIDGE</w:t>
      </w:r>
      <w:r w:rsidR="00A446FF">
        <w:t>.</w:t>
      </w:r>
    </w:p>
    <w:p w14:paraId="26AD760D" w14:textId="77777777" w:rsidR="000638E8" w:rsidRDefault="000638E8" w:rsidP="000638E8">
      <w:pPr>
        <w:pStyle w:val="FreeForm"/>
        <w:spacing w:after="0" w:line="360" w:lineRule="auto"/>
        <w:rPr>
          <w:rFonts w:ascii="Century Gothic" w:hAnsi="Century Gothic"/>
          <w:sz w:val="20"/>
        </w:rPr>
      </w:pPr>
    </w:p>
    <w:p w14:paraId="11093AF3" w14:textId="77777777" w:rsidR="00F81683" w:rsidRDefault="000638E8" w:rsidP="000638E8">
      <w:pPr>
        <w:spacing w:after="0"/>
        <w:rPr>
          <w:rFonts w:ascii="Century Gothic" w:hAnsi="Century Gothic"/>
          <w:sz w:val="20"/>
          <w:szCs w:val="20"/>
        </w:rPr>
      </w:pPr>
      <w:r>
        <w:rPr>
          <w:rFonts w:ascii="Century Gothic" w:hAnsi="Century Gothic"/>
          <w:b/>
          <w:bCs/>
          <w:sz w:val="20"/>
          <w:szCs w:val="20"/>
        </w:rPr>
        <w:t>Press Contact</w:t>
      </w:r>
      <w:r>
        <w:rPr>
          <w:rFonts w:ascii="Century Gothic" w:hAnsi="Century Gothic"/>
          <w:b/>
          <w:bCs/>
          <w:sz w:val="20"/>
          <w:szCs w:val="20"/>
        </w:rPr>
        <w:br/>
      </w:r>
      <w:r w:rsidR="00F81683">
        <w:rPr>
          <w:rStyle w:val="Hyperlink"/>
          <w:rFonts w:ascii="Century Gothic" w:hAnsi="Century Gothic"/>
          <w:color w:val="auto"/>
          <w:sz w:val="20"/>
          <w:szCs w:val="20"/>
          <w:lang w:val="nl-NL"/>
        </w:rPr>
        <w:t>Eric Meadow</w:t>
      </w:r>
      <w:r w:rsidRPr="00B13369">
        <w:rPr>
          <w:rStyle w:val="Hyperlink"/>
          <w:rFonts w:ascii="Century Gothic" w:hAnsi="Century Gothic"/>
          <w:color w:val="auto"/>
          <w:sz w:val="20"/>
          <w:szCs w:val="20"/>
          <w:lang w:val="nl-NL"/>
        </w:rPr>
        <w:br/>
        <w:t>(</w:t>
      </w:r>
      <w:r w:rsidR="00F81683">
        <w:rPr>
          <w:rStyle w:val="Hyperlink"/>
          <w:rFonts w:ascii="Century Gothic" w:hAnsi="Century Gothic"/>
          <w:color w:val="auto"/>
          <w:sz w:val="20"/>
          <w:szCs w:val="20"/>
          <w:lang w:val="nl-NL"/>
        </w:rPr>
        <w:t>530) 615-9752</w:t>
      </w:r>
    </w:p>
    <w:p w14:paraId="29D79F3C" w14:textId="45A23F3D" w:rsidR="00F81683" w:rsidRDefault="005377D9" w:rsidP="000638E8">
      <w:pPr>
        <w:spacing w:after="0"/>
        <w:rPr>
          <w:rFonts w:ascii="Century Gothic" w:hAnsi="Century Gothic"/>
          <w:sz w:val="20"/>
          <w:szCs w:val="20"/>
        </w:rPr>
      </w:pPr>
      <w:hyperlink r:id="rId5" w:history="1">
        <w:r w:rsidR="00F81683" w:rsidRPr="000358AA">
          <w:rPr>
            <w:rStyle w:val="Hyperlink"/>
            <w:rFonts w:ascii="Century Gothic" w:hAnsi="Century Gothic"/>
            <w:sz w:val="20"/>
            <w:szCs w:val="20"/>
          </w:rPr>
          <w:t>eric@homesaleassured.com</w:t>
        </w:r>
      </w:hyperlink>
    </w:p>
    <w:p w14:paraId="679691C2" w14:textId="7705854C" w:rsidR="000638E8" w:rsidRPr="001A4C44" w:rsidRDefault="00F81683" w:rsidP="000638E8">
      <w:pPr>
        <w:spacing w:after="0"/>
        <w:rPr>
          <w:rFonts w:ascii="Century Gothic" w:hAnsi="Century Gothic"/>
          <w:b/>
          <w:bCs/>
          <w:sz w:val="20"/>
          <w:szCs w:val="20"/>
        </w:rPr>
      </w:pPr>
      <w:r w:rsidRPr="001A4C44">
        <w:rPr>
          <w:rFonts w:ascii="Century Gothic" w:hAnsi="Century Gothic"/>
          <w:b/>
          <w:bCs/>
          <w:sz w:val="20"/>
          <w:szCs w:val="20"/>
        </w:rPr>
        <w:t xml:space="preserve"> </w:t>
      </w:r>
    </w:p>
    <w:p w14:paraId="74F4235F" w14:textId="77777777" w:rsidR="007F56A5" w:rsidRDefault="005377D9"/>
    <w:sectPr w:rsidR="007F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Calibri"/>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E8"/>
    <w:rsid w:val="000638E8"/>
    <w:rsid w:val="00140B89"/>
    <w:rsid w:val="00180AEB"/>
    <w:rsid w:val="001C6AEA"/>
    <w:rsid w:val="002229FE"/>
    <w:rsid w:val="0027652D"/>
    <w:rsid w:val="003339E7"/>
    <w:rsid w:val="003D0941"/>
    <w:rsid w:val="00423C9E"/>
    <w:rsid w:val="00490DBC"/>
    <w:rsid w:val="00504A4C"/>
    <w:rsid w:val="005328EB"/>
    <w:rsid w:val="005377D9"/>
    <w:rsid w:val="0054528F"/>
    <w:rsid w:val="00580DBE"/>
    <w:rsid w:val="005F557E"/>
    <w:rsid w:val="006F1192"/>
    <w:rsid w:val="00767068"/>
    <w:rsid w:val="008E5E13"/>
    <w:rsid w:val="0090741B"/>
    <w:rsid w:val="009A115D"/>
    <w:rsid w:val="009B16C0"/>
    <w:rsid w:val="009C76E8"/>
    <w:rsid w:val="00A446FF"/>
    <w:rsid w:val="00A500CC"/>
    <w:rsid w:val="00B32BBC"/>
    <w:rsid w:val="00BE4B5C"/>
    <w:rsid w:val="00C06D19"/>
    <w:rsid w:val="00C12B7C"/>
    <w:rsid w:val="00C22A0A"/>
    <w:rsid w:val="00CB7A95"/>
    <w:rsid w:val="00D24615"/>
    <w:rsid w:val="00EA2199"/>
    <w:rsid w:val="00ED7BCF"/>
    <w:rsid w:val="00F20BD1"/>
    <w:rsid w:val="00F56636"/>
    <w:rsid w:val="00F651B7"/>
    <w:rsid w:val="00F71996"/>
    <w:rsid w:val="00F81683"/>
    <w:rsid w:val="00FB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06C8"/>
  <w15:chartTrackingRefBased/>
  <w15:docId w15:val="{7886F699-8AF1-4D39-AE67-538BA2D0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E8"/>
    <w:pPr>
      <w:spacing w:after="200" w:line="276" w:lineRule="auto"/>
    </w:pPr>
    <w:rPr>
      <w:rFonts w:ascii="Calibri" w:eastAsia="ヒラギノ角ゴ Pro W3" w:hAnsi="Calibri" w:cs="Times New Roman"/>
      <w:color w:val="000000"/>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638E8"/>
    <w:pPr>
      <w:spacing w:after="200" w:line="276" w:lineRule="auto"/>
    </w:pPr>
    <w:rPr>
      <w:rFonts w:ascii="Calibri" w:eastAsia="ヒラギノ角ゴ Pro W3" w:hAnsi="Calibri" w:cs="Times New Roman"/>
      <w:color w:val="000000"/>
      <w:kern w:val="0"/>
      <w:szCs w:val="20"/>
      <w14:ligatures w14:val="none"/>
    </w:rPr>
  </w:style>
  <w:style w:type="character" w:styleId="Hyperlink">
    <w:name w:val="Hyperlink"/>
    <w:basedOn w:val="DefaultParagraphFont"/>
    <w:uiPriority w:val="99"/>
    <w:unhideWhenUsed/>
    <w:rsid w:val="000638E8"/>
    <w:rPr>
      <w:color w:val="0563C1" w:themeColor="hyperlink"/>
      <w:u w:val="single"/>
    </w:rPr>
  </w:style>
  <w:style w:type="character" w:styleId="UnresolvedMention">
    <w:name w:val="Unresolved Mention"/>
    <w:basedOn w:val="DefaultParagraphFont"/>
    <w:uiPriority w:val="99"/>
    <w:semiHidden/>
    <w:unhideWhenUsed/>
    <w:rsid w:val="00F8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c@homesaleassured.com" TargetMode="External"/><Relationship Id="rId4" Type="http://schemas.openxmlformats.org/officeDocument/2006/relationships/hyperlink" Target="https://bridgeloans.njle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4</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ericmeadow@yahoo.com</dc:creator>
  <cp:keywords/>
  <dc:description/>
  <cp:lastModifiedBy>Eric Meadow</cp:lastModifiedBy>
  <cp:revision>2</cp:revision>
  <dcterms:created xsi:type="dcterms:W3CDTF">2023-06-13T20:47:00Z</dcterms:created>
  <dcterms:modified xsi:type="dcterms:W3CDTF">2023-06-13T20:47:00Z</dcterms:modified>
</cp:coreProperties>
</file>