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8688" w14:textId="77777777" w:rsidR="001B398D" w:rsidRPr="00242C1E" w:rsidRDefault="001B398D" w:rsidP="001B398D">
      <w:pPr>
        <w:rPr>
          <w:rFonts w:ascii="Times New Roman" w:hAnsi="Times New Roman" w:cs="Times New Roman"/>
          <w:b/>
          <w:sz w:val="10"/>
          <w:szCs w:val="10"/>
        </w:rPr>
      </w:pPr>
      <w:r>
        <w:rPr>
          <w:noProof/>
        </w:rPr>
        <w:drawing>
          <wp:anchor distT="0" distB="0" distL="114300" distR="114300" simplePos="0" relativeHeight="251660288" behindDoc="0" locked="0" layoutInCell="1" allowOverlap="1" wp14:anchorId="5A4112A2" wp14:editId="3A6BA8E5">
            <wp:simplePos x="0" y="0"/>
            <wp:positionH relativeFrom="margin">
              <wp:posOffset>914400</wp:posOffset>
            </wp:positionH>
            <wp:positionV relativeFrom="paragraph">
              <wp:posOffset>-83820</wp:posOffset>
            </wp:positionV>
            <wp:extent cx="4114800" cy="569033"/>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ncer-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569033"/>
                    </a:xfrm>
                    <a:prstGeom prst="rect">
                      <a:avLst/>
                    </a:prstGeom>
                  </pic:spPr>
                </pic:pic>
              </a:graphicData>
            </a:graphic>
            <wp14:sizeRelH relativeFrom="page">
              <wp14:pctWidth>0</wp14:pctWidth>
            </wp14:sizeRelH>
            <wp14:sizeRelV relativeFrom="page">
              <wp14:pctHeight>0</wp14:pctHeight>
            </wp14:sizeRelV>
          </wp:anchor>
        </w:drawing>
      </w:r>
      <w:r>
        <w:br/>
      </w:r>
      <w:r>
        <w:rPr>
          <w:b/>
        </w:rPr>
        <w:br/>
      </w:r>
    </w:p>
    <w:p w14:paraId="5C93CCC5" w14:textId="15BFF1D2" w:rsidR="001B398D" w:rsidRPr="00EB1A38" w:rsidRDefault="001B398D" w:rsidP="001B398D">
      <w:pPr>
        <w:rPr>
          <w:rFonts w:ascii="Times New Roman" w:eastAsia="Calibri" w:hAnsi="Times New Roman" w:cs="Times New Roman"/>
          <w:sz w:val="24"/>
          <w:szCs w:val="24"/>
        </w:rPr>
      </w:pPr>
      <w:r>
        <w:rPr>
          <w:rFonts w:ascii="Times New Roman" w:hAnsi="Times New Roman" w:cs="Times New Roman"/>
          <w:b/>
          <w:sz w:val="24"/>
          <w:szCs w:val="24"/>
        </w:rPr>
        <w:br/>
      </w:r>
      <w:r w:rsidRPr="00CB2C1E">
        <w:rPr>
          <w:rFonts w:ascii="Times New Roman" w:hAnsi="Times New Roman" w:cs="Times New Roman"/>
          <w:b/>
          <w:sz w:val="24"/>
          <w:szCs w:val="24"/>
        </w:rPr>
        <w:t>FOR IMMEDIATE RELEASE</w:t>
      </w:r>
      <w:r w:rsidRPr="00CB2C1E">
        <w:rPr>
          <w:rFonts w:ascii="Times New Roman" w:hAnsi="Times New Roman" w:cs="Times New Roman"/>
          <w:b/>
          <w:sz w:val="24"/>
          <w:szCs w:val="24"/>
        </w:rPr>
        <w:br/>
      </w:r>
      <w:r w:rsidR="00EB1A38" w:rsidRPr="00EB1A38">
        <w:rPr>
          <w:rFonts w:ascii="Times New Roman" w:eastAsia="Calibri" w:hAnsi="Times New Roman" w:cs="Times New Roman"/>
          <w:sz w:val="24"/>
          <w:szCs w:val="24"/>
        </w:rPr>
        <w:t xml:space="preserve">Spencer Savings Bank </w:t>
      </w:r>
      <w:r w:rsidR="00BF39F4">
        <w:rPr>
          <w:rFonts w:ascii="Times New Roman" w:eastAsia="Calibri" w:hAnsi="Times New Roman" w:cs="Times New Roman"/>
          <w:sz w:val="24"/>
          <w:szCs w:val="24"/>
        </w:rPr>
        <w:t xml:space="preserve">Donates $10,000 to </w:t>
      </w:r>
      <w:r w:rsidR="000C6DD6">
        <w:rPr>
          <w:rFonts w:ascii="Times New Roman" w:eastAsia="Calibri" w:hAnsi="Times New Roman" w:cs="Times New Roman"/>
          <w:sz w:val="24"/>
          <w:szCs w:val="24"/>
        </w:rPr>
        <w:t xml:space="preserve">STEM </w:t>
      </w:r>
      <w:r w:rsidR="00147216">
        <w:rPr>
          <w:rFonts w:ascii="Times New Roman" w:eastAsia="Calibri" w:hAnsi="Times New Roman" w:cs="Times New Roman"/>
          <w:sz w:val="24"/>
          <w:szCs w:val="24"/>
        </w:rPr>
        <w:t>Education in New Jersey</w:t>
      </w:r>
    </w:p>
    <w:p w14:paraId="2D2398B4" w14:textId="5079AA0D" w:rsidR="001B398D" w:rsidRPr="00BF39F4" w:rsidRDefault="001B398D" w:rsidP="001B398D">
      <w:pPr>
        <w:rPr>
          <w:rFonts w:ascii="Times New Roman" w:eastAsia="Calibri" w:hAnsi="Times New Roman" w:cs="Times New Roman"/>
          <w:b/>
          <w:bCs/>
          <w:i/>
          <w:iCs/>
          <w:sz w:val="24"/>
          <w:szCs w:val="24"/>
        </w:rPr>
      </w:pPr>
      <w:r>
        <w:rPr>
          <w:noProof/>
        </w:rPr>
        <mc:AlternateContent>
          <mc:Choice Requires="wps">
            <w:drawing>
              <wp:anchor distT="0" distB="0" distL="114300" distR="114300" simplePos="0" relativeHeight="251662336" behindDoc="0" locked="0" layoutInCell="1" allowOverlap="1" wp14:anchorId="51E181A9" wp14:editId="5338024A">
                <wp:simplePos x="0" y="0"/>
                <wp:positionH relativeFrom="margin">
                  <wp:align>left</wp:align>
                </wp:positionH>
                <wp:positionV relativeFrom="paragraph">
                  <wp:posOffset>714375</wp:posOffset>
                </wp:positionV>
                <wp:extent cx="6096000" cy="8255"/>
                <wp:effectExtent l="0" t="0" r="19050" b="29845"/>
                <wp:wrapNone/>
                <wp:docPr id="6" name="Straight Connector 6"/>
                <wp:cNvGraphicFramePr/>
                <a:graphic xmlns:a="http://schemas.openxmlformats.org/drawingml/2006/main">
                  <a:graphicData uri="http://schemas.microsoft.com/office/word/2010/wordprocessingShape">
                    <wps:wsp>
                      <wps:cNvCnPr/>
                      <wps:spPr>
                        <a:xfrm flipV="1">
                          <a:off x="0" y="0"/>
                          <a:ext cx="6096000" cy="825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12A4FA" id="Straight Connector 6"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6.25pt" to="480pt,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" strokecolor="#4472c4 [3204]" strokeweight=".5pt">
                <v:stroke joinstyle="miter"/>
                <w10:wrap anchorx="margin"/>
              </v:line>
            </w:pict>
          </mc:Fallback>
        </mc:AlternateContent>
      </w:r>
      <w:r w:rsidRPr="00CB2C1E">
        <w:rPr>
          <w:rFonts w:ascii="Times New Roman" w:hAnsi="Times New Roman" w:cs="Times New Roman"/>
          <w:b/>
          <w:sz w:val="24"/>
          <w:szCs w:val="24"/>
        </w:rPr>
        <w:t xml:space="preserve">FOR MORE INFORMATION, CONTACT: </w:t>
      </w:r>
      <w:r w:rsidRPr="00CB2C1E">
        <w:rPr>
          <w:rFonts w:ascii="Times New Roman" w:hAnsi="Times New Roman" w:cs="Times New Roman"/>
          <w:b/>
          <w:sz w:val="24"/>
          <w:szCs w:val="24"/>
        </w:rPr>
        <w:br/>
      </w:r>
      <w:r w:rsidR="008474A0">
        <w:rPr>
          <w:rFonts w:ascii="Times New Roman" w:hAnsi="Times New Roman" w:cs="Times New Roman"/>
          <w:sz w:val="24"/>
          <w:szCs w:val="24"/>
        </w:rPr>
        <w:t>Anita Guerrero</w:t>
      </w:r>
      <w:r w:rsidRPr="00CB2C1E">
        <w:rPr>
          <w:rFonts w:ascii="Times New Roman" w:hAnsi="Times New Roman" w:cs="Times New Roman"/>
          <w:sz w:val="24"/>
          <w:szCs w:val="24"/>
        </w:rPr>
        <w:t xml:space="preserve"> (SSB): 201-703-3800 x8</w:t>
      </w:r>
      <w:r w:rsidR="001D5278">
        <w:rPr>
          <w:rFonts w:ascii="Times New Roman" w:hAnsi="Times New Roman" w:cs="Times New Roman"/>
          <w:sz w:val="24"/>
          <w:szCs w:val="24"/>
        </w:rPr>
        <w:t>2</w:t>
      </w:r>
      <w:r w:rsidR="008474A0">
        <w:rPr>
          <w:rFonts w:ascii="Times New Roman" w:hAnsi="Times New Roman" w:cs="Times New Roman"/>
          <w:sz w:val="24"/>
          <w:szCs w:val="24"/>
        </w:rPr>
        <w:t>41</w:t>
      </w:r>
      <w:r w:rsidRPr="00CB2C1E">
        <w:rPr>
          <w:rFonts w:ascii="Times New Roman" w:hAnsi="Times New Roman" w:cs="Times New Roman"/>
          <w:sz w:val="24"/>
          <w:szCs w:val="24"/>
        </w:rPr>
        <w:br/>
        <w:t xml:space="preserve">VP, </w:t>
      </w:r>
      <w:r w:rsidR="008474A0">
        <w:rPr>
          <w:rFonts w:ascii="Times New Roman" w:hAnsi="Times New Roman" w:cs="Times New Roman"/>
          <w:sz w:val="24"/>
          <w:szCs w:val="24"/>
        </w:rPr>
        <w:t>Corporate Communications Director</w:t>
      </w:r>
      <w:r w:rsidRPr="00CB2C1E">
        <w:rPr>
          <w:rFonts w:ascii="Times New Roman" w:hAnsi="Times New Roman" w:cs="Times New Roman"/>
          <w:sz w:val="24"/>
          <w:szCs w:val="24"/>
        </w:rPr>
        <w:br/>
      </w:r>
      <w:r w:rsidRPr="00CB2C1E">
        <w:rPr>
          <w:rFonts w:ascii="Times New Roman" w:hAnsi="Times New Roman" w:cs="Times New Roman"/>
          <w:sz w:val="24"/>
          <w:szCs w:val="24"/>
        </w:rPr>
        <w:br/>
      </w:r>
      <w:r w:rsidR="000C6DD6" w:rsidRPr="000C6DD6">
        <w:rPr>
          <w:rFonts w:ascii="Times New Roman" w:eastAsia="Calibri" w:hAnsi="Times New Roman" w:cs="Times New Roman"/>
          <w:b/>
          <w:bCs/>
          <w:i/>
          <w:iCs/>
          <w:sz w:val="24"/>
          <w:szCs w:val="24"/>
        </w:rPr>
        <w:t>Spencer Savings Bank Donates $10,000 to Support</w:t>
      </w:r>
      <w:r w:rsidR="00147216">
        <w:rPr>
          <w:rFonts w:ascii="Times New Roman" w:eastAsia="Calibri" w:hAnsi="Times New Roman" w:cs="Times New Roman"/>
          <w:b/>
          <w:bCs/>
          <w:i/>
          <w:iCs/>
          <w:sz w:val="24"/>
          <w:szCs w:val="24"/>
        </w:rPr>
        <w:t xml:space="preserve"> </w:t>
      </w:r>
      <w:r w:rsidR="000C6DD6" w:rsidRPr="000C6DD6">
        <w:rPr>
          <w:rFonts w:ascii="Times New Roman" w:eastAsia="Calibri" w:hAnsi="Times New Roman" w:cs="Times New Roman"/>
          <w:b/>
          <w:bCs/>
          <w:i/>
          <w:iCs/>
          <w:sz w:val="24"/>
          <w:szCs w:val="24"/>
        </w:rPr>
        <w:t xml:space="preserve">STEM </w:t>
      </w:r>
      <w:r w:rsidR="00147216">
        <w:rPr>
          <w:rFonts w:ascii="Times New Roman" w:eastAsia="Calibri" w:hAnsi="Times New Roman" w:cs="Times New Roman"/>
          <w:b/>
          <w:bCs/>
          <w:i/>
          <w:iCs/>
          <w:sz w:val="24"/>
          <w:szCs w:val="24"/>
        </w:rPr>
        <w:t xml:space="preserve">Education in New Jersey </w:t>
      </w:r>
    </w:p>
    <w:p w14:paraId="08092863" w14:textId="0E554ABE" w:rsidR="00BF39F4" w:rsidRPr="00BF39F4" w:rsidRDefault="000C6DD6" w:rsidP="00BF39F4">
      <w:pPr>
        <w:spacing w:line="240" w:lineRule="auto"/>
        <w:rPr>
          <w:rFonts w:ascii="Times New Roman" w:hAnsi="Times New Roman" w:cs="Times New Roman"/>
          <w:sz w:val="24"/>
          <w:szCs w:val="24"/>
        </w:rPr>
      </w:pPr>
      <w:r w:rsidRPr="00C34B08">
        <w:rPr>
          <w:rFonts w:ascii="Times New Roman" w:eastAsia="Calibri" w:hAnsi="Times New Roman" w:cs="Times New Roman"/>
          <w:b/>
          <w:bCs/>
          <w:sz w:val="24"/>
          <w:szCs w:val="24"/>
        </w:rPr>
        <w:t>Elmwood Park, N.J</w:t>
      </w:r>
      <w:r>
        <w:rPr>
          <w:rFonts w:ascii="Times New Roman" w:eastAsia="Calibri" w:hAnsi="Times New Roman" w:cs="Times New Roman"/>
          <w:b/>
          <w:bCs/>
          <w:sz w:val="24"/>
          <w:szCs w:val="24"/>
        </w:rPr>
        <w:t xml:space="preserve">. </w:t>
      </w:r>
      <w:r w:rsidRPr="00682252">
        <w:rPr>
          <w:rFonts w:ascii="Times New Roman" w:eastAsia="Calibri" w:hAnsi="Times New Roman" w:cs="Times New Roman"/>
          <w:sz w:val="24"/>
          <w:szCs w:val="24"/>
        </w:rPr>
        <w:t>(</w:t>
      </w:r>
      <w:r>
        <w:rPr>
          <w:rFonts w:ascii="Times New Roman" w:eastAsia="Calibri" w:hAnsi="Times New Roman" w:cs="Times New Roman"/>
          <w:sz w:val="24"/>
          <w:szCs w:val="24"/>
        </w:rPr>
        <w:t xml:space="preserve">January 22, 2026) - </w:t>
      </w:r>
      <w:r w:rsidR="00BF39F4" w:rsidRPr="00BF39F4">
        <w:rPr>
          <w:rFonts w:ascii="Times New Roman" w:hAnsi="Times New Roman" w:cs="Times New Roman"/>
          <w:sz w:val="24"/>
          <w:szCs w:val="24"/>
        </w:rPr>
        <w:t xml:space="preserve">Spencer Savings Bank, a leading New Jersey-based community bank, recently donated $10,000 to the Research and Development Council of New Jersey to support their Governor’s STEM Scholars program. This program provides New Jersey’s brightest students with a variety of tools to excel in STEM fields. Two scholars from the program </w:t>
      </w:r>
      <w:r w:rsidR="008542AB">
        <w:rPr>
          <w:rFonts w:ascii="Times New Roman" w:hAnsi="Times New Roman" w:cs="Times New Roman"/>
          <w:sz w:val="24"/>
          <w:szCs w:val="24"/>
        </w:rPr>
        <w:t xml:space="preserve">recently </w:t>
      </w:r>
      <w:r w:rsidR="00BF39F4" w:rsidRPr="00BF39F4">
        <w:rPr>
          <w:rFonts w:ascii="Times New Roman" w:hAnsi="Times New Roman" w:cs="Times New Roman"/>
          <w:sz w:val="24"/>
          <w:szCs w:val="24"/>
        </w:rPr>
        <w:t xml:space="preserve">visited the bank’s headquarters </w:t>
      </w:r>
      <w:r w:rsidR="003E4211">
        <w:rPr>
          <w:rFonts w:ascii="Times New Roman" w:hAnsi="Times New Roman" w:cs="Times New Roman"/>
          <w:sz w:val="24"/>
          <w:szCs w:val="24"/>
        </w:rPr>
        <w:t xml:space="preserve">to </w:t>
      </w:r>
      <w:r w:rsidR="00BF39F4" w:rsidRPr="00BF39F4">
        <w:rPr>
          <w:rFonts w:ascii="Times New Roman" w:hAnsi="Times New Roman" w:cs="Times New Roman"/>
          <w:sz w:val="24"/>
          <w:szCs w:val="24"/>
        </w:rPr>
        <w:t xml:space="preserve">meet with </w:t>
      </w:r>
      <w:r w:rsidR="00147216">
        <w:rPr>
          <w:rFonts w:ascii="Times New Roman" w:hAnsi="Times New Roman" w:cs="Times New Roman"/>
          <w:sz w:val="24"/>
          <w:szCs w:val="24"/>
        </w:rPr>
        <w:t xml:space="preserve">members of the Finance and IT teams. </w:t>
      </w:r>
      <w:r w:rsidR="00BF39F4" w:rsidRPr="00BF39F4">
        <w:rPr>
          <w:rFonts w:ascii="Times New Roman" w:hAnsi="Times New Roman" w:cs="Times New Roman"/>
          <w:sz w:val="24"/>
          <w:szCs w:val="24"/>
        </w:rPr>
        <w:t xml:space="preserve">  </w:t>
      </w:r>
    </w:p>
    <w:p w14:paraId="625F158F" w14:textId="67DC25CE" w:rsidR="00BF39F4" w:rsidRDefault="00BF39F4" w:rsidP="00BF39F4">
      <w:pPr>
        <w:spacing w:line="240" w:lineRule="auto"/>
        <w:rPr>
          <w:rFonts w:ascii="Times New Roman" w:hAnsi="Times New Roman" w:cs="Times New Roman"/>
          <w:sz w:val="24"/>
          <w:szCs w:val="24"/>
        </w:rPr>
      </w:pPr>
      <w:r w:rsidRPr="00BF39F4">
        <w:rPr>
          <w:rFonts w:ascii="Times New Roman" w:hAnsi="Times New Roman" w:cs="Times New Roman"/>
          <w:sz w:val="24"/>
          <w:szCs w:val="24"/>
        </w:rPr>
        <w:t>Rhea Rawat</w:t>
      </w:r>
      <w:r w:rsidR="00147216">
        <w:rPr>
          <w:rFonts w:ascii="Times New Roman" w:hAnsi="Times New Roman" w:cs="Times New Roman"/>
          <w:sz w:val="24"/>
          <w:szCs w:val="24"/>
        </w:rPr>
        <w:t xml:space="preserve"> (</w:t>
      </w:r>
      <w:r w:rsidRPr="00BF39F4">
        <w:rPr>
          <w:rFonts w:ascii="Times New Roman" w:hAnsi="Times New Roman" w:cs="Times New Roman"/>
          <w:sz w:val="24"/>
          <w:szCs w:val="24"/>
        </w:rPr>
        <w:t>a junior at John P. Stevens High School</w:t>
      </w:r>
      <w:r w:rsidR="00147216">
        <w:rPr>
          <w:rFonts w:ascii="Times New Roman" w:hAnsi="Times New Roman" w:cs="Times New Roman"/>
          <w:sz w:val="24"/>
          <w:szCs w:val="24"/>
        </w:rPr>
        <w:t>)</w:t>
      </w:r>
      <w:r w:rsidRPr="00BF39F4">
        <w:rPr>
          <w:rFonts w:ascii="Times New Roman" w:hAnsi="Times New Roman" w:cs="Times New Roman"/>
          <w:sz w:val="24"/>
          <w:szCs w:val="24"/>
        </w:rPr>
        <w:t xml:space="preserve"> and Roshan Matrubai</w:t>
      </w:r>
      <w:r w:rsidR="00147216">
        <w:rPr>
          <w:rFonts w:ascii="Times New Roman" w:hAnsi="Times New Roman" w:cs="Times New Roman"/>
          <w:sz w:val="24"/>
          <w:szCs w:val="24"/>
        </w:rPr>
        <w:t xml:space="preserve"> (</w:t>
      </w:r>
      <w:r w:rsidRPr="00BF39F4">
        <w:rPr>
          <w:rFonts w:ascii="Times New Roman" w:hAnsi="Times New Roman" w:cs="Times New Roman"/>
          <w:sz w:val="24"/>
          <w:szCs w:val="24"/>
        </w:rPr>
        <w:t>a junior at Parsippany Hills High School</w:t>
      </w:r>
      <w:r w:rsidR="00147216">
        <w:rPr>
          <w:rFonts w:ascii="Times New Roman" w:hAnsi="Times New Roman" w:cs="Times New Roman"/>
          <w:sz w:val="24"/>
          <w:szCs w:val="24"/>
        </w:rPr>
        <w:t>)</w:t>
      </w:r>
      <w:r w:rsidRPr="00BF39F4">
        <w:rPr>
          <w:rFonts w:ascii="Times New Roman" w:hAnsi="Times New Roman" w:cs="Times New Roman"/>
          <w:sz w:val="24"/>
          <w:szCs w:val="24"/>
        </w:rPr>
        <w:t xml:space="preserve"> met with the bank’s Chief Financial Officer Steve Fusco</w:t>
      </w:r>
      <w:r w:rsidR="007F7C1D">
        <w:rPr>
          <w:rFonts w:ascii="Times New Roman" w:hAnsi="Times New Roman" w:cs="Times New Roman"/>
          <w:sz w:val="24"/>
          <w:szCs w:val="24"/>
        </w:rPr>
        <w:t xml:space="preserve"> and</w:t>
      </w:r>
      <w:r w:rsidR="008542AB">
        <w:rPr>
          <w:rFonts w:ascii="Times New Roman" w:hAnsi="Times New Roman" w:cs="Times New Roman"/>
          <w:sz w:val="24"/>
          <w:szCs w:val="24"/>
        </w:rPr>
        <w:t xml:space="preserve"> </w:t>
      </w:r>
      <w:r w:rsidR="007F7C1D">
        <w:rPr>
          <w:rFonts w:ascii="Times New Roman" w:hAnsi="Times New Roman" w:cs="Times New Roman"/>
          <w:sz w:val="24"/>
          <w:szCs w:val="24"/>
        </w:rPr>
        <w:t xml:space="preserve">senior leaders in the IT and Finance </w:t>
      </w:r>
      <w:r w:rsidR="008542AB">
        <w:rPr>
          <w:rFonts w:ascii="Times New Roman" w:hAnsi="Times New Roman" w:cs="Times New Roman"/>
          <w:sz w:val="24"/>
          <w:szCs w:val="24"/>
        </w:rPr>
        <w:t>areas</w:t>
      </w:r>
      <w:r w:rsidR="007F7C1D">
        <w:rPr>
          <w:rFonts w:ascii="Times New Roman" w:hAnsi="Times New Roman" w:cs="Times New Roman"/>
          <w:sz w:val="24"/>
          <w:szCs w:val="24"/>
        </w:rPr>
        <w:t xml:space="preserve">. </w:t>
      </w:r>
      <w:r w:rsidRPr="00BF39F4">
        <w:rPr>
          <w:rFonts w:ascii="Times New Roman" w:hAnsi="Times New Roman" w:cs="Times New Roman"/>
          <w:sz w:val="24"/>
          <w:szCs w:val="24"/>
        </w:rPr>
        <w:t>The students</w:t>
      </w:r>
      <w:r w:rsidR="003E4211">
        <w:rPr>
          <w:rFonts w:ascii="Times New Roman" w:hAnsi="Times New Roman" w:cs="Times New Roman"/>
          <w:sz w:val="24"/>
          <w:szCs w:val="24"/>
        </w:rPr>
        <w:t xml:space="preserve">’ visit included a tour of the bank and an intimate </w:t>
      </w:r>
      <w:r w:rsidRPr="00BF39F4">
        <w:rPr>
          <w:rFonts w:ascii="Times New Roman" w:hAnsi="Times New Roman" w:cs="Times New Roman"/>
          <w:sz w:val="24"/>
          <w:szCs w:val="24"/>
        </w:rPr>
        <w:t>sit-down conversation with bank leaders</w:t>
      </w:r>
      <w:r w:rsidR="008542AB">
        <w:rPr>
          <w:rFonts w:ascii="Times New Roman" w:hAnsi="Times New Roman" w:cs="Times New Roman"/>
          <w:sz w:val="24"/>
          <w:szCs w:val="24"/>
        </w:rPr>
        <w:t xml:space="preserve"> </w:t>
      </w:r>
      <w:r w:rsidRPr="00BF39F4">
        <w:rPr>
          <w:rFonts w:ascii="Times New Roman" w:hAnsi="Times New Roman" w:cs="Times New Roman"/>
          <w:sz w:val="24"/>
          <w:szCs w:val="24"/>
        </w:rPr>
        <w:t xml:space="preserve">who offered a wealth of industry knowledge, career </w:t>
      </w:r>
      <w:r w:rsidR="002E5712">
        <w:rPr>
          <w:rFonts w:ascii="Times New Roman" w:hAnsi="Times New Roman" w:cs="Times New Roman"/>
          <w:sz w:val="24"/>
          <w:szCs w:val="24"/>
        </w:rPr>
        <w:t>advice</w:t>
      </w:r>
      <w:r w:rsidRPr="00BF39F4">
        <w:rPr>
          <w:rFonts w:ascii="Times New Roman" w:hAnsi="Times New Roman" w:cs="Times New Roman"/>
          <w:sz w:val="24"/>
          <w:szCs w:val="24"/>
        </w:rPr>
        <w:t xml:space="preserve"> and</w:t>
      </w:r>
      <w:r w:rsidR="002E5712">
        <w:rPr>
          <w:rFonts w:ascii="Times New Roman" w:hAnsi="Times New Roman" w:cs="Times New Roman"/>
          <w:sz w:val="24"/>
          <w:szCs w:val="24"/>
        </w:rPr>
        <w:t xml:space="preserve"> strategies</w:t>
      </w:r>
      <w:r w:rsidRPr="00BF39F4">
        <w:rPr>
          <w:rFonts w:ascii="Times New Roman" w:hAnsi="Times New Roman" w:cs="Times New Roman"/>
          <w:sz w:val="24"/>
          <w:szCs w:val="24"/>
        </w:rPr>
        <w:t xml:space="preserve"> for professional success. These real-world insights will guide the students as they continue their academic </w:t>
      </w:r>
      <w:r w:rsidR="00085DBA">
        <w:rPr>
          <w:rFonts w:ascii="Times New Roman" w:hAnsi="Times New Roman" w:cs="Times New Roman"/>
          <w:sz w:val="24"/>
          <w:szCs w:val="24"/>
        </w:rPr>
        <w:t>journeys</w:t>
      </w:r>
      <w:r w:rsidRPr="00BF39F4">
        <w:rPr>
          <w:rFonts w:ascii="Times New Roman" w:hAnsi="Times New Roman" w:cs="Times New Roman"/>
          <w:sz w:val="24"/>
          <w:szCs w:val="24"/>
        </w:rPr>
        <w:t xml:space="preserve"> and prepare to become a part of the next generation of leaders.</w:t>
      </w:r>
    </w:p>
    <w:p w14:paraId="3B3A1F62" w14:textId="0B4637B2" w:rsidR="007F7C1D" w:rsidRDefault="007F7C1D" w:rsidP="007F7C1D">
      <w:pPr>
        <w:spacing w:line="240" w:lineRule="auto"/>
        <w:rPr>
          <w:rFonts w:ascii="Times New Roman" w:hAnsi="Times New Roman" w:cs="Times New Roman"/>
          <w:sz w:val="24"/>
          <w:szCs w:val="24"/>
        </w:rPr>
      </w:pPr>
      <w:r w:rsidRPr="007F7C1D">
        <w:rPr>
          <w:rFonts w:ascii="Times New Roman" w:hAnsi="Times New Roman" w:cs="Times New Roman"/>
          <w:sz w:val="24"/>
          <w:szCs w:val="24"/>
        </w:rPr>
        <w:t xml:space="preserve">“New Jersey’s legacy of innovation is fueled by exceptional talent. At Spencer, we are proud to support this talent which will help our New Jersey communities continue to grow and thrive in the future,” stated José B. Guerrero, Chairman and CEO of Spencer. </w:t>
      </w:r>
      <w:r>
        <w:rPr>
          <w:rFonts w:ascii="Times New Roman" w:hAnsi="Times New Roman" w:cs="Times New Roman"/>
          <w:sz w:val="24"/>
          <w:szCs w:val="24"/>
        </w:rPr>
        <w:t>“</w:t>
      </w:r>
      <w:r w:rsidRPr="00BF39F4">
        <w:rPr>
          <w:rFonts w:ascii="Times New Roman" w:hAnsi="Times New Roman" w:cs="Times New Roman"/>
          <w:sz w:val="24"/>
          <w:szCs w:val="24"/>
        </w:rPr>
        <w:t>W</w:t>
      </w:r>
      <w:r>
        <w:rPr>
          <w:rFonts w:ascii="Times New Roman" w:hAnsi="Times New Roman" w:cs="Times New Roman"/>
          <w:sz w:val="24"/>
          <w:szCs w:val="24"/>
        </w:rPr>
        <w:t>e look forward to the many positive contributions Prisha and Simon will make to our community through their STEM education</w:t>
      </w:r>
      <w:r w:rsidR="008542AB">
        <w:rPr>
          <w:rFonts w:ascii="Times New Roman" w:hAnsi="Times New Roman" w:cs="Times New Roman"/>
          <w:sz w:val="24"/>
          <w:szCs w:val="24"/>
        </w:rPr>
        <w:t xml:space="preserve"> and wish them continued success!</w:t>
      </w:r>
      <w:r>
        <w:rPr>
          <w:rFonts w:ascii="Times New Roman" w:hAnsi="Times New Roman" w:cs="Times New Roman"/>
          <w:sz w:val="24"/>
          <w:szCs w:val="24"/>
        </w:rPr>
        <w:t>”</w:t>
      </w:r>
    </w:p>
    <w:p w14:paraId="2BC96B96" w14:textId="78966D7A" w:rsidR="00BF39F4" w:rsidRPr="00BF39F4" w:rsidRDefault="00BF39F4" w:rsidP="00BF39F4">
      <w:pPr>
        <w:spacing w:line="240" w:lineRule="auto"/>
        <w:rPr>
          <w:rFonts w:ascii="Times New Roman" w:hAnsi="Times New Roman" w:cs="Times New Roman"/>
          <w:sz w:val="24"/>
          <w:szCs w:val="24"/>
        </w:rPr>
      </w:pPr>
      <w:r w:rsidRPr="00BF39F4">
        <w:rPr>
          <w:rFonts w:ascii="Times New Roman" w:hAnsi="Times New Roman" w:cs="Times New Roman"/>
          <w:sz w:val="24"/>
          <w:szCs w:val="24"/>
        </w:rPr>
        <w:t xml:space="preserve">Rhea Rawat is a junior at John P. Stevens High School. Passionate about solving local and global challenges, she uses science and technology to create practical, impact-driven solutions. She has earned recognition such as the Ernstsons Make a Difference Award and being named a Featured Young Scientist in the Regional Science Fair. Rhea </w:t>
      </w:r>
      <w:proofErr w:type="gramStart"/>
      <w:r w:rsidRPr="00BF39F4">
        <w:rPr>
          <w:rFonts w:ascii="Times New Roman" w:hAnsi="Times New Roman" w:cs="Times New Roman"/>
          <w:sz w:val="24"/>
          <w:szCs w:val="24"/>
        </w:rPr>
        <w:t>mentors</w:t>
      </w:r>
      <w:proofErr w:type="gramEnd"/>
      <w:r w:rsidRPr="00BF39F4">
        <w:rPr>
          <w:rFonts w:ascii="Times New Roman" w:hAnsi="Times New Roman" w:cs="Times New Roman"/>
          <w:sz w:val="24"/>
          <w:szCs w:val="24"/>
        </w:rPr>
        <w:t xml:space="preserve"> younger students and advocates for equitable access to STEM education. She also leads outreach programs that expand STEM opportunities for underserved communities. Looking ahead, she hopes to build a career at the intersection of research, innovation, and social goo</w:t>
      </w:r>
      <w:r w:rsidR="003E4211">
        <w:rPr>
          <w:rFonts w:ascii="Times New Roman" w:hAnsi="Times New Roman" w:cs="Times New Roman"/>
          <w:sz w:val="24"/>
          <w:szCs w:val="24"/>
        </w:rPr>
        <w:t>d.</w:t>
      </w:r>
    </w:p>
    <w:p w14:paraId="693115F5" w14:textId="2D01D596" w:rsidR="00BF39F4" w:rsidRPr="00BF39F4" w:rsidRDefault="00BF39F4" w:rsidP="00BF39F4">
      <w:pPr>
        <w:spacing w:line="240" w:lineRule="auto"/>
        <w:rPr>
          <w:rFonts w:ascii="Times New Roman" w:hAnsi="Times New Roman" w:cs="Times New Roman"/>
          <w:sz w:val="24"/>
          <w:szCs w:val="24"/>
        </w:rPr>
      </w:pPr>
      <w:r w:rsidRPr="00BF39F4">
        <w:rPr>
          <w:rFonts w:ascii="Times New Roman" w:hAnsi="Times New Roman" w:cs="Times New Roman"/>
          <w:sz w:val="24"/>
          <w:szCs w:val="24"/>
        </w:rPr>
        <w:t>Roshan Matrubai is a junior at Parsippany Hills High School. He is the top scorer and secretary of the Math Team and coaches his local middle school’s MATHCOUNTS team. Roshan is also starting his school’s first Quant Finance Club, bridging math and machine learning. He leads Digital Minds, an organization that increases AI literacy, and teaches underprivileged students online nationwide. Outside of STEM, Roshan is a musician who has performed with the NJSMA and NJAB Wind Ensembles and once served as concertmaster</w:t>
      </w:r>
    </w:p>
    <w:p w14:paraId="1B244840" w14:textId="77777777" w:rsidR="00BF39F4" w:rsidRPr="00BF39F4" w:rsidRDefault="00BF39F4" w:rsidP="00BF39F4">
      <w:pPr>
        <w:spacing w:line="240" w:lineRule="auto"/>
        <w:rPr>
          <w:rFonts w:ascii="Times New Roman" w:hAnsi="Times New Roman" w:cs="Times New Roman"/>
          <w:sz w:val="24"/>
          <w:szCs w:val="24"/>
        </w:rPr>
      </w:pPr>
      <w:r w:rsidRPr="00BF39F4">
        <w:rPr>
          <w:rFonts w:ascii="Times New Roman" w:hAnsi="Times New Roman" w:cs="Times New Roman"/>
          <w:sz w:val="24"/>
          <w:szCs w:val="24"/>
        </w:rPr>
        <w:t xml:space="preserve">For more than 60 years, the R&amp;D Council has supported the state’s </w:t>
      </w:r>
      <w:proofErr w:type="gramStart"/>
      <w:r w:rsidRPr="00BF39F4">
        <w:rPr>
          <w:rFonts w:ascii="Times New Roman" w:hAnsi="Times New Roman" w:cs="Times New Roman"/>
          <w:sz w:val="24"/>
          <w:szCs w:val="24"/>
        </w:rPr>
        <w:t>innovation</w:t>
      </w:r>
      <w:proofErr w:type="gramEnd"/>
      <w:r w:rsidRPr="00BF39F4">
        <w:rPr>
          <w:rFonts w:ascii="Times New Roman" w:hAnsi="Times New Roman" w:cs="Times New Roman"/>
          <w:sz w:val="24"/>
          <w:szCs w:val="24"/>
        </w:rPr>
        <w:t xml:space="preserve"> economy, which boasts of a first-class workforce of scientists, engineers and other STEM professionals. The Governor’s STEM program was founded by the R&amp;D Council to provide New Jersey’s highest-achieving high school and college students with a variety of necessary tools, so that they may continue to excel in fields related to science, technology, engineering, and mathematics.</w:t>
      </w:r>
    </w:p>
    <w:p w14:paraId="419BD7E2" w14:textId="5C276DFA" w:rsidR="001B398D" w:rsidRDefault="00563E0D" w:rsidP="00563E0D">
      <w:pPr>
        <w:spacing w:line="240" w:lineRule="auto"/>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26BCBF2E" wp14:editId="4A2C471A">
                <wp:simplePos x="0" y="0"/>
                <wp:positionH relativeFrom="margin">
                  <wp:posOffset>0</wp:posOffset>
                </wp:positionH>
                <wp:positionV relativeFrom="paragraph">
                  <wp:posOffset>1165860</wp:posOffset>
                </wp:positionV>
                <wp:extent cx="6096000" cy="8255"/>
                <wp:effectExtent l="0" t="0" r="19050" b="29845"/>
                <wp:wrapNone/>
                <wp:docPr id="1" name="Straight Connector 1"/>
                <wp:cNvGraphicFramePr/>
                <a:graphic xmlns:a="http://schemas.openxmlformats.org/drawingml/2006/main">
                  <a:graphicData uri="http://schemas.microsoft.com/office/word/2010/wordprocessingShape">
                    <wps:wsp>
                      <wps:cNvCnPr/>
                      <wps:spPr>
                        <a:xfrm flipV="1">
                          <a:off x="0" y="0"/>
                          <a:ext cx="6096000" cy="8255"/>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9FD98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1.8pt" to="480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" strokecolor="#4472c4 [3204]" strokeweight=".5pt">
                <v:stroke joinstyle="miter"/>
                <w10:wrap anchorx="margin"/>
              </v:line>
            </w:pict>
          </mc:Fallback>
        </mc:AlternateContent>
      </w:r>
      <w:r w:rsidR="001B398D">
        <w:rPr>
          <w:rFonts w:ascii="Times New Roman" w:hAnsi="Times New Roman" w:cs="Times New Roman"/>
          <w:b/>
          <w:i/>
          <w:sz w:val="24"/>
          <w:szCs w:val="24"/>
        </w:rPr>
        <w:t>About Spencer Savings Bank:</w:t>
      </w:r>
      <w:r w:rsidR="001B398D">
        <w:rPr>
          <w:rFonts w:ascii="Times New Roman" w:hAnsi="Times New Roman" w:cs="Times New Roman"/>
          <w:b/>
          <w:i/>
          <w:sz w:val="24"/>
          <w:szCs w:val="24"/>
        </w:rPr>
        <w:br/>
      </w:r>
      <w:r w:rsidR="008D5964" w:rsidRPr="008D5964">
        <w:rPr>
          <w:rFonts w:ascii="Times New Roman" w:hAnsi="Times New Roman" w:cs="Times New Roman"/>
          <w:sz w:val="24"/>
          <w:szCs w:val="24"/>
        </w:rPr>
        <w:t>Spencer Savings Bank, a leading New Jersey-based community bank, has been serving its local communities with integrity and pride for more than 130 years. The bank has about $4 billion in total assets and operates 27 financial centers throughout New Jersey. Spencer specializes in delivering premier banking products and services for consumers and businesses. Visit SpencerSavings.com for more information.</w:t>
      </w:r>
    </w:p>
    <w:tbl>
      <w:tblPr>
        <w:tblStyle w:val="TableGrid"/>
        <w:tblpPr w:leftFromText="180" w:rightFromText="180" w:vertAnchor="text" w:horzAnchor="margin" w:tblpXSpec="right"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tblGrid>
      <w:tr w:rsidR="00DB4F70" w14:paraId="09CD8DBA" w14:textId="77777777" w:rsidTr="00DB4F70">
        <w:tc>
          <w:tcPr>
            <w:tcW w:w="4878" w:type="dxa"/>
          </w:tcPr>
          <w:p w14:paraId="202014E0" w14:textId="21D1DD45" w:rsidR="00DB4F70" w:rsidRPr="00DB4F70" w:rsidRDefault="00DB4F70" w:rsidP="00DB4F70">
            <w:pPr>
              <w:jc w:val="right"/>
              <w:rPr>
                <w:sz w:val="20"/>
                <w:szCs w:val="20"/>
              </w:rPr>
            </w:pPr>
            <w:r w:rsidRPr="004C334E">
              <w:rPr>
                <w:noProof/>
                <w:sz w:val="24"/>
                <w:szCs w:val="24"/>
              </w:rPr>
              <w:drawing>
                <wp:anchor distT="0" distB="0" distL="114300" distR="114300" simplePos="0" relativeHeight="251659264" behindDoc="1" locked="0" layoutInCell="1" allowOverlap="1" wp14:anchorId="201F1948" wp14:editId="62467BD5">
                  <wp:simplePos x="0" y="0"/>
                  <wp:positionH relativeFrom="column">
                    <wp:posOffset>-694882</wp:posOffset>
                  </wp:positionH>
                  <wp:positionV relativeFrom="paragraph">
                    <wp:posOffset>-36328</wp:posOffset>
                  </wp:positionV>
                  <wp:extent cx="1525905" cy="8667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ked blue 300_Smaller Logo.jpg"/>
                          <pic:cNvPicPr/>
                        </pic:nvPicPr>
                        <pic:blipFill rotWithShape="1">
                          <a:blip r:embed="rId6" cstate="print">
                            <a:extLst>
                              <a:ext uri="{28A0092B-C50C-407E-A947-70E740481C1C}">
                                <a14:useLocalDpi xmlns:a14="http://schemas.microsoft.com/office/drawing/2010/main" val="0"/>
                              </a:ext>
                            </a:extLst>
                          </a:blip>
                          <a:srcRect t="20710" b="22485"/>
                          <a:stretch/>
                        </pic:blipFill>
                        <pic:spPr bwMode="auto">
                          <a:xfrm>
                            <a:off x="0" y="0"/>
                            <a:ext cx="1525905" cy="866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D4CD1">
              <w:rPr>
                <w:sz w:val="20"/>
                <w:szCs w:val="20"/>
              </w:rPr>
              <w:t xml:space="preserve">611 RIVER DRIVE </w:t>
            </w:r>
            <w:r>
              <w:rPr>
                <w:sz w:val="20"/>
                <w:szCs w:val="20"/>
              </w:rPr>
              <w:br/>
            </w:r>
            <w:r w:rsidRPr="004D4CD1">
              <w:rPr>
                <w:sz w:val="20"/>
                <w:szCs w:val="20"/>
              </w:rPr>
              <w:t>ELMWOOD PARK NEW JERSEY 07407</w:t>
            </w:r>
            <w:r w:rsidRPr="004D4CD1">
              <w:rPr>
                <w:sz w:val="20"/>
                <w:szCs w:val="20"/>
              </w:rPr>
              <w:br/>
              <w:t xml:space="preserve">P 201 703 3800    F 201 797 5473 </w:t>
            </w:r>
            <w:r>
              <w:rPr>
                <w:sz w:val="20"/>
                <w:szCs w:val="20"/>
              </w:rPr>
              <w:br/>
            </w:r>
            <w:r w:rsidRPr="002A374C">
              <w:rPr>
                <w:color w:val="8496B0" w:themeColor="text2" w:themeTint="99"/>
                <w:sz w:val="20"/>
                <w:szCs w:val="20"/>
              </w:rPr>
              <w:t>SPENCERSAVINGS.COM</w:t>
            </w:r>
          </w:p>
        </w:tc>
      </w:tr>
    </w:tbl>
    <w:p w14:paraId="12B5D035" w14:textId="3569E1CB" w:rsidR="001B398D" w:rsidRPr="003E2E16" w:rsidRDefault="001B398D" w:rsidP="001B398D">
      <w:pPr>
        <w:spacing w:line="240" w:lineRule="auto"/>
        <w:jc w:val="both"/>
        <w:rPr>
          <w:rFonts w:ascii="Times New Roman" w:eastAsia="Calibri" w:hAnsi="Times New Roman" w:cs="Times New Roman"/>
          <w:color w:val="000000" w:themeColor="text1"/>
          <w:sz w:val="24"/>
          <w:szCs w:val="24"/>
        </w:rPr>
      </w:pPr>
    </w:p>
    <w:p w14:paraId="4CFBEF96" w14:textId="77777777" w:rsidR="001B398D" w:rsidRPr="00166F3F" w:rsidRDefault="001B398D" w:rsidP="001B398D">
      <w:pPr>
        <w:spacing w:line="240" w:lineRule="auto"/>
        <w:ind w:right="-260"/>
        <w:rPr>
          <w:rFonts w:ascii="Times New Roman" w:hAnsi="Times New Roman" w:cs="Times New Roman"/>
          <w:sz w:val="24"/>
          <w:szCs w:val="24"/>
        </w:rPr>
      </w:pPr>
    </w:p>
    <w:p w14:paraId="78231BB7" w14:textId="77777777" w:rsidR="001B398D" w:rsidRDefault="001B398D" w:rsidP="001B398D"/>
    <w:p w14:paraId="7C4471AB" w14:textId="77777777" w:rsidR="00DB4B8D" w:rsidRDefault="00DB4B8D"/>
    <w:sectPr w:rsidR="00DB4B8D" w:rsidSect="00027557">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C3AA5"/>
    <w:multiLevelType w:val="hybridMultilevel"/>
    <w:tmpl w:val="18C4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643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8D"/>
    <w:rsid w:val="0000457A"/>
    <w:rsid w:val="00012B4E"/>
    <w:rsid w:val="00013312"/>
    <w:rsid w:val="00027557"/>
    <w:rsid w:val="00053698"/>
    <w:rsid w:val="00085DBA"/>
    <w:rsid w:val="00087A79"/>
    <w:rsid w:val="000A3295"/>
    <w:rsid w:val="000A7663"/>
    <w:rsid w:val="000B0723"/>
    <w:rsid w:val="000C6DD6"/>
    <w:rsid w:val="00110519"/>
    <w:rsid w:val="00111560"/>
    <w:rsid w:val="00120665"/>
    <w:rsid w:val="00121231"/>
    <w:rsid w:val="00122C8F"/>
    <w:rsid w:val="00147216"/>
    <w:rsid w:val="0016055E"/>
    <w:rsid w:val="001B398D"/>
    <w:rsid w:val="001D5278"/>
    <w:rsid w:val="001E6DCD"/>
    <w:rsid w:val="001F3405"/>
    <w:rsid w:val="001F4CB0"/>
    <w:rsid w:val="00200D35"/>
    <w:rsid w:val="00203DD7"/>
    <w:rsid w:val="0020406E"/>
    <w:rsid w:val="00214FCC"/>
    <w:rsid w:val="002623BA"/>
    <w:rsid w:val="002803D5"/>
    <w:rsid w:val="002828EB"/>
    <w:rsid w:val="00295F44"/>
    <w:rsid w:val="002B21E6"/>
    <w:rsid w:val="002E1E31"/>
    <w:rsid w:val="002E5712"/>
    <w:rsid w:val="00312F54"/>
    <w:rsid w:val="00327071"/>
    <w:rsid w:val="003404C5"/>
    <w:rsid w:val="00345CC4"/>
    <w:rsid w:val="00365F54"/>
    <w:rsid w:val="003664FD"/>
    <w:rsid w:val="00373863"/>
    <w:rsid w:val="00374C75"/>
    <w:rsid w:val="003A051B"/>
    <w:rsid w:val="003A4FBD"/>
    <w:rsid w:val="003A69A0"/>
    <w:rsid w:val="003B5A35"/>
    <w:rsid w:val="003B693A"/>
    <w:rsid w:val="003E4211"/>
    <w:rsid w:val="004051D2"/>
    <w:rsid w:val="0041539A"/>
    <w:rsid w:val="00455395"/>
    <w:rsid w:val="004813C8"/>
    <w:rsid w:val="004B04AF"/>
    <w:rsid w:val="004D74C1"/>
    <w:rsid w:val="00523F62"/>
    <w:rsid w:val="00526891"/>
    <w:rsid w:val="00563E0D"/>
    <w:rsid w:val="005654FC"/>
    <w:rsid w:val="00571283"/>
    <w:rsid w:val="00575608"/>
    <w:rsid w:val="005C2649"/>
    <w:rsid w:val="005D4980"/>
    <w:rsid w:val="005F115A"/>
    <w:rsid w:val="005F7FD2"/>
    <w:rsid w:val="005F7FEE"/>
    <w:rsid w:val="006818EA"/>
    <w:rsid w:val="00682252"/>
    <w:rsid w:val="00682C67"/>
    <w:rsid w:val="006852F9"/>
    <w:rsid w:val="006B016F"/>
    <w:rsid w:val="006B696B"/>
    <w:rsid w:val="006C65EB"/>
    <w:rsid w:val="00714313"/>
    <w:rsid w:val="0074153F"/>
    <w:rsid w:val="0075620A"/>
    <w:rsid w:val="00785091"/>
    <w:rsid w:val="00795A8F"/>
    <w:rsid w:val="007B7774"/>
    <w:rsid w:val="007C43C7"/>
    <w:rsid w:val="007D1FAC"/>
    <w:rsid w:val="007E0174"/>
    <w:rsid w:val="007F19FA"/>
    <w:rsid w:val="007F7C1D"/>
    <w:rsid w:val="00810C6B"/>
    <w:rsid w:val="008220B0"/>
    <w:rsid w:val="008251C1"/>
    <w:rsid w:val="008455B0"/>
    <w:rsid w:val="008474A0"/>
    <w:rsid w:val="008542AB"/>
    <w:rsid w:val="0086423B"/>
    <w:rsid w:val="0087313C"/>
    <w:rsid w:val="00882048"/>
    <w:rsid w:val="008A2544"/>
    <w:rsid w:val="008D2D03"/>
    <w:rsid w:val="008D5964"/>
    <w:rsid w:val="008F2604"/>
    <w:rsid w:val="008F7C20"/>
    <w:rsid w:val="00916690"/>
    <w:rsid w:val="009231A7"/>
    <w:rsid w:val="00956700"/>
    <w:rsid w:val="00957831"/>
    <w:rsid w:val="00960343"/>
    <w:rsid w:val="009658DD"/>
    <w:rsid w:val="00984208"/>
    <w:rsid w:val="00991587"/>
    <w:rsid w:val="009920D8"/>
    <w:rsid w:val="009941BC"/>
    <w:rsid w:val="009A244D"/>
    <w:rsid w:val="009F0F37"/>
    <w:rsid w:val="009F1827"/>
    <w:rsid w:val="009F4D1A"/>
    <w:rsid w:val="00A01207"/>
    <w:rsid w:val="00A10FB3"/>
    <w:rsid w:val="00A22856"/>
    <w:rsid w:val="00A254CD"/>
    <w:rsid w:val="00A274FD"/>
    <w:rsid w:val="00A47E17"/>
    <w:rsid w:val="00A66192"/>
    <w:rsid w:val="00AB0FBE"/>
    <w:rsid w:val="00AC55D6"/>
    <w:rsid w:val="00AF2749"/>
    <w:rsid w:val="00B13927"/>
    <w:rsid w:val="00B13F1E"/>
    <w:rsid w:val="00B16E81"/>
    <w:rsid w:val="00B25FDC"/>
    <w:rsid w:val="00B57756"/>
    <w:rsid w:val="00B76F2C"/>
    <w:rsid w:val="00B81B8E"/>
    <w:rsid w:val="00BD4B3A"/>
    <w:rsid w:val="00BE5437"/>
    <w:rsid w:val="00BF39F4"/>
    <w:rsid w:val="00C14609"/>
    <w:rsid w:val="00C4308D"/>
    <w:rsid w:val="00C43A34"/>
    <w:rsid w:val="00C51C9F"/>
    <w:rsid w:val="00C74A2C"/>
    <w:rsid w:val="00C74E4E"/>
    <w:rsid w:val="00C94E9B"/>
    <w:rsid w:val="00CA6DDA"/>
    <w:rsid w:val="00D0635F"/>
    <w:rsid w:val="00D144AD"/>
    <w:rsid w:val="00D44C2F"/>
    <w:rsid w:val="00D76E8F"/>
    <w:rsid w:val="00D77D99"/>
    <w:rsid w:val="00D82EEB"/>
    <w:rsid w:val="00D84CB6"/>
    <w:rsid w:val="00DB3FB5"/>
    <w:rsid w:val="00DB4B8D"/>
    <w:rsid w:val="00DB4F70"/>
    <w:rsid w:val="00DC28E5"/>
    <w:rsid w:val="00DE138A"/>
    <w:rsid w:val="00DF59F5"/>
    <w:rsid w:val="00E17981"/>
    <w:rsid w:val="00E24F17"/>
    <w:rsid w:val="00E3531F"/>
    <w:rsid w:val="00E45825"/>
    <w:rsid w:val="00E53506"/>
    <w:rsid w:val="00E63AD6"/>
    <w:rsid w:val="00E8766E"/>
    <w:rsid w:val="00EB1A38"/>
    <w:rsid w:val="00ED287A"/>
    <w:rsid w:val="00EE50E0"/>
    <w:rsid w:val="00EE5CDD"/>
    <w:rsid w:val="00F12E3C"/>
    <w:rsid w:val="00F50F26"/>
    <w:rsid w:val="00F73745"/>
    <w:rsid w:val="00F742BB"/>
    <w:rsid w:val="00F802E5"/>
    <w:rsid w:val="00FD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4781"/>
  <w15:chartTrackingRefBased/>
  <w15:docId w15:val="{5816313A-351F-4844-8EDA-691BFE2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3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3F62"/>
    <w:rPr>
      <w:color w:val="0563C1" w:themeColor="hyperlink"/>
      <w:u w:val="single"/>
    </w:rPr>
  </w:style>
  <w:style w:type="character" w:styleId="UnresolvedMention">
    <w:name w:val="Unresolved Mention"/>
    <w:basedOn w:val="DefaultParagraphFont"/>
    <w:uiPriority w:val="99"/>
    <w:semiHidden/>
    <w:unhideWhenUsed/>
    <w:rsid w:val="00523F62"/>
    <w:rPr>
      <w:color w:val="605E5C"/>
      <w:shd w:val="clear" w:color="auto" w:fill="E1DFDD"/>
    </w:rPr>
  </w:style>
  <w:style w:type="paragraph" w:styleId="Revision">
    <w:name w:val="Revision"/>
    <w:hidden/>
    <w:uiPriority w:val="99"/>
    <w:semiHidden/>
    <w:rsid w:val="009603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568659">
      <w:bodyDiv w:val="1"/>
      <w:marLeft w:val="0"/>
      <w:marRight w:val="0"/>
      <w:marTop w:val="0"/>
      <w:marBottom w:val="0"/>
      <w:divBdr>
        <w:top w:val="none" w:sz="0" w:space="0" w:color="auto"/>
        <w:left w:val="none" w:sz="0" w:space="0" w:color="auto"/>
        <w:bottom w:val="none" w:sz="0" w:space="0" w:color="auto"/>
        <w:right w:val="none" w:sz="0" w:space="0" w:color="auto"/>
      </w:divBdr>
    </w:div>
    <w:div w:id="421340385">
      <w:bodyDiv w:val="1"/>
      <w:marLeft w:val="0"/>
      <w:marRight w:val="0"/>
      <w:marTop w:val="0"/>
      <w:marBottom w:val="0"/>
      <w:divBdr>
        <w:top w:val="none" w:sz="0" w:space="0" w:color="auto"/>
        <w:left w:val="none" w:sz="0" w:space="0" w:color="auto"/>
        <w:bottom w:val="none" w:sz="0" w:space="0" w:color="auto"/>
        <w:right w:val="none" w:sz="0" w:space="0" w:color="auto"/>
      </w:divBdr>
    </w:div>
    <w:div w:id="206709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Jenniece Vazquez;Braylyn Bruno</dc:creator>
  <cp:keywords/>
  <dc:description/>
  <cp:lastModifiedBy>Anita Guerrero</cp:lastModifiedBy>
  <cp:revision>2</cp:revision>
  <cp:lastPrinted>2024-10-04T20:14:00Z</cp:lastPrinted>
  <dcterms:created xsi:type="dcterms:W3CDTF">2026-01-28T22:05:00Z</dcterms:created>
  <dcterms:modified xsi:type="dcterms:W3CDTF">2026-01-28T22:05:00Z</dcterms:modified>
</cp:coreProperties>
</file>