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FFFFF"/>
        <w:tblCellMar>
          <w:left w:w="0" w:type="dxa"/>
          <w:right w:w="0" w:type="dxa"/>
        </w:tblCellMar>
        <w:tblLook w:val="04A0" w:firstRow="1" w:lastRow="0" w:firstColumn="1" w:lastColumn="0" w:noHBand="0" w:noVBand="1"/>
      </w:tblPr>
      <w:tblGrid>
        <w:gridCol w:w="10800"/>
      </w:tblGrid>
      <w:tr w:rsidR="009379A5" w:rsidRPr="009379A5" w14:paraId="04A7F39F" w14:textId="77777777">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0800"/>
            </w:tblGrid>
            <w:tr w:rsidR="009379A5" w:rsidRPr="009379A5" w14:paraId="28432D98" w14:textId="77777777">
              <w:trPr>
                <w:tblCellSpacing w:w="0" w:type="dxa"/>
              </w:trPr>
              <w:tc>
                <w:tcPr>
                  <w:tcW w:w="0" w:type="auto"/>
                  <w:tcBorders>
                    <w:top w:val="nil"/>
                    <w:left w:val="nil"/>
                    <w:bottom w:val="nil"/>
                    <w:right w:val="nil"/>
                  </w:tcBorders>
                  <w:hideMark/>
                </w:tcPr>
                <w:p w14:paraId="2139CC6E" w14:textId="32327558" w:rsidR="009379A5" w:rsidRDefault="009379A5" w:rsidP="009379A5">
                  <w:pPr>
                    <w:spacing w:after="0"/>
                    <w:jc w:val="right"/>
                  </w:pPr>
                  <w:r>
                    <w:rPr>
                      <w:noProof/>
                    </w:rPr>
                    <w:drawing>
                      <wp:anchor distT="0" distB="0" distL="114300" distR="114300" simplePos="0" relativeHeight="251658240" behindDoc="0" locked="0" layoutInCell="1" allowOverlap="1" wp14:anchorId="2E410A6D" wp14:editId="50C7AE94">
                        <wp:simplePos x="914400" y="914400"/>
                        <wp:positionH relativeFrom="margin">
                          <wp:align>left</wp:align>
                        </wp:positionH>
                        <wp:positionV relativeFrom="margin">
                          <wp:align>top</wp:align>
                        </wp:positionV>
                        <wp:extent cx="1704975" cy="741680"/>
                        <wp:effectExtent l="0" t="0" r="9525" b="1270"/>
                        <wp:wrapSquare wrapText="bothSides"/>
                        <wp:docPr id="1920427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427281" name="Picture 192042728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04975" cy="741680"/>
                                </a:xfrm>
                                <a:prstGeom prst="rect">
                                  <a:avLst/>
                                </a:prstGeom>
                              </pic:spPr>
                            </pic:pic>
                          </a:graphicData>
                        </a:graphic>
                        <wp14:sizeRelH relativeFrom="margin">
                          <wp14:pctWidth>0</wp14:pctWidth>
                        </wp14:sizeRelH>
                        <wp14:sizeRelV relativeFrom="margin">
                          <wp14:pctHeight>0</wp14:pctHeight>
                        </wp14:sizeRelV>
                      </wp:anchor>
                    </w:drawing>
                  </w:r>
                  <w:r>
                    <w:t>Kris White</w:t>
                  </w:r>
                </w:p>
                <w:p w14:paraId="41646D14" w14:textId="77777777" w:rsidR="009379A5" w:rsidRDefault="009379A5" w:rsidP="009379A5">
                  <w:pPr>
                    <w:spacing w:after="0"/>
                    <w:jc w:val="right"/>
                  </w:pPr>
                  <w:r>
                    <w:t>Marketing Magician</w:t>
                  </w:r>
                </w:p>
                <w:p w14:paraId="44B97F4B" w14:textId="77777777" w:rsidR="009379A5" w:rsidRDefault="009379A5" w:rsidP="009379A5">
                  <w:pPr>
                    <w:spacing w:after="0"/>
                    <w:jc w:val="right"/>
                  </w:pPr>
                  <w:r>
                    <w:t>Fabracadabra</w:t>
                  </w:r>
                </w:p>
                <w:p w14:paraId="1B5530B9" w14:textId="77777777" w:rsidR="009379A5" w:rsidRDefault="009379A5" w:rsidP="009379A5">
                  <w:pPr>
                    <w:spacing w:after="0"/>
                    <w:jc w:val="right"/>
                  </w:pPr>
                  <w:r>
                    <w:t>kwhite@fabracadabra.com</w:t>
                  </w:r>
                </w:p>
                <w:p w14:paraId="47467363" w14:textId="044DA7FE" w:rsidR="009379A5" w:rsidRDefault="009379A5"/>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379A5" w:rsidRPr="009379A5" w14:paraId="5796055C" w14:textId="77777777">
                    <w:trPr>
                      <w:tblCellSpacing w:w="15" w:type="dxa"/>
                    </w:trPr>
                    <w:tc>
                      <w:tcPr>
                        <w:tcW w:w="0" w:type="auto"/>
                        <w:tcMar>
                          <w:top w:w="45" w:type="dxa"/>
                          <w:left w:w="360" w:type="dxa"/>
                          <w:bottom w:w="45" w:type="dxa"/>
                          <w:right w:w="360" w:type="dxa"/>
                        </w:tcMar>
                        <w:vAlign w:val="center"/>
                        <w:hideMark/>
                      </w:tcPr>
                      <w:p w14:paraId="1202130C" w14:textId="0072BCB2" w:rsidR="009379A5" w:rsidRDefault="009379A5">
                        <w:pPr>
                          <w:jc w:val="center"/>
                          <w:rPr>
                            <w:b/>
                            <w:bCs/>
                            <w:sz w:val="32"/>
                            <w:szCs w:val="32"/>
                          </w:rPr>
                        </w:pPr>
                        <w:r w:rsidRPr="004F250B">
                          <w:rPr>
                            <w:b/>
                            <w:bCs/>
                            <w:sz w:val="32"/>
                            <w:szCs w:val="32"/>
                          </w:rPr>
                          <w:t>FABRACADABRA Launches Rapid Online Laser Cutting Service</w:t>
                        </w:r>
                      </w:p>
                      <w:p w14:paraId="724ADDAE" w14:textId="55644851" w:rsidR="004F250B" w:rsidRPr="004F250B" w:rsidRDefault="004F250B">
                        <w:pPr>
                          <w:jc w:val="center"/>
                          <w:rPr>
                            <w:sz w:val="32"/>
                            <w:szCs w:val="32"/>
                          </w:rPr>
                        </w:pPr>
                        <w:r w:rsidRPr="004F250B">
                          <w:rPr>
                            <w:sz w:val="32"/>
                            <w:szCs w:val="32"/>
                          </w:rPr>
                          <w:t>New platform offers instant pricing, no minimum orders, and delivery in as little as 3–4 business days</w:t>
                        </w:r>
                      </w:p>
                      <w:p w14:paraId="45653B05" w14:textId="081C892A" w:rsidR="009379A5" w:rsidRPr="009379A5" w:rsidRDefault="009379A5" w:rsidP="009379A5"/>
                    </w:tc>
                  </w:tr>
                </w:tbl>
                <w:p w14:paraId="31586C65" w14:textId="5EF4597F" w:rsidR="009379A5" w:rsidRPr="009379A5" w:rsidRDefault="009379A5" w:rsidP="009379A5"/>
              </w:tc>
            </w:tr>
          </w:tbl>
          <w:p w14:paraId="3438DDF6" w14:textId="77777777" w:rsidR="009379A5" w:rsidRPr="009379A5" w:rsidRDefault="009379A5" w:rsidP="009379A5"/>
        </w:tc>
      </w:tr>
      <w:tr w:rsidR="009379A5" w:rsidRPr="009379A5" w14:paraId="26E9E5F8" w14:textId="77777777">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10800"/>
            </w:tblGrid>
            <w:tr w:rsidR="009379A5" w:rsidRPr="009379A5" w14:paraId="5AD3ADFB"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9379A5" w:rsidRPr="009379A5" w14:paraId="2302F75C" w14:textId="77777777">
                    <w:trPr>
                      <w:tblCellSpacing w:w="15" w:type="dxa"/>
                    </w:trPr>
                    <w:tc>
                      <w:tcPr>
                        <w:tcW w:w="0" w:type="auto"/>
                        <w:tcMar>
                          <w:top w:w="180" w:type="dxa"/>
                          <w:left w:w="360" w:type="dxa"/>
                          <w:bottom w:w="180" w:type="dxa"/>
                          <w:right w:w="360" w:type="dxa"/>
                        </w:tcMar>
                        <w:vAlign w:val="center"/>
                        <w:hideMark/>
                      </w:tcPr>
                      <w:p w14:paraId="41E5EDCC" w14:textId="2354B116" w:rsidR="004F250B" w:rsidRDefault="00A16B11" w:rsidP="00A80686">
                        <w:r>
                          <w:rPr>
                            <w:b/>
                            <w:bCs/>
                          </w:rPr>
                          <w:t>July 15</w:t>
                        </w:r>
                        <w:r w:rsidR="009379A5">
                          <w:rPr>
                            <w:b/>
                            <w:bCs/>
                          </w:rPr>
                          <w:t>, 2026</w:t>
                        </w:r>
                        <w:r w:rsidR="009379A5">
                          <w:t xml:space="preserve"> — </w:t>
                        </w:r>
                        <w:r w:rsidR="004F250B">
                          <w:t>F</w:t>
                        </w:r>
                        <w:r w:rsidR="004F250B" w:rsidRPr="004F250B">
                          <w:t>ABRACADABRA today announced the launch of its online laser cutting service, a new platform designed to simplify the way customers order custom steel parts. The service allows users to upload design files, receive pricing in seconds, and place orders online with no minimum quantity requirement.</w:t>
                        </w:r>
                      </w:p>
                      <w:p w14:paraId="5A39689E" w14:textId="77777777" w:rsidR="004F250B" w:rsidRDefault="004F250B" w:rsidP="00A80686">
                        <w:r w:rsidRPr="004F250B">
                          <w:t>Built for engineers, product designers, procurement teams, fabricators, and prototype builders, the platform offers a faster, more straightforward way to source precision-cut steel parts.</w:t>
                        </w:r>
                      </w:p>
                      <w:p w14:paraId="4ABD066F" w14:textId="1D3BF32B" w:rsidR="009379A5" w:rsidRDefault="009379A5" w:rsidP="009379A5">
                        <w:r w:rsidRPr="009379A5">
                          <w:t> “</w:t>
                        </w:r>
                        <w:r w:rsidR="004F250B" w:rsidRPr="004F250B">
                          <w:t>We created FABRACADABRA to make custom laser cutting faster, easier, and more accessible,” said a company spokesperson. “Customers need a process that is transparent, responsive, and simple to use</w:t>
                        </w:r>
                        <w:r w:rsidR="004F250B">
                          <w:t>,</w:t>
                        </w:r>
                        <w:r w:rsidR="004F250B" w:rsidRPr="004F250B">
                          <w:t xml:space="preserve"> whether they are ordering one prototype or a full production run.</w:t>
                        </w:r>
                        <w:r w:rsidR="004F250B">
                          <w:t>”</w:t>
                        </w:r>
                      </w:p>
                      <w:p w14:paraId="598ED809" w14:textId="6D4ACE26" w:rsidR="004F250B" w:rsidRDefault="004F250B" w:rsidP="002E1697">
                        <w:r w:rsidRPr="004F250B">
                          <w:t>FABRACADABRA specializes in precision laser cutting for steel parts and supports a wide range of project needs, from one-off components to repeat orders. Customers can upload DXF, DWG, or qualifying STEP files, choose material thickness and quantity, review instant pricing, and submit orders through the company’s online portal.</w:t>
                        </w:r>
                        <w:r>
                          <w:t xml:space="preserve"> </w:t>
                        </w:r>
                        <w:r w:rsidRPr="004F250B">
                          <w:t>Orders are typically delivered within 3–4 business days, helping customers move quickly from concept to finished part.</w:t>
                        </w:r>
                      </w:p>
                      <w:p w14:paraId="6AD02D4D" w14:textId="77777777" w:rsidR="004F250B" w:rsidRDefault="009379A5" w:rsidP="00AF37DE">
                        <w:r w:rsidRPr="009379A5">
                          <w:t xml:space="preserve"> The new service is built for speed without </w:t>
                        </w:r>
                        <w:r>
                          <w:t>added</w:t>
                        </w:r>
                        <w:r w:rsidRPr="009379A5">
                          <w:t xml:space="preserve"> complexity. Whether a customer is testing a new concept, sourcing a replacement part, or ordering production-ready components, FABRACADABRA offers a </w:t>
                        </w:r>
                        <w:r w:rsidR="004F250B" w:rsidRPr="004F250B">
                          <w:t>streamlined alternative to traditional quoting processes.</w:t>
                        </w:r>
                      </w:p>
                      <w:p w14:paraId="54638524" w14:textId="15AB61B6" w:rsidR="009379A5" w:rsidRDefault="009379A5" w:rsidP="00AF37DE">
                        <w:pPr>
                          <w:rPr>
                            <w:b/>
                            <w:bCs/>
                          </w:rPr>
                        </w:pPr>
                        <w:r w:rsidRPr="009379A5">
                          <w:t> </w:t>
                        </w:r>
                        <w:r>
                          <w:rPr>
                            <w:b/>
                            <w:bCs/>
                          </w:rPr>
                          <w:t>About FABRACADABRA</w:t>
                        </w:r>
                      </w:p>
                      <w:p w14:paraId="2E458D46" w14:textId="45650D9A" w:rsidR="009379A5" w:rsidRPr="009379A5" w:rsidRDefault="009379A5" w:rsidP="00AF37DE">
                        <w:r w:rsidRPr="009379A5">
                          <w:t>FABRACADABRA provides custom laser-cutting services for steel parts and is designed to make it easier to quote, order, and receive precision-cut components. Customers can upload approved design files, receive instant pricing, and order parts online with no minimum order quantity.</w:t>
                        </w:r>
                        <w:r>
                          <w:t xml:space="preserve"> For more information, visit </w:t>
                        </w:r>
                        <w:r w:rsidRPr="009379A5">
                          <w:t>https://fabracadabra.com</w:t>
                        </w:r>
                        <w:r>
                          <w:t>.</w:t>
                        </w:r>
                      </w:p>
                      <w:p w14:paraId="3699F3D5" w14:textId="33B0D074" w:rsidR="009379A5" w:rsidRDefault="009379A5" w:rsidP="009379A5">
                        <w:pPr>
                          <w:spacing w:after="0"/>
                        </w:pPr>
                        <w:r>
                          <w:br/>
                        </w:r>
                        <w:r w:rsidRPr="009379A5">
                          <w:t>###</w:t>
                        </w:r>
                      </w:p>
                      <w:p w14:paraId="6C12A9A4" w14:textId="5B8FCC35" w:rsidR="009379A5" w:rsidRPr="009379A5" w:rsidRDefault="009379A5" w:rsidP="009379A5"/>
                    </w:tc>
                  </w:tr>
                </w:tbl>
                <w:p w14:paraId="43D844C9" w14:textId="77777777" w:rsidR="009379A5" w:rsidRPr="009379A5" w:rsidRDefault="009379A5" w:rsidP="009379A5"/>
              </w:tc>
            </w:tr>
          </w:tbl>
          <w:p w14:paraId="05C663A8" w14:textId="77777777" w:rsidR="009379A5" w:rsidRPr="009379A5" w:rsidRDefault="009379A5" w:rsidP="009379A5"/>
        </w:tc>
      </w:tr>
    </w:tbl>
    <w:p w14:paraId="585943A6" w14:textId="64E4BCFA" w:rsidR="00E80D80" w:rsidRDefault="00E80D80"/>
    <w:sectPr w:rsidR="00E80D80" w:rsidSect="009379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9A5"/>
    <w:rsid w:val="000B5A8B"/>
    <w:rsid w:val="000F4CC0"/>
    <w:rsid w:val="002E040C"/>
    <w:rsid w:val="004F250B"/>
    <w:rsid w:val="006716EE"/>
    <w:rsid w:val="006A1550"/>
    <w:rsid w:val="006D4C69"/>
    <w:rsid w:val="009379A5"/>
    <w:rsid w:val="00A16B11"/>
    <w:rsid w:val="00A92FD6"/>
    <w:rsid w:val="00C353FC"/>
    <w:rsid w:val="00C63BC8"/>
    <w:rsid w:val="00D433A2"/>
    <w:rsid w:val="00DA3323"/>
    <w:rsid w:val="00E5042C"/>
    <w:rsid w:val="00E80D80"/>
    <w:rsid w:val="00E83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F9AE9"/>
  <w15:chartTrackingRefBased/>
  <w15:docId w15:val="{122987D6-8B31-4CEE-933C-283E9539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9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9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9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9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9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9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9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9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9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9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9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9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9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9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9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9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9A5"/>
    <w:rPr>
      <w:rFonts w:eastAsiaTheme="majorEastAsia" w:cstheme="majorBidi"/>
      <w:color w:val="272727" w:themeColor="text1" w:themeTint="D8"/>
    </w:rPr>
  </w:style>
  <w:style w:type="paragraph" w:styleId="Title">
    <w:name w:val="Title"/>
    <w:basedOn w:val="Normal"/>
    <w:next w:val="Normal"/>
    <w:link w:val="TitleChar"/>
    <w:uiPriority w:val="10"/>
    <w:qFormat/>
    <w:rsid w:val="00937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9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9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9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9A5"/>
    <w:pPr>
      <w:spacing w:before="160"/>
      <w:jc w:val="center"/>
    </w:pPr>
    <w:rPr>
      <w:i/>
      <w:iCs/>
      <w:color w:val="404040" w:themeColor="text1" w:themeTint="BF"/>
    </w:rPr>
  </w:style>
  <w:style w:type="character" w:customStyle="1" w:styleId="QuoteChar">
    <w:name w:val="Quote Char"/>
    <w:basedOn w:val="DefaultParagraphFont"/>
    <w:link w:val="Quote"/>
    <w:uiPriority w:val="29"/>
    <w:rsid w:val="009379A5"/>
    <w:rPr>
      <w:i/>
      <w:iCs/>
      <w:color w:val="404040" w:themeColor="text1" w:themeTint="BF"/>
    </w:rPr>
  </w:style>
  <w:style w:type="paragraph" w:styleId="ListParagraph">
    <w:name w:val="List Paragraph"/>
    <w:basedOn w:val="Normal"/>
    <w:uiPriority w:val="34"/>
    <w:qFormat/>
    <w:rsid w:val="009379A5"/>
    <w:pPr>
      <w:ind w:left="720"/>
      <w:contextualSpacing/>
    </w:pPr>
  </w:style>
  <w:style w:type="character" w:styleId="IntenseEmphasis">
    <w:name w:val="Intense Emphasis"/>
    <w:basedOn w:val="DefaultParagraphFont"/>
    <w:uiPriority w:val="21"/>
    <w:qFormat/>
    <w:rsid w:val="009379A5"/>
    <w:rPr>
      <w:i/>
      <w:iCs/>
      <w:color w:val="0F4761" w:themeColor="accent1" w:themeShade="BF"/>
    </w:rPr>
  </w:style>
  <w:style w:type="paragraph" w:styleId="IntenseQuote">
    <w:name w:val="Intense Quote"/>
    <w:basedOn w:val="Normal"/>
    <w:next w:val="Normal"/>
    <w:link w:val="IntenseQuoteChar"/>
    <w:uiPriority w:val="30"/>
    <w:qFormat/>
    <w:rsid w:val="00937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9A5"/>
    <w:rPr>
      <w:i/>
      <w:iCs/>
      <w:color w:val="0F4761" w:themeColor="accent1" w:themeShade="BF"/>
    </w:rPr>
  </w:style>
  <w:style w:type="character" w:styleId="IntenseReference">
    <w:name w:val="Intense Reference"/>
    <w:basedOn w:val="DefaultParagraphFont"/>
    <w:uiPriority w:val="32"/>
    <w:qFormat/>
    <w:rsid w:val="009379A5"/>
    <w:rPr>
      <w:b/>
      <w:bCs/>
      <w:smallCaps/>
      <w:color w:val="0F4761" w:themeColor="accent1" w:themeShade="BF"/>
      <w:spacing w:val="5"/>
    </w:rPr>
  </w:style>
  <w:style w:type="character" w:styleId="Hyperlink">
    <w:name w:val="Hyperlink"/>
    <w:basedOn w:val="DefaultParagraphFont"/>
    <w:uiPriority w:val="99"/>
    <w:unhideWhenUsed/>
    <w:rsid w:val="009379A5"/>
    <w:rPr>
      <w:color w:val="467886" w:themeColor="hyperlink"/>
      <w:u w:val="single"/>
    </w:rPr>
  </w:style>
  <w:style w:type="character" w:styleId="UnresolvedMention">
    <w:name w:val="Unresolved Mention"/>
    <w:basedOn w:val="DefaultParagraphFont"/>
    <w:uiPriority w:val="99"/>
    <w:semiHidden/>
    <w:unhideWhenUsed/>
    <w:rsid w:val="00937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291</Words>
  <Characters>1784</Characters>
  <Application>Microsoft Office Word</Application>
  <DocSecurity>0</DocSecurity>
  <Lines>29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Kris</dc:creator>
  <cp:keywords/>
  <dc:description/>
  <cp:lastModifiedBy>White, Kris</cp:lastModifiedBy>
  <cp:revision>3</cp:revision>
  <dcterms:created xsi:type="dcterms:W3CDTF">2026-06-23T18:13:00Z</dcterms:created>
  <dcterms:modified xsi:type="dcterms:W3CDTF">2026-07-15T18:52:00Z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11ff5247-17d2-473e-a0b0-ce4149bface9</vt:lpwstr>
  </property>
</Properties>
</file>